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0B1DD" w14:textId="77777777" w:rsidR="008B3719" w:rsidRPr="008B3719" w:rsidRDefault="008256E1" w:rsidP="008B3719">
      <w:pPr>
        <w:jc w:val="center"/>
        <w:rPr>
          <w:sz w:val="32"/>
          <w:szCs w:val="32"/>
        </w:rPr>
      </w:pPr>
      <w:r>
        <w:rPr>
          <w:noProof/>
          <w:sz w:val="32"/>
          <w:szCs w:val="32"/>
          <w:lang w:eastAsia="pl-PL"/>
        </w:rPr>
        <w:drawing>
          <wp:anchor distT="0" distB="0" distL="114300" distR="114300" simplePos="0" relativeHeight="251659776" behindDoc="1" locked="0" layoutInCell="1" allowOverlap="1" wp14:anchorId="33B4D8A3" wp14:editId="3BE7B59D">
            <wp:simplePos x="0" y="0"/>
            <wp:positionH relativeFrom="column">
              <wp:posOffset>-215265</wp:posOffset>
            </wp:positionH>
            <wp:positionV relativeFrom="paragraph">
              <wp:posOffset>-32385</wp:posOffset>
            </wp:positionV>
            <wp:extent cx="1095375" cy="666750"/>
            <wp:effectExtent l="0" t="0" r="9525" b="0"/>
            <wp:wrapNone/>
            <wp:docPr id="5" name="Obraz 5" descr="powiat_logo_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wiat_logo_p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r w:rsidR="008B3719" w:rsidRPr="008B3719">
        <w:rPr>
          <w:sz w:val="32"/>
          <w:szCs w:val="32"/>
        </w:rPr>
        <w:t>POWIATOWY URZĄD PRACY</w:t>
      </w:r>
    </w:p>
    <w:p w14:paraId="1ED436AA" w14:textId="77777777" w:rsidR="008B3719" w:rsidRPr="008B3719" w:rsidRDefault="008256E1" w:rsidP="008B3719">
      <w:pPr>
        <w:jc w:val="center"/>
        <w:rPr>
          <w:sz w:val="32"/>
          <w:szCs w:val="32"/>
        </w:rPr>
      </w:pPr>
      <w:r>
        <w:rPr>
          <w:sz w:val="32"/>
          <w:szCs w:val="32"/>
        </w:rPr>
        <w:t xml:space="preserve">   </w:t>
      </w:r>
      <w:r w:rsidR="008B3719" w:rsidRPr="008B3719">
        <w:rPr>
          <w:sz w:val="32"/>
          <w:szCs w:val="32"/>
        </w:rPr>
        <w:t>u</w:t>
      </w:r>
      <w:r w:rsidR="008B3719">
        <w:rPr>
          <w:sz w:val="32"/>
          <w:szCs w:val="32"/>
        </w:rPr>
        <w:t>l</w:t>
      </w:r>
      <w:r w:rsidR="008B3719" w:rsidRPr="008B3719">
        <w:rPr>
          <w:sz w:val="32"/>
          <w:szCs w:val="32"/>
        </w:rPr>
        <w:t>. Marszałka Józefa Piłsudskiego 33</w:t>
      </w:r>
    </w:p>
    <w:p w14:paraId="4E41E742" w14:textId="77777777" w:rsidR="00ED5EA4" w:rsidRPr="008B3719" w:rsidRDefault="008256E1" w:rsidP="008B3719">
      <w:pPr>
        <w:jc w:val="center"/>
        <w:rPr>
          <w:sz w:val="32"/>
          <w:szCs w:val="32"/>
        </w:rPr>
      </w:pPr>
      <w:r>
        <w:rPr>
          <w:sz w:val="32"/>
          <w:szCs w:val="32"/>
        </w:rPr>
        <w:t xml:space="preserve">    </w:t>
      </w:r>
      <w:r w:rsidR="008B3719" w:rsidRPr="008B3719">
        <w:rPr>
          <w:sz w:val="32"/>
          <w:szCs w:val="32"/>
        </w:rPr>
        <w:t>33-200 Dąbrowa Tarnowska</w:t>
      </w:r>
    </w:p>
    <w:sdt>
      <w:sdtPr>
        <w:id w:val="1079633309"/>
        <w:docPartObj>
          <w:docPartGallery w:val="Cover Pages"/>
          <w:docPartUnique/>
        </w:docPartObj>
      </w:sdtPr>
      <w:sdtEndPr/>
      <w:sdtContent>
        <w:p w14:paraId="51519E1A" w14:textId="77777777" w:rsidR="00866595" w:rsidRDefault="00866595" w:rsidP="00C175E8">
          <w:pPr>
            <w:jc w:val="both"/>
          </w:pPr>
        </w:p>
        <w:p w14:paraId="432B1E17" w14:textId="77777777" w:rsidR="008B3719" w:rsidRDefault="008B3719" w:rsidP="00C175E8">
          <w:pPr>
            <w:jc w:val="both"/>
          </w:pPr>
        </w:p>
        <w:p w14:paraId="682E3F9B" w14:textId="77777777" w:rsidR="008B3719" w:rsidRDefault="008B3719" w:rsidP="00C175E8">
          <w:pPr>
            <w:jc w:val="both"/>
          </w:pPr>
        </w:p>
        <w:p w14:paraId="514B02B0" w14:textId="77777777" w:rsidR="008B3719" w:rsidRDefault="008B3719" w:rsidP="00C175E8">
          <w:pPr>
            <w:jc w:val="both"/>
          </w:pPr>
        </w:p>
        <w:p w14:paraId="45B2EA8F" w14:textId="77777777" w:rsidR="008B3719" w:rsidRDefault="008B3719" w:rsidP="00C175E8">
          <w:pPr>
            <w:jc w:val="both"/>
          </w:pPr>
        </w:p>
        <w:p w14:paraId="7BDD5ADE" w14:textId="77777777" w:rsidR="008B3719" w:rsidRDefault="008B3719" w:rsidP="00C175E8">
          <w:pPr>
            <w:jc w:val="both"/>
          </w:pPr>
        </w:p>
        <w:p w14:paraId="75F3FE91" w14:textId="77777777" w:rsidR="008B3719" w:rsidRDefault="008B3719" w:rsidP="00C175E8">
          <w:pPr>
            <w:jc w:val="both"/>
          </w:pPr>
        </w:p>
        <w:p w14:paraId="2C79EDB3" w14:textId="77777777" w:rsidR="008B3719" w:rsidRDefault="008B3719" w:rsidP="00C175E8">
          <w:pPr>
            <w:jc w:val="both"/>
          </w:pPr>
        </w:p>
        <w:p w14:paraId="5CA0AA97" w14:textId="77777777" w:rsidR="008B3719" w:rsidRDefault="008B3719" w:rsidP="00C175E8">
          <w:pPr>
            <w:jc w:val="both"/>
          </w:pPr>
        </w:p>
        <w:p w14:paraId="1ABD5666" w14:textId="77777777" w:rsidR="008B3719" w:rsidRDefault="008B3719" w:rsidP="00C175E8">
          <w:pPr>
            <w:jc w:val="both"/>
          </w:pPr>
        </w:p>
        <w:p w14:paraId="6CA83DFA" w14:textId="77777777" w:rsidR="008B3719" w:rsidRDefault="008B3719" w:rsidP="00C175E8">
          <w:pPr>
            <w:jc w:val="both"/>
          </w:pPr>
        </w:p>
        <w:p w14:paraId="0D5E7F22" w14:textId="77777777" w:rsidR="008B3719" w:rsidRDefault="008B3719" w:rsidP="00C175E8">
          <w:pPr>
            <w:jc w:val="both"/>
          </w:pPr>
        </w:p>
        <w:p w14:paraId="7D3FF09F" w14:textId="77777777" w:rsidR="00A81CB9" w:rsidRDefault="008B3719" w:rsidP="008B3719">
          <w:pPr>
            <w:jc w:val="center"/>
            <w:rPr>
              <w:rFonts w:ascii="Comic Sans MS" w:hAnsi="Comic Sans MS"/>
              <w:sz w:val="56"/>
              <w:szCs w:val="56"/>
            </w:rPr>
          </w:pPr>
          <w:r w:rsidRPr="008B3719">
            <w:rPr>
              <w:rFonts w:ascii="Comic Sans MS" w:hAnsi="Comic Sans MS"/>
              <w:sz w:val="56"/>
              <w:szCs w:val="56"/>
            </w:rPr>
            <w:t>Ocena sytuacji na rynku pracy powiatu d</w:t>
          </w:r>
          <w:r w:rsidRPr="008B3719">
            <w:rPr>
              <w:rFonts w:ascii="Comic Sans MS" w:hAnsi="Comic Sans MS" w:cs="Cambria"/>
              <w:sz w:val="56"/>
              <w:szCs w:val="56"/>
            </w:rPr>
            <w:t>ą</w:t>
          </w:r>
          <w:r w:rsidRPr="008B3719">
            <w:rPr>
              <w:rFonts w:ascii="Comic Sans MS" w:hAnsi="Comic Sans MS"/>
              <w:sz w:val="56"/>
              <w:szCs w:val="56"/>
            </w:rPr>
            <w:t>browskiego w 2021 roku</w:t>
          </w:r>
        </w:p>
        <w:p w14:paraId="18FF0996" w14:textId="77777777" w:rsidR="00A81CB9" w:rsidRDefault="00A81CB9" w:rsidP="008B3719">
          <w:pPr>
            <w:jc w:val="center"/>
            <w:rPr>
              <w:rFonts w:ascii="Comic Sans MS" w:hAnsi="Comic Sans MS"/>
              <w:sz w:val="56"/>
              <w:szCs w:val="56"/>
            </w:rPr>
          </w:pPr>
        </w:p>
        <w:p w14:paraId="0B1F82DB" w14:textId="77777777" w:rsidR="00A81CB9" w:rsidRDefault="00A81CB9" w:rsidP="008B3719">
          <w:pPr>
            <w:jc w:val="center"/>
            <w:rPr>
              <w:rFonts w:ascii="Comic Sans MS" w:hAnsi="Comic Sans MS"/>
              <w:sz w:val="56"/>
              <w:szCs w:val="56"/>
            </w:rPr>
          </w:pPr>
        </w:p>
        <w:p w14:paraId="52EBCA59" w14:textId="77777777" w:rsidR="00A81CB9" w:rsidRDefault="00A81CB9" w:rsidP="008B3719">
          <w:pPr>
            <w:jc w:val="center"/>
            <w:rPr>
              <w:rFonts w:ascii="Comic Sans MS" w:hAnsi="Comic Sans MS"/>
              <w:sz w:val="56"/>
              <w:szCs w:val="56"/>
            </w:rPr>
          </w:pPr>
        </w:p>
        <w:p w14:paraId="3ABE9A6A" w14:textId="77777777" w:rsidR="00A81CB9" w:rsidRDefault="00A81CB9" w:rsidP="008B3719">
          <w:pPr>
            <w:jc w:val="center"/>
            <w:rPr>
              <w:rFonts w:ascii="Comic Sans MS" w:hAnsi="Comic Sans MS"/>
              <w:sz w:val="56"/>
              <w:szCs w:val="56"/>
            </w:rPr>
          </w:pPr>
        </w:p>
        <w:p w14:paraId="3D36A56E" w14:textId="77777777" w:rsidR="00A81CB9" w:rsidRDefault="00A81CB9" w:rsidP="008B3719">
          <w:pPr>
            <w:jc w:val="center"/>
            <w:rPr>
              <w:rFonts w:ascii="Comic Sans MS" w:hAnsi="Comic Sans MS"/>
              <w:sz w:val="56"/>
              <w:szCs w:val="56"/>
            </w:rPr>
          </w:pPr>
        </w:p>
        <w:p w14:paraId="74754D64" w14:textId="77777777" w:rsidR="00A81CB9" w:rsidRDefault="00A81CB9" w:rsidP="008B3719">
          <w:pPr>
            <w:jc w:val="center"/>
            <w:rPr>
              <w:rFonts w:ascii="Comic Sans MS" w:hAnsi="Comic Sans MS"/>
              <w:sz w:val="56"/>
              <w:szCs w:val="56"/>
            </w:rPr>
          </w:pPr>
        </w:p>
        <w:p w14:paraId="5326ECC3" w14:textId="77777777" w:rsidR="00A81CB9" w:rsidRDefault="00A81CB9" w:rsidP="008B3719">
          <w:pPr>
            <w:jc w:val="center"/>
            <w:rPr>
              <w:rFonts w:ascii="Comic Sans MS" w:hAnsi="Comic Sans MS"/>
              <w:sz w:val="56"/>
              <w:szCs w:val="56"/>
            </w:rPr>
          </w:pPr>
        </w:p>
        <w:p w14:paraId="1755E35D" w14:textId="77777777" w:rsidR="00A81CB9" w:rsidRDefault="00A81CB9" w:rsidP="008B3719">
          <w:pPr>
            <w:jc w:val="center"/>
            <w:rPr>
              <w:rFonts w:ascii="Comic Sans MS" w:hAnsi="Comic Sans MS"/>
              <w:sz w:val="56"/>
              <w:szCs w:val="56"/>
            </w:rPr>
          </w:pPr>
        </w:p>
        <w:p w14:paraId="55001730" w14:textId="77777777" w:rsidR="00A81CB9" w:rsidRPr="00A81CB9" w:rsidRDefault="00A81CB9" w:rsidP="008B3719">
          <w:pPr>
            <w:jc w:val="center"/>
            <w:rPr>
              <w:rFonts w:cs="Arial"/>
              <w:sz w:val="32"/>
              <w:szCs w:val="32"/>
            </w:rPr>
          </w:pPr>
          <w:r>
            <w:rPr>
              <w:rFonts w:cs="Arial"/>
              <w:sz w:val="32"/>
              <w:szCs w:val="32"/>
            </w:rPr>
            <w:t>Dąbrowa Tarnowska, luty 2022</w:t>
          </w:r>
        </w:p>
        <w:p w14:paraId="7F86734F" w14:textId="77777777" w:rsidR="00106534" w:rsidRPr="008B3719" w:rsidRDefault="00866595" w:rsidP="008B3719">
          <w:pPr>
            <w:jc w:val="center"/>
            <w:rPr>
              <w:rFonts w:ascii="Comic Sans MS" w:hAnsi="Comic Sans MS"/>
              <w:sz w:val="56"/>
              <w:szCs w:val="56"/>
            </w:rPr>
          </w:pPr>
          <w:r w:rsidRPr="008B3719">
            <w:rPr>
              <w:rFonts w:ascii="Comic Sans MS" w:hAnsi="Comic Sans MS"/>
              <w:sz w:val="56"/>
              <w:szCs w:val="56"/>
            </w:rPr>
            <w:lastRenderedPageBreak/>
            <w:br w:type="page"/>
          </w:r>
        </w:p>
        <w:p w14:paraId="6402ACF6" w14:textId="77777777" w:rsidR="00866595" w:rsidRDefault="009C530D" w:rsidP="00C175E8">
          <w:pPr>
            <w:jc w:val="both"/>
          </w:pPr>
        </w:p>
      </w:sdtContent>
    </w:sdt>
    <w:sdt>
      <w:sdtPr>
        <w:rPr>
          <w:rFonts w:ascii="Arial" w:eastAsiaTheme="minorHAnsi" w:hAnsi="Arial" w:cstheme="minorBidi"/>
          <w:b w:val="0"/>
          <w:sz w:val="22"/>
          <w:szCs w:val="22"/>
          <w:lang w:eastAsia="en-US"/>
        </w:rPr>
        <w:id w:val="313449492"/>
        <w:docPartObj>
          <w:docPartGallery w:val="Table of Contents"/>
          <w:docPartUnique/>
        </w:docPartObj>
      </w:sdtPr>
      <w:sdtEndPr>
        <w:rPr>
          <w:rFonts w:cs="Arial"/>
          <w:bCs/>
        </w:rPr>
      </w:sdtEndPr>
      <w:sdtContent>
        <w:p w14:paraId="55B23E98" w14:textId="77777777" w:rsidR="00E60F0C" w:rsidRPr="00766EE3" w:rsidRDefault="00E60F0C" w:rsidP="004359FF">
          <w:pPr>
            <w:pStyle w:val="Nagwekspisutreci"/>
            <w:rPr>
              <w:rStyle w:val="Nagwek1Znak"/>
            </w:rPr>
          </w:pPr>
          <w:r w:rsidRPr="00766EE3">
            <w:rPr>
              <w:rStyle w:val="Nagwek1Znak"/>
            </w:rPr>
            <w:t>Spis treści</w:t>
          </w:r>
        </w:p>
        <w:p w14:paraId="32183645" w14:textId="77777777" w:rsidR="0057277F" w:rsidRDefault="005553E9">
          <w:pPr>
            <w:pStyle w:val="Spistreci1"/>
            <w:rPr>
              <w:rFonts w:eastAsiaTheme="minorEastAsia" w:cstheme="minorBidi"/>
              <w:b w:val="0"/>
              <w:bCs w:val="0"/>
              <w:caps w:val="0"/>
              <w:noProof/>
              <w:sz w:val="22"/>
              <w:szCs w:val="22"/>
              <w:lang w:eastAsia="pl-PL"/>
            </w:rPr>
          </w:pPr>
          <w:r w:rsidRPr="00213BEE">
            <w:rPr>
              <w:rFonts w:ascii="Arial" w:hAnsi="Arial" w:cs="Arial"/>
              <w:sz w:val="22"/>
              <w:szCs w:val="22"/>
            </w:rPr>
            <w:fldChar w:fldCharType="begin"/>
          </w:r>
          <w:r w:rsidRPr="00213BEE">
            <w:rPr>
              <w:rFonts w:ascii="Arial" w:hAnsi="Arial" w:cs="Arial"/>
              <w:sz w:val="22"/>
              <w:szCs w:val="22"/>
            </w:rPr>
            <w:instrText xml:space="preserve"> TOC \o "1-4" \h \z \u </w:instrText>
          </w:r>
          <w:r w:rsidRPr="00213BEE">
            <w:rPr>
              <w:rFonts w:ascii="Arial" w:hAnsi="Arial" w:cs="Arial"/>
              <w:sz w:val="22"/>
              <w:szCs w:val="22"/>
            </w:rPr>
            <w:fldChar w:fldCharType="separate"/>
          </w:r>
          <w:hyperlink w:anchor="_Toc67446099" w:history="1">
            <w:r w:rsidR="0057277F" w:rsidRPr="00E300B2">
              <w:rPr>
                <w:rStyle w:val="Hipercze"/>
                <w:noProof/>
              </w:rPr>
              <w:t xml:space="preserve">BEZROBOCIE REJESTROWANE </w:t>
            </w:r>
            <w:r w:rsidR="0057277F">
              <w:rPr>
                <w:noProof/>
                <w:webHidden/>
              </w:rPr>
              <w:tab/>
            </w:r>
            <w:r w:rsidR="00C739A0">
              <w:rPr>
                <w:noProof/>
                <w:webHidden/>
              </w:rPr>
              <w:t>5</w:t>
            </w:r>
          </w:hyperlink>
        </w:p>
        <w:p w14:paraId="65E6C1DE"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00" w:history="1">
            <w:r w:rsidR="0057277F" w:rsidRPr="00E300B2">
              <w:rPr>
                <w:rStyle w:val="Hipercze"/>
                <w:noProof/>
              </w:rPr>
              <w:t>Osoby bezrobotne na rynku pracy powiatu dąbrowskiego</w:t>
            </w:r>
            <w:r w:rsidR="0057277F">
              <w:rPr>
                <w:noProof/>
                <w:webHidden/>
              </w:rPr>
              <w:tab/>
            </w:r>
            <w:r w:rsidR="00C739A0">
              <w:rPr>
                <w:noProof/>
                <w:webHidden/>
              </w:rPr>
              <w:t>6</w:t>
            </w:r>
          </w:hyperlink>
        </w:p>
        <w:p w14:paraId="60A84274"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01" w:history="1">
            <w:r w:rsidR="0057277F" w:rsidRPr="00E300B2">
              <w:rPr>
                <w:rStyle w:val="Hipercze"/>
                <w:noProof/>
              </w:rPr>
              <w:t>Przepływy bezrobotnych w rejestrach</w:t>
            </w:r>
            <w:r w:rsidR="0057277F">
              <w:rPr>
                <w:noProof/>
                <w:webHidden/>
              </w:rPr>
              <w:tab/>
            </w:r>
            <w:r w:rsidR="00C739A0">
              <w:rPr>
                <w:noProof/>
                <w:webHidden/>
              </w:rPr>
              <w:t>9</w:t>
            </w:r>
          </w:hyperlink>
        </w:p>
        <w:p w14:paraId="320A500E"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02" w:history="1">
            <w:r w:rsidR="0057277F" w:rsidRPr="00E300B2">
              <w:rPr>
                <w:rStyle w:val="Hipercze"/>
                <w:noProof/>
              </w:rPr>
              <w:t>Wykształcenie a rynek pracy</w:t>
            </w:r>
            <w:r w:rsidR="0057277F">
              <w:rPr>
                <w:noProof/>
                <w:webHidden/>
              </w:rPr>
              <w:tab/>
            </w:r>
            <w:r w:rsidR="0057277F">
              <w:rPr>
                <w:noProof/>
                <w:webHidden/>
              </w:rPr>
              <w:fldChar w:fldCharType="begin"/>
            </w:r>
            <w:r w:rsidR="0057277F">
              <w:rPr>
                <w:noProof/>
                <w:webHidden/>
              </w:rPr>
              <w:instrText xml:space="preserve"> PAGEREF _Toc67446102 \h </w:instrText>
            </w:r>
            <w:r w:rsidR="0057277F">
              <w:rPr>
                <w:noProof/>
                <w:webHidden/>
              </w:rPr>
            </w:r>
            <w:r w:rsidR="0057277F">
              <w:rPr>
                <w:noProof/>
                <w:webHidden/>
              </w:rPr>
              <w:fldChar w:fldCharType="separate"/>
            </w:r>
            <w:r w:rsidR="00B11A3E">
              <w:rPr>
                <w:noProof/>
                <w:webHidden/>
              </w:rPr>
              <w:t>11</w:t>
            </w:r>
            <w:r w:rsidR="0057277F">
              <w:rPr>
                <w:noProof/>
                <w:webHidden/>
              </w:rPr>
              <w:fldChar w:fldCharType="end"/>
            </w:r>
          </w:hyperlink>
          <w:r w:rsidR="00C739A0">
            <w:rPr>
              <w:noProof/>
            </w:rPr>
            <w:t>1</w:t>
          </w:r>
        </w:p>
        <w:p w14:paraId="50AE02D9"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03" w:history="1">
            <w:r w:rsidR="0057277F" w:rsidRPr="00E300B2">
              <w:rPr>
                <w:rStyle w:val="Hipercze"/>
                <w:noProof/>
              </w:rPr>
              <w:t>Struktura osób bezrobotnych</w:t>
            </w:r>
            <w:r w:rsidR="0057277F">
              <w:rPr>
                <w:noProof/>
                <w:webHidden/>
              </w:rPr>
              <w:tab/>
            </w:r>
            <w:r w:rsidR="00C739A0">
              <w:rPr>
                <w:noProof/>
                <w:webHidden/>
              </w:rPr>
              <w:t>13</w:t>
            </w:r>
          </w:hyperlink>
        </w:p>
        <w:p w14:paraId="3EB02FE6"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04" w:history="1">
            <w:r w:rsidR="0057277F" w:rsidRPr="00E300B2">
              <w:rPr>
                <w:rStyle w:val="Hipercze"/>
                <w:noProof/>
              </w:rPr>
              <w:t>Bezrobotni w szczególnej sytuacji na rynku pracy</w:t>
            </w:r>
            <w:r w:rsidR="0057277F">
              <w:rPr>
                <w:noProof/>
                <w:webHidden/>
              </w:rPr>
              <w:tab/>
            </w:r>
            <w:r w:rsidR="0057277F">
              <w:rPr>
                <w:noProof/>
                <w:webHidden/>
              </w:rPr>
              <w:fldChar w:fldCharType="begin"/>
            </w:r>
            <w:r w:rsidR="0057277F">
              <w:rPr>
                <w:noProof/>
                <w:webHidden/>
              </w:rPr>
              <w:instrText xml:space="preserve"> PAGEREF _Toc67446104 \h </w:instrText>
            </w:r>
            <w:r w:rsidR="0057277F">
              <w:rPr>
                <w:noProof/>
                <w:webHidden/>
              </w:rPr>
            </w:r>
            <w:r w:rsidR="0057277F">
              <w:rPr>
                <w:noProof/>
                <w:webHidden/>
              </w:rPr>
              <w:fldChar w:fldCharType="separate"/>
            </w:r>
            <w:r w:rsidR="00B11A3E">
              <w:rPr>
                <w:noProof/>
                <w:webHidden/>
              </w:rPr>
              <w:t>13</w:t>
            </w:r>
            <w:r w:rsidR="0057277F">
              <w:rPr>
                <w:noProof/>
                <w:webHidden/>
              </w:rPr>
              <w:fldChar w:fldCharType="end"/>
            </w:r>
          </w:hyperlink>
        </w:p>
        <w:p w14:paraId="082A6812" w14:textId="77777777" w:rsidR="0057277F" w:rsidRDefault="009C530D">
          <w:pPr>
            <w:pStyle w:val="Spistreci4"/>
            <w:tabs>
              <w:tab w:val="right" w:leader="dot" w:pos="9060"/>
            </w:tabs>
            <w:rPr>
              <w:rFonts w:eastAsiaTheme="minorEastAsia" w:cstheme="minorBidi"/>
              <w:noProof/>
              <w:sz w:val="22"/>
              <w:szCs w:val="22"/>
              <w:lang w:eastAsia="pl-PL"/>
            </w:rPr>
          </w:pPr>
          <w:hyperlink w:anchor="_Toc67446105" w:history="1">
            <w:r w:rsidR="0057277F" w:rsidRPr="00E300B2">
              <w:rPr>
                <w:rStyle w:val="Hipercze"/>
                <w:noProof/>
              </w:rPr>
              <w:t>Osoby długotrwale bezrobotne</w:t>
            </w:r>
            <w:r w:rsidR="0057277F">
              <w:rPr>
                <w:noProof/>
                <w:webHidden/>
              </w:rPr>
              <w:tab/>
            </w:r>
            <w:r w:rsidR="0057277F">
              <w:rPr>
                <w:noProof/>
                <w:webHidden/>
              </w:rPr>
              <w:fldChar w:fldCharType="begin"/>
            </w:r>
            <w:r w:rsidR="0057277F">
              <w:rPr>
                <w:noProof/>
                <w:webHidden/>
              </w:rPr>
              <w:instrText xml:space="preserve"> PAGEREF _Toc67446105 \h </w:instrText>
            </w:r>
            <w:r w:rsidR="0057277F">
              <w:rPr>
                <w:noProof/>
                <w:webHidden/>
              </w:rPr>
            </w:r>
            <w:r w:rsidR="0057277F">
              <w:rPr>
                <w:noProof/>
                <w:webHidden/>
              </w:rPr>
              <w:fldChar w:fldCharType="separate"/>
            </w:r>
            <w:r w:rsidR="00B11A3E">
              <w:rPr>
                <w:noProof/>
                <w:webHidden/>
              </w:rPr>
              <w:t>14</w:t>
            </w:r>
            <w:r w:rsidR="0057277F">
              <w:rPr>
                <w:noProof/>
                <w:webHidden/>
              </w:rPr>
              <w:fldChar w:fldCharType="end"/>
            </w:r>
          </w:hyperlink>
        </w:p>
        <w:p w14:paraId="5DE72206" w14:textId="77777777" w:rsidR="0057277F" w:rsidRDefault="009C530D">
          <w:pPr>
            <w:pStyle w:val="Spistreci4"/>
            <w:tabs>
              <w:tab w:val="right" w:leader="dot" w:pos="9060"/>
            </w:tabs>
            <w:rPr>
              <w:rFonts w:eastAsiaTheme="minorEastAsia" w:cstheme="minorBidi"/>
              <w:noProof/>
              <w:sz w:val="22"/>
              <w:szCs w:val="22"/>
              <w:lang w:eastAsia="pl-PL"/>
            </w:rPr>
          </w:pPr>
          <w:hyperlink w:anchor="_Toc67446106" w:history="1">
            <w:r w:rsidR="0057277F" w:rsidRPr="00E300B2">
              <w:rPr>
                <w:rStyle w:val="Hipercze"/>
                <w:noProof/>
              </w:rPr>
              <w:t>Bezrobotni do 34 i powyżej 50 roku życia</w:t>
            </w:r>
            <w:r w:rsidR="0057277F">
              <w:rPr>
                <w:noProof/>
                <w:webHidden/>
              </w:rPr>
              <w:tab/>
            </w:r>
            <w:r w:rsidR="0057277F">
              <w:rPr>
                <w:noProof/>
                <w:webHidden/>
              </w:rPr>
              <w:fldChar w:fldCharType="begin"/>
            </w:r>
            <w:r w:rsidR="0057277F">
              <w:rPr>
                <w:noProof/>
                <w:webHidden/>
              </w:rPr>
              <w:instrText xml:space="preserve"> PAGEREF _Toc67446106 \h </w:instrText>
            </w:r>
            <w:r w:rsidR="0057277F">
              <w:rPr>
                <w:noProof/>
                <w:webHidden/>
              </w:rPr>
            </w:r>
            <w:r w:rsidR="0057277F">
              <w:rPr>
                <w:noProof/>
                <w:webHidden/>
              </w:rPr>
              <w:fldChar w:fldCharType="separate"/>
            </w:r>
            <w:r w:rsidR="00B11A3E">
              <w:rPr>
                <w:noProof/>
                <w:webHidden/>
              </w:rPr>
              <w:t>16</w:t>
            </w:r>
            <w:r w:rsidR="0057277F">
              <w:rPr>
                <w:noProof/>
                <w:webHidden/>
              </w:rPr>
              <w:fldChar w:fldCharType="end"/>
            </w:r>
          </w:hyperlink>
        </w:p>
        <w:p w14:paraId="071135D2" w14:textId="77777777" w:rsidR="0057277F" w:rsidRDefault="009C530D">
          <w:pPr>
            <w:pStyle w:val="Spistreci4"/>
            <w:tabs>
              <w:tab w:val="right" w:leader="dot" w:pos="9060"/>
            </w:tabs>
            <w:rPr>
              <w:rFonts w:eastAsiaTheme="minorEastAsia" w:cstheme="minorBidi"/>
              <w:noProof/>
              <w:sz w:val="22"/>
              <w:szCs w:val="22"/>
              <w:lang w:eastAsia="pl-PL"/>
            </w:rPr>
          </w:pPr>
          <w:hyperlink w:anchor="_Toc67446107" w:history="1">
            <w:r w:rsidR="0057277F" w:rsidRPr="00E300B2">
              <w:rPr>
                <w:rStyle w:val="Hipercze"/>
                <w:noProof/>
              </w:rPr>
              <w:t>Bezrobotni z niepełnosprawnościami</w:t>
            </w:r>
            <w:r w:rsidR="0057277F">
              <w:rPr>
                <w:noProof/>
                <w:webHidden/>
              </w:rPr>
              <w:tab/>
            </w:r>
            <w:r w:rsidR="0057277F">
              <w:rPr>
                <w:noProof/>
                <w:webHidden/>
              </w:rPr>
              <w:fldChar w:fldCharType="begin"/>
            </w:r>
            <w:r w:rsidR="0057277F">
              <w:rPr>
                <w:noProof/>
                <w:webHidden/>
              </w:rPr>
              <w:instrText xml:space="preserve"> PAGEREF _Toc67446107 \h </w:instrText>
            </w:r>
            <w:r w:rsidR="0057277F">
              <w:rPr>
                <w:noProof/>
                <w:webHidden/>
              </w:rPr>
            </w:r>
            <w:r w:rsidR="0057277F">
              <w:rPr>
                <w:noProof/>
                <w:webHidden/>
              </w:rPr>
              <w:fldChar w:fldCharType="separate"/>
            </w:r>
            <w:r w:rsidR="00B11A3E">
              <w:rPr>
                <w:noProof/>
                <w:webHidden/>
              </w:rPr>
              <w:t>17</w:t>
            </w:r>
            <w:r w:rsidR="0057277F">
              <w:rPr>
                <w:noProof/>
                <w:webHidden/>
              </w:rPr>
              <w:fldChar w:fldCharType="end"/>
            </w:r>
          </w:hyperlink>
        </w:p>
        <w:p w14:paraId="3A4A7382" w14:textId="77777777" w:rsidR="0057277F" w:rsidRDefault="009C530D">
          <w:pPr>
            <w:pStyle w:val="Spistreci4"/>
            <w:tabs>
              <w:tab w:val="right" w:leader="dot" w:pos="9060"/>
            </w:tabs>
            <w:rPr>
              <w:rFonts w:eastAsiaTheme="minorEastAsia" w:cstheme="minorBidi"/>
              <w:noProof/>
              <w:sz w:val="22"/>
              <w:szCs w:val="22"/>
              <w:lang w:eastAsia="pl-PL"/>
            </w:rPr>
          </w:pPr>
          <w:hyperlink w:anchor="_Toc67446108" w:history="1">
            <w:r w:rsidR="0057277F" w:rsidRPr="00E300B2">
              <w:rPr>
                <w:rStyle w:val="Hipercze"/>
                <w:noProof/>
              </w:rPr>
              <w:t>Sytuacja kobiet</w:t>
            </w:r>
            <w:r w:rsidR="00C739A0">
              <w:rPr>
                <w:rStyle w:val="Hipercze"/>
                <w:noProof/>
              </w:rPr>
              <w:t xml:space="preserve"> na lokalnym rynku pracy</w:t>
            </w:r>
            <w:r w:rsidR="0057277F">
              <w:rPr>
                <w:noProof/>
                <w:webHidden/>
              </w:rPr>
              <w:tab/>
            </w:r>
            <w:r w:rsidR="0057277F">
              <w:rPr>
                <w:noProof/>
                <w:webHidden/>
              </w:rPr>
              <w:fldChar w:fldCharType="begin"/>
            </w:r>
            <w:r w:rsidR="0057277F">
              <w:rPr>
                <w:noProof/>
                <w:webHidden/>
              </w:rPr>
              <w:instrText xml:space="preserve"> PAGEREF _Toc67446108 \h </w:instrText>
            </w:r>
            <w:r w:rsidR="0057277F">
              <w:rPr>
                <w:noProof/>
                <w:webHidden/>
              </w:rPr>
            </w:r>
            <w:r w:rsidR="0057277F">
              <w:rPr>
                <w:noProof/>
                <w:webHidden/>
              </w:rPr>
              <w:fldChar w:fldCharType="separate"/>
            </w:r>
            <w:r w:rsidR="00B11A3E">
              <w:rPr>
                <w:noProof/>
                <w:webHidden/>
              </w:rPr>
              <w:t>19</w:t>
            </w:r>
            <w:r w:rsidR="0057277F">
              <w:rPr>
                <w:noProof/>
                <w:webHidden/>
              </w:rPr>
              <w:fldChar w:fldCharType="end"/>
            </w:r>
          </w:hyperlink>
        </w:p>
        <w:p w14:paraId="553E213C" w14:textId="77777777" w:rsidR="0057277F" w:rsidRDefault="009C530D">
          <w:pPr>
            <w:pStyle w:val="Spistreci1"/>
            <w:rPr>
              <w:rFonts w:eastAsiaTheme="minorEastAsia" w:cstheme="minorBidi"/>
              <w:b w:val="0"/>
              <w:bCs w:val="0"/>
              <w:caps w:val="0"/>
              <w:noProof/>
              <w:sz w:val="22"/>
              <w:szCs w:val="22"/>
              <w:lang w:eastAsia="pl-PL"/>
            </w:rPr>
          </w:pPr>
          <w:hyperlink w:anchor="_Toc67446109" w:history="1">
            <w:r w:rsidR="0057277F" w:rsidRPr="00E300B2">
              <w:rPr>
                <w:rStyle w:val="Hipercze"/>
                <w:noProof/>
              </w:rPr>
              <w:t>AKTYWIZACJA ZAWODOWA OSÓB BEZROBOTNYCH</w:t>
            </w:r>
            <w:r w:rsidR="0057277F">
              <w:rPr>
                <w:noProof/>
                <w:webHidden/>
              </w:rPr>
              <w:tab/>
            </w:r>
            <w:r w:rsidR="0057277F">
              <w:rPr>
                <w:noProof/>
                <w:webHidden/>
              </w:rPr>
              <w:fldChar w:fldCharType="begin"/>
            </w:r>
            <w:r w:rsidR="0057277F">
              <w:rPr>
                <w:noProof/>
                <w:webHidden/>
              </w:rPr>
              <w:instrText xml:space="preserve"> PAGEREF _Toc67446109 \h </w:instrText>
            </w:r>
            <w:r w:rsidR="0057277F">
              <w:rPr>
                <w:noProof/>
                <w:webHidden/>
              </w:rPr>
            </w:r>
            <w:r w:rsidR="0057277F">
              <w:rPr>
                <w:noProof/>
                <w:webHidden/>
              </w:rPr>
              <w:fldChar w:fldCharType="separate"/>
            </w:r>
            <w:r w:rsidR="00B11A3E">
              <w:rPr>
                <w:noProof/>
                <w:webHidden/>
              </w:rPr>
              <w:t>20</w:t>
            </w:r>
            <w:r w:rsidR="0057277F">
              <w:rPr>
                <w:noProof/>
                <w:webHidden/>
              </w:rPr>
              <w:fldChar w:fldCharType="end"/>
            </w:r>
          </w:hyperlink>
        </w:p>
        <w:p w14:paraId="4B8DE0EC"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10" w:history="1">
            <w:r w:rsidR="0057277F" w:rsidRPr="00E300B2">
              <w:rPr>
                <w:rStyle w:val="Hipercze"/>
                <w:noProof/>
              </w:rPr>
              <w:t>Usługi rynku pracy</w:t>
            </w:r>
            <w:r w:rsidR="0057277F">
              <w:rPr>
                <w:noProof/>
                <w:webHidden/>
              </w:rPr>
              <w:tab/>
            </w:r>
            <w:r w:rsidR="0057277F">
              <w:rPr>
                <w:noProof/>
                <w:webHidden/>
              </w:rPr>
              <w:fldChar w:fldCharType="begin"/>
            </w:r>
            <w:r w:rsidR="0057277F">
              <w:rPr>
                <w:noProof/>
                <w:webHidden/>
              </w:rPr>
              <w:instrText xml:space="preserve"> PAGEREF _Toc67446110 \h </w:instrText>
            </w:r>
            <w:r w:rsidR="0057277F">
              <w:rPr>
                <w:noProof/>
                <w:webHidden/>
              </w:rPr>
            </w:r>
            <w:r w:rsidR="0057277F">
              <w:rPr>
                <w:noProof/>
                <w:webHidden/>
              </w:rPr>
              <w:fldChar w:fldCharType="separate"/>
            </w:r>
            <w:r w:rsidR="00B11A3E">
              <w:rPr>
                <w:noProof/>
                <w:webHidden/>
              </w:rPr>
              <w:t>21</w:t>
            </w:r>
            <w:r w:rsidR="0057277F">
              <w:rPr>
                <w:noProof/>
                <w:webHidden/>
              </w:rPr>
              <w:fldChar w:fldCharType="end"/>
            </w:r>
          </w:hyperlink>
        </w:p>
        <w:p w14:paraId="1CFAADAE"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1" w:history="1">
            <w:r w:rsidR="0057277F" w:rsidRPr="00E300B2">
              <w:rPr>
                <w:rStyle w:val="Hipercze"/>
                <w:noProof/>
              </w:rPr>
              <w:t xml:space="preserve">Pośrednictwo pracy </w:t>
            </w:r>
            <w:r w:rsidR="00C739A0">
              <w:rPr>
                <w:rStyle w:val="Hipercze"/>
                <w:noProof/>
              </w:rPr>
              <w:t>oraz praca dla</w:t>
            </w:r>
            <w:r w:rsidR="0057277F" w:rsidRPr="00E300B2">
              <w:rPr>
                <w:rStyle w:val="Hipercze"/>
                <w:noProof/>
              </w:rPr>
              <w:t xml:space="preserve"> cudzoziemców</w:t>
            </w:r>
            <w:r w:rsidR="0057277F">
              <w:rPr>
                <w:noProof/>
                <w:webHidden/>
              </w:rPr>
              <w:tab/>
            </w:r>
            <w:r w:rsidR="0057277F">
              <w:rPr>
                <w:noProof/>
                <w:webHidden/>
              </w:rPr>
              <w:fldChar w:fldCharType="begin"/>
            </w:r>
            <w:r w:rsidR="0057277F">
              <w:rPr>
                <w:noProof/>
                <w:webHidden/>
              </w:rPr>
              <w:instrText xml:space="preserve"> PAGEREF _Toc67446111 \h </w:instrText>
            </w:r>
            <w:r w:rsidR="0057277F">
              <w:rPr>
                <w:noProof/>
                <w:webHidden/>
              </w:rPr>
            </w:r>
            <w:r w:rsidR="0057277F">
              <w:rPr>
                <w:noProof/>
                <w:webHidden/>
              </w:rPr>
              <w:fldChar w:fldCharType="separate"/>
            </w:r>
            <w:r w:rsidR="00B11A3E">
              <w:rPr>
                <w:noProof/>
                <w:webHidden/>
              </w:rPr>
              <w:t>21</w:t>
            </w:r>
            <w:r w:rsidR="0057277F">
              <w:rPr>
                <w:noProof/>
                <w:webHidden/>
              </w:rPr>
              <w:fldChar w:fldCharType="end"/>
            </w:r>
          </w:hyperlink>
        </w:p>
        <w:p w14:paraId="57E5ADEC"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2" w:history="1">
            <w:r w:rsidR="0057277F" w:rsidRPr="00E300B2">
              <w:rPr>
                <w:rStyle w:val="Hipercze"/>
                <w:noProof/>
              </w:rPr>
              <w:t>Poradnictwo zawodowe</w:t>
            </w:r>
            <w:r w:rsidR="0057277F">
              <w:rPr>
                <w:noProof/>
                <w:webHidden/>
              </w:rPr>
              <w:tab/>
            </w:r>
            <w:r w:rsidR="0057277F">
              <w:rPr>
                <w:noProof/>
                <w:webHidden/>
              </w:rPr>
              <w:fldChar w:fldCharType="begin"/>
            </w:r>
            <w:r w:rsidR="0057277F">
              <w:rPr>
                <w:noProof/>
                <w:webHidden/>
              </w:rPr>
              <w:instrText xml:space="preserve"> PAGEREF _Toc67446112 \h </w:instrText>
            </w:r>
            <w:r w:rsidR="0057277F">
              <w:rPr>
                <w:noProof/>
                <w:webHidden/>
              </w:rPr>
            </w:r>
            <w:r w:rsidR="0057277F">
              <w:rPr>
                <w:noProof/>
                <w:webHidden/>
              </w:rPr>
              <w:fldChar w:fldCharType="separate"/>
            </w:r>
            <w:r w:rsidR="00B11A3E">
              <w:rPr>
                <w:noProof/>
                <w:webHidden/>
              </w:rPr>
              <w:t>24</w:t>
            </w:r>
            <w:r w:rsidR="0057277F">
              <w:rPr>
                <w:noProof/>
                <w:webHidden/>
              </w:rPr>
              <w:fldChar w:fldCharType="end"/>
            </w:r>
          </w:hyperlink>
        </w:p>
        <w:p w14:paraId="214E1C0A"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3" w:history="1">
            <w:r w:rsidR="0057277F" w:rsidRPr="00E300B2">
              <w:rPr>
                <w:rStyle w:val="Hipercze"/>
                <w:noProof/>
              </w:rPr>
              <w:t>Szkolenia</w:t>
            </w:r>
            <w:r w:rsidR="0057277F">
              <w:rPr>
                <w:noProof/>
                <w:webHidden/>
              </w:rPr>
              <w:tab/>
            </w:r>
            <w:r w:rsidR="0057277F">
              <w:rPr>
                <w:noProof/>
                <w:webHidden/>
              </w:rPr>
              <w:fldChar w:fldCharType="begin"/>
            </w:r>
            <w:r w:rsidR="0057277F">
              <w:rPr>
                <w:noProof/>
                <w:webHidden/>
              </w:rPr>
              <w:instrText xml:space="preserve"> PAGEREF _Toc67446113 \h </w:instrText>
            </w:r>
            <w:r w:rsidR="0057277F">
              <w:rPr>
                <w:noProof/>
                <w:webHidden/>
              </w:rPr>
            </w:r>
            <w:r w:rsidR="0057277F">
              <w:rPr>
                <w:noProof/>
                <w:webHidden/>
              </w:rPr>
              <w:fldChar w:fldCharType="separate"/>
            </w:r>
            <w:r w:rsidR="00B11A3E">
              <w:rPr>
                <w:noProof/>
                <w:webHidden/>
              </w:rPr>
              <w:t>24</w:t>
            </w:r>
            <w:r w:rsidR="0057277F">
              <w:rPr>
                <w:noProof/>
                <w:webHidden/>
              </w:rPr>
              <w:fldChar w:fldCharType="end"/>
            </w:r>
          </w:hyperlink>
        </w:p>
        <w:p w14:paraId="4C967549"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14" w:history="1">
            <w:r w:rsidR="0057277F" w:rsidRPr="00E300B2">
              <w:rPr>
                <w:rStyle w:val="Hipercze"/>
                <w:noProof/>
              </w:rPr>
              <w:t xml:space="preserve"> instrument</w:t>
            </w:r>
            <w:r w:rsidR="00C739A0">
              <w:rPr>
                <w:rStyle w:val="Hipercze"/>
                <w:noProof/>
              </w:rPr>
              <w:t>Y</w:t>
            </w:r>
            <w:r w:rsidR="0057277F" w:rsidRPr="00E300B2">
              <w:rPr>
                <w:rStyle w:val="Hipercze"/>
                <w:noProof/>
              </w:rPr>
              <w:t xml:space="preserve"> rynku pracy</w:t>
            </w:r>
            <w:r w:rsidR="0057277F">
              <w:rPr>
                <w:noProof/>
                <w:webHidden/>
              </w:rPr>
              <w:tab/>
            </w:r>
            <w:r w:rsidR="0057277F">
              <w:rPr>
                <w:noProof/>
                <w:webHidden/>
              </w:rPr>
              <w:fldChar w:fldCharType="begin"/>
            </w:r>
            <w:r w:rsidR="0057277F">
              <w:rPr>
                <w:noProof/>
                <w:webHidden/>
              </w:rPr>
              <w:instrText xml:space="preserve"> PAGEREF _Toc67446114 \h </w:instrText>
            </w:r>
            <w:r w:rsidR="0057277F">
              <w:rPr>
                <w:noProof/>
                <w:webHidden/>
              </w:rPr>
            </w:r>
            <w:r w:rsidR="0057277F">
              <w:rPr>
                <w:noProof/>
                <w:webHidden/>
              </w:rPr>
              <w:fldChar w:fldCharType="separate"/>
            </w:r>
            <w:r w:rsidR="00B11A3E">
              <w:rPr>
                <w:noProof/>
                <w:webHidden/>
              </w:rPr>
              <w:t>27</w:t>
            </w:r>
            <w:r w:rsidR="0057277F">
              <w:rPr>
                <w:noProof/>
                <w:webHidden/>
              </w:rPr>
              <w:fldChar w:fldCharType="end"/>
            </w:r>
          </w:hyperlink>
        </w:p>
        <w:p w14:paraId="431E6090"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5" w:history="1">
            <w:r w:rsidR="0057277F" w:rsidRPr="00E300B2">
              <w:rPr>
                <w:rStyle w:val="Hipercze"/>
                <w:noProof/>
              </w:rPr>
              <w:t>Staże</w:t>
            </w:r>
            <w:r w:rsidR="0057277F">
              <w:rPr>
                <w:noProof/>
                <w:webHidden/>
              </w:rPr>
              <w:tab/>
            </w:r>
            <w:r w:rsidR="00C739A0">
              <w:rPr>
                <w:noProof/>
                <w:webHidden/>
              </w:rPr>
              <w:t>28</w:t>
            </w:r>
          </w:hyperlink>
        </w:p>
        <w:p w14:paraId="7F6B557E"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6" w:history="1">
            <w:r w:rsidR="0057277F" w:rsidRPr="00E300B2">
              <w:rPr>
                <w:rStyle w:val="Hipercze"/>
                <w:noProof/>
              </w:rPr>
              <w:t>Prace interwencyjne i roboty publiczne</w:t>
            </w:r>
            <w:r w:rsidR="0057277F">
              <w:rPr>
                <w:noProof/>
                <w:webHidden/>
              </w:rPr>
              <w:tab/>
            </w:r>
            <w:r w:rsidR="00C739A0">
              <w:rPr>
                <w:noProof/>
                <w:webHidden/>
              </w:rPr>
              <w:t>29</w:t>
            </w:r>
          </w:hyperlink>
        </w:p>
        <w:p w14:paraId="53BBB32A"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7" w:history="1">
            <w:r w:rsidR="0057277F" w:rsidRPr="00E300B2">
              <w:rPr>
                <w:rStyle w:val="Hipercze"/>
                <w:noProof/>
              </w:rPr>
              <w:t>Jednorazowe środki na rozpoczęcie działalności gospodarczej</w:t>
            </w:r>
            <w:r w:rsidR="0057277F">
              <w:rPr>
                <w:noProof/>
                <w:webHidden/>
              </w:rPr>
              <w:tab/>
            </w:r>
            <w:r w:rsidR="0057277F">
              <w:rPr>
                <w:noProof/>
                <w:webHidden/>
              </w:rPr>
              <w:fldChar w:fldCharType="begin"/>
            </w:r>
            <w:r w:rsidR="0057277F">
              <w:rPr>
                <w:noProof/>
                <w:webHidden/>
              </w:rPr>
              <w:instrText xml:space="preserve"> PAGEREF _Toc67446117 \h </w:instrText>
            </w:r>
            <w:r w:rsidR="0057277F">
              <w:rPr>
                <w:noProof/>
                <w:webHidden/>
              </w:rPr>
            </w:r>
            <w:r w:rsidR="0057277F">
              <w:rPr>
                <w:noProof/>
                <w:webHidden/>
              </w:rPr>
              <w:fldChar w:fldCharType="separate"/>
            </w:r>
            <w:r w:rsidR="00B11A3E">
              <w:rPr>
                <w:noProof/>
                <w:webHidden/>
              </w:rPr>
              <w:t>30</w:t>
            </w:r>
            <w:r w:rsidR="0057277F">
              <w:rPr>
                <w:noProof/>
                <w:webHidden/>
              </w:rPr>
              <w:fldChar w:fldCharType="end"/>
            </w:r>
          </w:hyperlink>
        </w:p>
        <w:p w14:paraId="62D53DC7"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18" w:history="1">
            <w:r w:rsidR="0057277F" w:rsidRPr="00E300B2">
              <w:rPr>
                <w:rStyle w:val="Hipercze"/>
                <w:noProof/>
              </w:rPr>
              <w:t>Refundacje dla pracodawców na wyposażenie lub doposażenie stanowiska pracy</w:t>
            </w:r>
            <w:r w:rsidR="0057277F">
              <w:rPr>
                <w:noProof/>
                <w:webHidden/>
              </w:rPr>
              <w:tab/>
            </w:r>
            <w:r w:rsidR="0057277F">
              <w:rPr>
                <w:noProof/>
                <w:webHidden/>
              </w:rPr>
              <w:fldChar w:fldCharType="begin"/>
            </w:r>
            <w:r w:rsidR="0057277F">
              <w:rPr>
                <w:noProof/>
                <w:webHidden/>
              </w:rPr>
              <w:instrText xml:space="preserve"> PAGEREF _Toc67446118 \h </w:instrText>
            </w:r>
            <w:r w:rsidR="0057277F">
              <w:rPr>
                <w:noProof/>
                <w:webHidden/>
              </w:rPr>
            </w:r>
            <w:r w:rsidR="0057277F">
              <w:rPr>
                <w:noProof/>
                <w:webHidden/>
              </w:rPr>
              <w:fldChar w:fldCharType="separate"/>
            </w:r>
            <w:r w:rsidR="00B11A3E">
              <w:rPr>
                <w:noProof/>
                <w:webHidden/>
              </w:rPr>
              <w:t>32</w:t>
            </w:r>
            <w:r w:rsidR="0057277F">
              <w:rPr>
                <w:noProof/>
                <w:webHidden/>
              </w:rPr>
              <w:fldChar w:fldCharType="end"/>
            </w:r>
          </w:hyperlink>
        </w:p>
        <w:p w14:paraId="29AFEE3C" w14:textId="77777777" w:rsidR="0057277F" w:rsidRPr="00B766FF" w:rsidRDefault="009C530D">
          <w:pPr>
            <w:pStyle w:val="Spistreci1"/>
            <w:rPr>
              <w:rFonts w:eastAsiaTheme="minorEastAsia" w:cstheme="minorBidi"/>
              <w:b w:val="0"/>
              <w:bCs w:val="0"/>
              <w:caps w:val="0"/>
              <w:noProof/>
              <w:sz w:val="22"/>
              <w:szCs w:val="22"/>
              <w:lang w:eastAsia="pl-PL"/>
            </w:rPr>
          </w:pPr>
          <w:hyperlink w:anchor="_Toc67446119" w:history="1">
            <w:r w:rsidR="0057277F" w:rsidRPr="00E300B2">
              <w:rPr>
                <w:rStyle w:val="Hipercze"/>
                <w:noProof/>
              </w:rPr>
              <w:t>ŚRODKI FINANSOWE NA REALIZACJĘ AKTYWNEJ POLITYKI RYNKU PRACY</w:t>
            </w:r>
            <w:r w:rsidR="0057277F">
              <w:rPr>
                <w:noProof/>
                <w:webHidden/>
              </w:rPr>
              <w:tab/>
            </w:r>
            <w:r w:rsidR="0057277F">
              <w:rPr>
                <w:noProof/>
                <w:webHidden/>
              </w:rPr>
              <w:fldChar w:fldCharType="begin"/>
            </w:r>
            <w:r w:rsidR="0057277F">
              <w:rPr>
                <w:noProof/>
                <w:webHidden/>
              </w:rPr>
              <w:instrText xml:space="preserve"> PAGEREF _Toc67446119 \h </w:instrText>
            </w:r>
            <w:r w:rsidR="0057277F">
              <w:rPr>
                <w:noProof/>
                <w:webHidden/>
              </w:rPr>
            </w:r>
            <w:r w:rsidR="0057277F">
              <w:rPr>
                <w:noProof/>
                <w:webHidden/>
              </w:rPr>
              <w:fldChar w:fldCharType="separate"/>
            </w:r>
            <w:r w:rsidR="00B11A3E">
              <w:rPr>
                <w:noProof/>
                <w:webHidden/>
              </w:rPr>
              <w:t>33</w:t>
            </w:r>
            <w:r w:rsidR="0057277F">
              <w:rPr>
                <w:noProof/>
                <w:webHidden/>
              </w:rPr>
              <w:fldChar w:fldCharType="end"/>
            </w:r>
          </w:hyperlink>
        </w:p>
        <w:p w14:paraId="5D533FB3"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20" w:history="1">
            <w:r w:rsidR="0057277F" w:rsidRPr="00E300B2">
              <w:rPr>
                <w:rStyle w:val="Hipercze"/>
                <w:noProof/>
              </w:rPr>
              <w:t>Programy na rzecz promocji zatrudnienia, łagodzenia skutków bezrobocia i aktywizacji zawodowej</w:t>
            </w:r>
            <w:r w:rsidR="0057277F">
              <w:rPr>
                <w:noProof/>
                <w:webHidden/>
              </w:rPr>
              <w:tab/>
            </w:r>
            <w:r w:rsidR="0057277F">
              <w:rPr>
                <w:noProof/>
                <w:webHidden/>
              </w:rPr>
              <w:fldChar w:fldCharType="begin"/>
            </w:r>
            <w:r w:rsidR="0057277F">
              <w:rPr>
                <w:noProof/>
                <w:webHidden/>
              </w:rPr>
              <w:instrText xml:space="preserve"> PAGEREF _Toc67446120 \h </w:instrText>
            </w:r>
            <w:r w:rsidR="0057277F">
              <w:rPr>
                <w:noProof/>
                <w:webHidden/>
              </w:rPr>
            </w:r>
            <w:r w:rsidR="0057277F">
              <w:rPr>
                <w:noProof/>
                <w:webHidden/>
              </w:rPr>
              <w:fldChar w:fldCharType="separate"/>
            </w:r>
            <w:r w:rsidR="00B11A3E">
              <w:rPr>
                <w:noProof/>
                <w:webHidden/>
              </w:rPr>
              <w:t>36</w:t>
            </w:r>
            <w:r w:rsidR="0057277F">
              <w:rPr>
                <w:noProof/>
                <w:webHidden/>
              </w:rPr>
              <w:fldChar w:fldCharType="end"/>
            </w:r>
          </w:hyperlink>
        </w:p>
        <w:p w14:paraId="5DBF8FF1" w14:textId="77777777" w:rsidR="0057277F" w:rsidRDefault="009C530D">
          <w:pPr>
            <w:pStyle w:val="Spistreci3"/>
            <w:tabs>
              <w:tab w:val="right" w:leader="dot" w:pos="9060"/>
            </w:tabs>
            <w:rPr>
              <w:rFonts w:eastAsiaTheme="minorEastAsia" w:cstheme="minorBidi"/>
              <w:i w:val="0"/>
              <w:iCs w:val="0"/>
              <w:noProof/>
              <w:sz w:val="22"/>
              <w:szCs w:val="22"/>
              <w:lang w:eastAsia="pl-PL"/>
            </w:rPr>
          </w:pPr>
          <w:hyperlink w:anchor="_Toc67446121" w:history="1">
            <w:r w:rsidR="0057277F" w:rsidRPr="00E300B2">
              <w:rPr>
                <w:rStyle w:val="Hipercze"/>
                <w:noProof/>
              </w:rPr>
              <w:t>Projekt</w:t>
            </w:r>
            <w:r w:rsidR="00B766FF">
              <w:rPr>
                <w:rStyle w:val="Hipercze"/>
                <w:noProof/>
              </w:rPr>
              <w:t>y</w:t>
            </w:r>
            <w:r w:rsidR="0057277F" w:rsidRPr="00E300B2">
              <w:rPr>
                <w:rStyle w:val="Hipercze"/>
                <w:noProof/>
              </w:rPr>
              <w:t xml:space="preserve"> pn. Młodzi i Aktywni w ramach PO WER</w:t>
            </w:r>
            <w:r w:rsidR="0057277F">
              <w:rPr>
                <w:noProof/>
                <w:webHidden/>
              </w:rPr>
              <w:tab/>
            </w:r>
            <w:r w:rsidR="0057277F">
              <w:rPr>
                <w:noProof/>
                <w:webHidden/>
              </w:rPr>
              <w:fldChar w:fldCharType="begin"/>
            </w:r>
            <w:r w:rsidR="0057277F">
              <w:rPr>
                <w:noProof/>
                <w:webHidden/>
              </w:rPr>
              <w:instrText xml:space="preserve"> PAGEREF _Toc67446121 \h </w:instrText>
            </w:r>
            <w:r w:rsidR="0057277F">
              <w:rPr>
                <w:noProof/>
                <w:webHidden/>
              </w:rPr>
            </w:r>
            <w:r w:rsidR="0057277F">
              <w:rPr>
                <w:noProof/>
                <w:webHidden/>
              </w:rPr>
              <w:fldChar w:fldCharType="separate"/>
            </w:r>
            <w:r w:rsidR="00B11A3E">
              <w:rPr>
                <w:noProof/>
                <w:webHidden/>
              </w:rPr>
              <w:t>36</w:t>
            </w:r>
            <w:r w:rsidR="0057277F">
              <w:rPr>
                <w:noProof/>
                <w:webHidden/>
              </w:rPr>
              <w:fldChar w:fldCharType="end"/>
            </w:r>
          </w:hyperlink>
        </w:p>
        <w:p w14:paraId="1901E932" w14:textId="77777777" w:rsidR="0057277F" w:rsidRDefault="009C530D">
          <w:pPr>
            <w:pStyle w:val="Spistreci3"/>
            <w:tabs>
              <w:tab w:val="right" w:leader="dot" w:pos="9060"/>
            </w:tabs>
            <w:rPr>
              <w:noProof/>
            </w:rPr>
          </w:pPr>
          <w:hyperlink w:anchor="_Toc67446122" w:history="1">
            <w:r w:rsidR="0057277F" w:rsidRPr="00E300B2">
              <w:rPr>
                <w:rStyle w:val="Hipercze"/>
                <w:noProof/>
              </w:rPr>
              <w:t>Projekt</w:t>
            </w:r>
            <w:r w:rsidR="00B766FF">
              <w:rPr>
                <w:rStyle w:val="Hipercze"/>
                <w:noProof/>
              </w:rPr>
              <w:t>y</w:t>
            </w:r>
            <w:r w:rsidR="0057277F" w:rsidRPr="00E300B2">
              <w:rPr>
                <w:rStyle w:val="Hipercze"/>
                <w:noProof/>
              </w:rPr>
              <w:t xml:space="preserve"> pn. Szybki Start w ramach RPO WM</w:t>
            </w:r>
            <w:r w:rsidR="0057277F">
              <w:rPr>
                <w:noProof/>
                <w:webHidden/>
              </w:rPr>
              <w:tab/>
            </w:r>
            <w:r w:rsidR="00B766FF">
              <w:rPr>
                <w:noProof/>
                <w:webHidden/>
              </w:rPr>
              <w:t>39</w:t>
            </w:r>
          </w:hyperlink>
        </w:p>
        <w:p w14:paraId="795BD211" w14:textId="77777777" w:rsidR="00B766FF" w:rsidRPr="00EB6478" w:rsidRDefault="00B766FF" w:rsidP="00EB6478">
          <w:pPr>
            <w:spacing w:after="0"/>
            <w:rPr>
              <w:i/>
              <w:sz w:val="16"/>
              <w:szCs w:val="16"/>
            </w:rPr>
          </w:pPr>
          <w:r>
            <w:t xml:space="preserve">       </w:t>
          </w:r>
          <w:r w:rsidRPr="00EB6478">
            <w:rPr>
              <w:i/>
              <w:sz w:val="16"/>
              <w:szCs w:val="16"/>
            </w:rPr>
            <w:t xml:space="preserve">Projekt </w:t>
          </w:r>
          <w:r w:rsidR="00EB6478" w:rsidRPr="00EB6478">
            <w:rPr>
              <w:i/>
              <w:sz w:val="16"/>
              <w:szCs w:val="16"/>
            </w:rPr>
            <w:t>pn. Praca Wsparcie Możliwości w ramach RPO WM</w:t>
          </w:r>
          <w:r w:rsidR="00EB6478">
            <w:rPr>
              <w:i/>
            </w:rPr>
            <w:t xml:space="preserve"> </w:t>
          </w:r>
          <w:r w:rsidR="00EB6478" w:rsidRPr="00EB6478">
            <w:rPr>
              <w:i/>
              <w:sz w:val="16"/>
              <w:szCs w:val="16"/>
            </w:rPr>
            <w:t>…………………</w:t>
          </w:r>
          <w:r w:rsidR="00EB6478">
            <w:rPr>
              <w:i/>
              <w:sz w:val="16"/>
              <w:szCs w:val="16"/>
            </w:rPr>
            <w:t>…………………………………….</w:t>
          </w:r>
          <w:r w:rsidR="00EB6478" w:rsidRPr="00EB6478">
            <w:rPr>
              <w:i/>
              <w:sz w:val="16"/>
              <w:szCs w:val="16"/>
            </w:rPr>
            <w:t>…………</w:t>
          </w:r>
          <w:r w:rsidR="00EB6478">
            <w:rPr>
              <w:i/>
              <w:sz w:val="16"/>
              <w:szCs w:val="16"/>
            </w:rPr>
            <w:t>.</w:t>
          </w:r>
          <w:r w:rsidR="00EB6478" w:rsidRPr="00EB6478">
            <w:rPr>
              <w:i/>
              <w:sz w:val="16"/>
              <w:szCs w:val="16"/>
            </w:rPr>
            <w:t>..41</w:t>
          </w:r>
        </w:p>
        <w:p w14:paraId="5296CB23" w14:textId="77777777" w:rsidR="0057277F" w:rsidRDefault="009C530D" w:rsidP="00EB6478">
          <w:pPr>
            <w:pStyle w:val="Spistreci3"/>
            <w:tabs>
              <w:tab w:val="right" w:leader="dot" w:pos="9060"/>
            </w:tabs>
            <w:rPr>
              <w:rFonts w:eastAsiaTheme="minorEastAsia" w:cstheme="minorBidi"/>
              <w:i w:val="0"/>
              <w:iCs w:val="0"/>
              <w:noProof/>
              <w:sz w:val="22"/>
              <w:szCs w:val="22"/>
              <w:lang w:eastAsia="pl-PL"/>
            </w:rPr>
          </w:pPr>
          <w:hyperlink w:anchor="_Toc67446123" w:history="1">
            <w:r w:rsidR="0057277F" w:rsidRPr="00E300B2">
              <w:rPr>
                <w:rStyle w:val="Hipercze"/>
                <w:noProof/>
              </w:rPr>
              <w:t>Małopolski Program Regionalny Konserwator</w:t>
            </w:r>
            <w:r w:rsidR="0057277F">
              <w:rPr>
                <w:noProof/>
                <w:webHidden/>
              </w:rPr>
              <w:tab/>
            </w:r>
            <w:r w:rsidR="0057277F">
              <w:rPr>
                <w:noProof/>
                <w:webHidden/>
              </w:rPr>
              <w:fldChar w:fldCharType="begin"/>
            </w:r>
            <w:r w:rsidR="0057277F">
              <w:rPr>
                <w:noProof/>
                <w:webHidden/>
              </w:rPr>
              <w:instrText xml:space="preserve"> PAGEREF _Toc67446123 \h </w:instrText>
            </w:r>
            <w:r w:rsidR="0057277F">
              <w:rPr>
                <w:noProof/>
                <w:webHidden/>
              </w:rPr>
            </w:r>
            <w:r w:rsidR="0057277F">
              <w:rPr>
                <w:noProof/>
                <w:webHidden/>
              </w:rPr>
              <w:fldChar w:fldCharType="separate"/>
            </w:r>
            <w:r w:rsidR="00B11A3E">
              <w:rPr>
                <w:noProof/>
                <w:webHidden/>
              </w:rPr>
              <w:t>42</w:t>
            </w:r>
            <w:r w:rsidR="0057277F">
              <w:rPr>
                <w:noProof/>
                <w:webHidden/>
              </w:rPr>
              <w:fldChar w:fldCharType="end"/>
            </w:r>
          </w:hyperlink>
        </w:p>
        <w:p w14:paraId="7DFBEC61" w14:textId="77777777" w:rsidR="0057277F" w:rsidRDefault="009C530D">
          <w:pPr>
            <w:pStyle w:val="Spistreci3"/>
            <w:tabs>
              <w:tab w:val="right" w:leader="dot" w:pos="9060"/>
            </w:tabs>
            <w:rPr>
              <w:noProof/>
            </w:rPr>
          </w:pPr>
          <w:hyperlink w:anchor="_Toc67446124" w:history="1">
            <w:r w:rsidR="0057277F" w:rsidRPr="00E300B2">
              <w:rPr>
                <w:rStyle w:val="Hipercze"/>
                <w:noProof/>
              </w:rPr>
              <w:t>Małopolski Program Regionalny Firma+1</w:t>
            </w:r>
            <w:r w:rsidR="0057277F">
              <w:rPr>
                <w:noProof/>
                <w:webHidden/>
              </w:rPr>
              <w:tab/>
            </w:r>
            <w:r w:rsidR="0057277F">
              <w:rPr>
                <w:noProof/>
                <w:webHidden/>
              </w:rPr>
              <w:fldChar w:fldCharType="begin"/>
            </w:r>
            <w:r w:rsidR="0057277F">
              <w:rPr>
                <w:noProof/>
                <w:webHidden/>
              </w:rPr>
              <w:instrText xml:space="preserve"> PAGEREF _Toc67446124 \h </w:instrText>
            </w:r>
            <w:r w:rsidR="0057277F">
              <w:rPr>
                <w:noProof/>
                <w:webHidden/>
              </w:rPr>
            </w:r>
            <w:r w:rsidR="0057277F">
              <w:rPr>
                <w:noProof/>
                <w:webHidden/>
              </w:rPr>
              <w:fldChar w:fldCharType="separate"/>
            </w:r>
            <w:r w:rsidR="00B11A3E">
              <w:rPr>
                <w:noProof/>
                <w:webHidden/>
              </w:rPr>
              <w:t>43</w:t>
            </w:r>
            <w:r w:rsidR="0057277F">
              <w:rPr>
                <w:noProof/>
                <w:webHidden/>
              </w:rPr>
              <w:fldChar w:fldCharType="end"/>
            </w:r>
          </w:hyperlink>
        </w:p>
        <w:p w14:paraId="44A8504E" w14:textId="77777777" w:rsidR="00EB6478" w:rsidRPr="00EB6478" w:rsidRDefault="00EB6478" w:rsidP="00EB6478">
          <w:pPr>
            <w:spacing w:after="0"/>
            <w:rPr>
              <w:rFonts w:asciiTheme="majorHAnsi" w:hAnsiTheme="majorHAnsi"/>
              <w:i/>
              <w:sz w:val="18"/>
              <w:szCs w:val="18"/>
            </w:rPr>
          </w:pPr>
          <w:r>
            <w:t xml:space="preserve">       </w:t>
          </w:r>
          <w:r w:rsidRPr="00EB6478">
            <w:rPr>
              <w:rFonts w:asciiTheme="majorHAnsi" w:hAnsiTheme="majorHAnsi"/>
              <w:i/>
              <w:sz w:val="18"/>
              <w:szCs w:val="18"/>
            </w:rPr>
            <w:t xml:space="preserve">Małopolski Program Regionalny </w:t>
          </w:r>
          <w:r>
            <w:rPr>
              <w:rFonts w:asciiTheme="majorHAnsi" w:hAnsiTheme="majorHAnsi"/>
              <w:i/>
              <w:sz w:val="18"/>
              <w:szCs w:val="18"/>
            </w:rPr>
            <w:t>BUMERANG - powrót na rynek pracy ……………………………………………………44</w:t>
          </w:r>
        </w:p>
        <w:p w14:paraId="081D9EF9" w14:textId="77777777" w:rsidR="0057277F" w:rsidRDefault="009C530D" w:rsidP="00EB6478">
          <w:pPr>
            <w:pStyle w:val="Spistreci3"/>
            <w:tabs>
              <w:tab w:val="right" w:leader="dot" w:pos="9060"/>
            </w:tabs>
            <w:rPr>
              <w:rFonts w:eastAsiaTheme="minorEastAsia" w:cstheme="minorBidi"/>
              <w:i w:val="0"/>
              <w:iCs w:val="0"/>
              <w:noProof/>
              <w:sz w:val="22"/>
              <w:szCs w:val="22"/>
              <w:lang w:eastAsia="pl-PL"/>
            </w:rPr>
          </w:pPr>
          <w:hyperlink w:anchor="_Toc67446125" w:history="1">
            <w:r w:rsidR="0057277F" w:rsidRPr="00E300B2">
              <w:rPr>
                <w:rStyle w:val="Hipercze"/>
                <w:noProof/>
                <w:lang w:eastAsia="ar-SA"/>
              </w:rPr>
              <w:t xml:space="preserve">Programy realizowane ze środków </w:t>
            </w:r>
            <w:r w:rsidR="009B0073">
              <w:rPr>
                <w:rStyle w:val="Hipercze"/>
                <w:noProof/>
                <w:lang w:eastAsia="ar-SA"/>
              </w:rPr>
              <w:t>r</w:t>
            </w:r>
            <w:r w:rsidR="0057277F" w:rsidRPr="00E300B2">
              <w:rPr>
                <w:rStyle w:val="Hipercze"/>
                <w:noProof/>
                <w:lang w:eastAsia="ar-SA"/>
              </w:rPr>
              <w:t xml:space="preserve">ezerwy Funduszu Pracy  </w:t>
            </w:r>
            <w:r w:rsidR="009B0073">
              <w:rPr>
                <w:rStyle w:val="Hipercze"/>
                <w:noProof/>
                <w:lang w:eastAsia="ar-SA"/>
              </w:rPr>
              <w:t>………………………………………………</w:t>
            </w:r>
            <w:r w:rsidR="00D24E84">
              <w:rPr>
                <w:noProof/>
                <w:webHidden/>
              </w:rPr>
              <w:t>….</w:t>
            </w:r>
            <w:r w:rsidR="0057277F">
              <w:rPr>
                <w:noProof/>
                <w:webHidden/>
              </w:rPr>
              <w:fldChar w:fldCharType="begin"/>
            </w:r>
            <w:r w:rsidR="0057277F">
              <w:rPr>
                <w:noProof/>
                <w:webHidden/>
              </w:rPr>
              <w:instrText xml:space="preserve"> PAGEREF _Toc67446125 \h </w:instrText>
            </w:r>
            <w:r w:rsidR="0057277F">
              <w:rPr>
                <w:noProof/>
                <w:webHidden/>
              </w:rPr>
            </w:r>
            <w:r w:rsidR="0057277F">
              <w:rPr>
                <w:noProof/>
                <w:webHidden/>
              </w:rPr>
              <w:fldChar w:fldCharType="separate"/>
            </w:r>
            <w:r w:rsidR="00B11A3E">
              <w:rPr>
                <w:noProof/>
                <w:webHidden/>
              </w:rPr>
              <w:t>45</w:t>
            </w:r>
            <w:r w:rsidR="0057277F">
              <w:rPr>
                <w:noProof/>
                <w:webHidden/>
              </w:rPr>
              <w:fldChar w:fldCharType="end"/>
            </w:r>
          </w:hyperlink>
        </w:p>
        <w:p w14:paraId="736879BD" w14:textId="77777777" w:rsidR="0057277F" w:rsidRDefault="009C530D">
          <w:pPr>
            <w:pStyle w:val="Spistreci1"/>
            <w:rPr>
              <w:rFonts w:eastAsiaTheme="minorEastAsia" w:cstheme="minorBidi"/>
              <w:b w:val="0"/>
              <w:bCs w:val="0"/>
              <w:caps w:val="0"/>
              <w:noProof/>
              <w:sz w:val="22"/>
              <w:szCs w:val="22"/>
              <w:lang w:eastAsia="pl-PL"/>
            </w:rPr>
          </w:pPr>
          <w:hyperlink w:anchor="_Toc67446126" w:history="1">
            <w:r w:rsidR="0057277F" w:rsidRPr="00E300B2">
              <w:rPr>
                <w:rStyle w:val="Hipercze"/>
                <w:noProof/>
              </w:rPr>
              <w:t>INNE ZADANIA REALIZOWANE PRZEZ PUP</w:t>
            </w:r>
            <w:r w:rsidR="0057277F">
              <w:rPr>
                <w:noProof/>
                <w:webHidden/>
              </w:rPr>
              <w:tab/>
            </w:r>
            <w:r w:rsidR="0057277F">
              <w:rPr>
                <w:noProof/>
                <w:webHidden/>
              </w:rPr>
              <w:fldChar w:fldCharType="begin"/>
            </w:r>
            <w:r w:rsidR="0057277F">
              <w:rPr>
                <w:noProof/>
                <w:webHidden/>
              </w:rPr>
              <w:instrText xml:space="preserve"> PAGEREF _Toc67446126 \h </w:instrText>
            </w:r>
            <w:r w:rsidR="0057277F">
              <w:rPr>
                <w:noProof/>
                <w:webHidden/>
              </w:rPr>
            </w:r>
            <w:r w:rsidR="0057277F">
              <w:rPr>
                <w:noProof/>
                <w:webHidden/>
              </w:rPr>
              <w:fldChar w:fldCharType="separate"/>
            </w:r>
            <w:r w:rsidR="00B11A3E">
              <w:rPr>
                <w:noProof/>
                <w:webHidden/>
              </w:rPr>
              <w:t>47</w:t>
            </w:r>
            <w:r w:rsidR="0057277F">
              <w:rPr>
                <w:noProof/>
                <w:webHidden/>
              </w:rPr>
              <w:fldChar w:fldCharType="end"/>
            </w:r>
          </w:hyperlink>
        </w:p>
        <w:p w14:paraId="0A134C36"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27" w:history="1">
            <w:r w:rsidR="0057277F" w:rsidRPr="00E300B2">
              <w:rPr>
                <w:rStyle w:val="Hipercze"/>
                <w:noProof/>
              </w:rPr>
              <w:t>Tarcza antykryzysowa</w:t>
            </w:r>
            <w:r w:rsidR="0057277F">
              <w:rPr>
                <w:noProof/>
                <w:webHidden/>
              </w:rPr>
              <w:tab/>
            </w:r>
            <w:r w:rsidR="0057277F">
              <w:rPr>
                <w:noProof/>
                <w:webHidden/>
              </w:rPr>
              <w:fldChar w:fldCharType="begin"/>
            </w:r>
            <w:r w:rsidR="0057277F">
              <w:rPr>
                <w:noProof/>
                <w:webHidden/>
              </w:rPr>
              <w:instrText xml:space="preserve"> PAGEREF _Toc67446127 \h </w:instrText>
            </w:r>
            <w:r w:rsidR="0057277F">
              <w:rPr>
                <w:noProof/>
                <w:webHidden/>
              </w:rPr>
            </w:r>
            <w:r w:rsidR="0057277F">
              <w:rPr>
                <w:noProof/>
                <w:webHidden/>
              </w:rPr>
              <w:fldChar w:fldCharType="separate"/>
            </w:r>
            <w:r w:rsidR="00B11A3E">
              <w:rPr>
                <w:noProof/>
                <w:webHidden/>
              </w:rPr>
              <w:t>47</w:t>
            </w:r>
            <w:r w:rsidR="0057277F">
              <w:rPr>
                <w:noProof/>
                <w:webHidden/>
              </w:rPr>
              <w:fldChar w:fldCharType="end"/>
            </w:r>
          </w:hyperlink>
        </w:p>
        <w:p w14:paraId="215F7389" w14:textId="77777777" w:rsidR="0057277F" w:rsidRDefault="009C530D">
          <w:pPr>
            <w:pStyle w:val="Spistreci2"/>
            <w:tabs>
              <w:tab w:val="right" w:leader="dot" w:pos="9060"/>
            </w:tabs>
            <w:rPr>
              <w:rFonts w:eastAsiaTheme="minorEastAsia" w:cstheme="minorBidi"/>
              <w:smallCaps w:val="0"/>
              <w:noProof/>
              <w:sz w:val="22"/>
              <w:szCs w:val="22"/>
              <w:lang w:eastAsia="pl-PL"/>
            </w:rPr>
          </w:pPr>
          <w:hyperlink w:anchor="_Toc67446128" w:history="1">
            <w:r w:rsidR="0057277F" w:rsidRPr="00E300B2">
              <w:rPr>
                <w:rStyle w:val="Hipercze"/>
                <w:noProof/>
              </w:rPr>
              <w:t>Obsługa formalna klientów PUP</w:t>
            </w:r>
            <w:r w:rsidR="0057277F">
              <w:rPr>
                <w:noProof/>
                <w:webHidden/>
              </w:rPr>
              <w:tab/>
            </w:r>
            <w:r w:rsidR="00EB6478">
              <w:rPr>
                <w:noProof/>
                <w:webHidden/>
              </w:rPr>
              <w:t>48</w:t>
            </w:r>
          </w:hyperlink>
        </w:p>
        <w:p w14:paraId="65DFFFEC" w14:textId="77777777" w:rsidR="0057277F" w:rsidRDefault="009C530D">
          <w:pPr>
            <w:pStyle w:val="Spistreci1"/>
            <w:rPr>
              <w:rFonts w:eastAsiaTheme="minorEastAsia" w:cstheme="minorBidi"/>
              <w:b w:val="0"/>
              <w:bCs w:val="0"/>
              <w:caps w:val="0"/>
              <w:noProof/>
              <w:sz w:val="22"/>
              <w:szCs w:val="22"/>
              <w:lang w:eastAsia="pl-PL"/>
            </w:rPr>
          </w:pPr>
          <w:hyperlink w:anchor="_Toc67446129" w:history="1">
            <w:r w:rsidR="0057277F" w:rsidRPr="00E300B2">
              <w:rPr>
                <w:rStyle w:val="Hipercze"/>
                <w:noProof/>
              </w:rPr>
              <w:t>PODSUMOWANIE</w:t>
            </w:r>
            <w:r w:rsidR="0057277F">
              <w:rPr>
                <w:noProof/>
                <w:webHidden/>
              </w:rPr>
              <w:tab/>
            </w:r>
            <w:r w:rsidR="00EB6478">
              <w:rPr>
                <w:noProof/>
                <w:webHidden/>
              </w:rPr>
              <w:t>49</w:t>
            </w:r>
          </w:hyperlink>
        </w:p>
        <w:p w14:paraId="5D69E091" w14:textId="77777777" w:rsidR="00866595" w:rsidRPr="00213BEE" w:rsidRDefault="005553E9" w:rsidP="00C175E8">
          <w:pPr>
            <w:jc w:val="both"/>
            <w:rPr>
              <w:rFonts w:cs="Arial"/>
            </w:rPr>
          </w:pPr>
          <w:r w:rsidRPr="00213BEE">
            <w:rPr>
              <w:rFonts w:cs="Arial"/>
              <w:b/>
              <w:bCs/>
              <w:u w:val="single"/>
            </w:rPr>
            <w:fldChar w:fldCharType="end"/>
          </w:r>
        </w:p>
      </w:sdtContent>
    </w:sdt>
    <w:p w14:paraId="41D900BA" w14:textId="77777777" w:rsidR="00EC42A4" w:rsidRDefault="00EC42A4" w:rsidP="004359FF">
      <w:pPr>
        <w:pStyle w:val="Nagwek1"/>
        <w:rPr>
          <w:color w:val="7F7F7F" w:themeColor="text1" w:themeTint="80"/>
        </w:rPr>
      </w:pPr>
    </w:p>
    <w:p w14:paraId="3CFDC88C" w14:textId="77777777" w:rsidR="00EC42A4" w:rsidRDefault="00EC42A4">
      <w:pPr>
        <w:tabs>
          <w:tab w:val="clear" w:pos="709"/>
        </w:tabs>
        <w:contextualSpacing w:val="0"/>
        <w:rPr>
          <w:rFonts w:eastAsiaTheme="majorEastAsia" w:cstheme="majorBidi"/>
          <w:color w:val="7F7F7F" w:themeColor="text1" w:themeTint="80"/>
          <w:sz w:val="36"/>
          <w:szCs w:val="36"/>
        </w:rPr>
      </w:pPr>
      <w:r>
        <w:rPr>
          <w:color w:val="7F7F7F" w:themeColor="text1" w:themeTint="80"/>
        </w:rPr>
        <w:br w:type="page"/>
      </w:r>
    </w:p>
    <w:p w14:paraId="6F0368B1" w14:textId="77777777" w:rsidR="00F92693" w:rsidRPr="00956121" w:rsidRDefault="000648CA" w:rsidP="004359FF">
      <w:pPr>
        <w:pStyle w:val="Nagwek1"/>
        <w:rPr>
          <w:color w:val="7F7F7F" w:themeColor="text1" w:themeTint="80"/>
          <w:sz w:val="22"/>
        </w:rPr>
      </w:pPr>
      <w:r>
        <w:rPr>
          <w:color w:val="7F7F7F" w:themeColor="text1" w:themeTint="80"/>
        </w:rPr>
        <w:lastRenderedPageBreak/>
        <w:br w:type="page"/>
      </w:r>
      <w:bookmarkStart w:id="0" w:name="_Toc67446099"/>
      <w:r w:rsidR="00565F41">
        <w:lastRenderedPageBreak/>
        <w:t>BEZROBOCIE</w:t>
      </w:r>
      <w:r w:rsidR="00730B31">
        <w:t xml:space="preserve"> REJESTROWANE</w:t>
      </w:r>
      <w:r w:rsidR="00565F41">
        <w:t xml:space="preserve"> </w:t>
      </w:r>
      <w:bookmarkEnd w:id="0"/>
    </w:p>
    <w:p w14:paraId="70D4333A" w14:textId="77777777" w:rsidR="00924D3A" w:rsidRDefault="00820EC4" w:rsidP="009211D9">
      <w:pPr>
        <w:jc w:val="both"/>
        <w:rPr>
          <w:rFonts w:cs="Arial"/>
        </w:rPr>
      </w:pPr>
      <w:r>
        <w:tab/>
      </w:r>
      <w:r w:rsidR="00C74E5F" w:rsidRPr="004F28C3">
        <w:rPr>
          <w:rFonts w:cs="Arial"/>
        </w:rPr>
        <w:t>Powiat</w:t>
      </w:r>
      <w:r w:rsidR="00F92693" w:rsidRPr="004F28C3">
        <w:rPr>
          <w:rFonts w:cs="Arial"/>
        </w:rPr>
        <w:t xml:space="preserve"> dąbrowski jest regionem o wysokiej stopie bezrobocia rejestrowanego </w:t>
      </w:r>
      <w:r w:rsidR="00C175E8" w:rsidRPr="004F28C3">
        <w:rPr>
          <w:rFonts w:cs="Arial"/>
        </w:rPr>
        <w:br/>
      </w:r>
      <w:r w:rsidR="00F92693" w:rsidRPr="004F28C3">
        <w:rPr>
          <w:rFonts w:cs="Arial"/>
        </w:rPr>
        <w:t>w stosunku do stopy bezrobocia odnotowanej na terenie województwa małopolskiego</w:t>
      </w:r>
      <w:r w:rsidR="00C175E8" w:rsidRPr="004F28C3">
        <w:rPr>
          <w:rFonts w:cs="Arial"/>
        </w:rPr>
        <w:br/>
      </w:r>
      <w:r w:rsidR="00F92693" w:rsidRPr="004F28C3">
        <w:rPr>
          <w:rFonts w:cs="Arial"/>
        </w:rPr>
        <w:t xml:space="preserve">oraz kraju. </w:t>
      </w:r>
      <w:r w:rsidR="0090383D" w:rsidRPr="004F28C3">
        <w:rPr>
          <w:rFonts w:cs="Arial"/>
        </w:rPr>
        <w:t>Charakteryzuje się korzystnym położeniem geograficznym, niewielką odległością od węzłó</w:t>
      </w:r>
      <w:r w:rsidR="0013769E" w:rsidRPr="004F28C3">
        <w:rPr>
          <w:rFonts w:cs="Arial"/>
        </w:rPr>
        <w:t xml:space="preserve">w komunikacyjnych i centrów lokalnych. </w:t>
      </w:r>
    </w:p>
    <w:p w14:paraId="17BE2BB0" w14:textId="77777777" w:rsidR="00BC2B94" w:rsidRPr="004F28C3" w:rsidRDefault="00E24CCC" w:rsidP="00924D3A">
      <w:pPr>
        <w:spacing w:after="0" w:line="276" w:lineRule="auto"/>
        <w:ind w:firstLine="708"/>
        <w:jc w:val="both"/>
        <w:rPr>
          <w:rFonts w:eastAsia="Calibri" w:cs="Arial"/>
        </w:rPr>
      </w:pPr>
      <w:r w:rsidRPr="004F28C3">
        <w:rPr>
          <w:rFonts w:cs="Arial"/>
        </w:rPr>
        <w:t xml:space="preserve"> </w:t>
      </w:r>
      <w:r w:rsidR="0097614F" w:rsidRPr="004F28C3">
        <w:rPr>
          <w:rFonts w:cs="Arial"/>
        </w:rPr>
        <w:t xml:space="preserve">Kluczowe znaczenie dla problemów społecznych i gospodarczych powiatu </w:t>
      </w:r>
      <w:r w:rsidR="00C175E8" w:rsidRPr="004F28C3">
        <w:rPr>
          <w:rFonts w:cs="Arial"/>
        </w:rPr>
        <w:br/>
      </w:r>
      <w:r w:rsidR="0097614F" w:rsidRPr="004F28C3">
        <w:rPr>
          <w:rFonts w:cs="Arial"/>
        </w:rPr>
        <w:t>ma rolniczy charakter powiatu, który rzutuje na rozwó</w:t>
      </w:r>
      <w:r w:rsidR="00513D8B" w:rsidRPr="004F28C3">
        <w:rPr>
          <w:rFonts w:cs="Arial"/>
        </w:rPr>
        <w:t xml:space="preserve">j zatrudnienia. </w:t>
      </w:r>
      <w:r w:rsidR="00BC2B94" w:rsidRPr="004F28C3">
        <w:rPr>
          <w:rFonts w:eastAsia="Times New Roman" w:cs="Arial"/>
          <w:bCs/>
          <w:color w:val="000000"/>
          <w:lang w:eastAsia="pl-PL"/>
        </w:rPr>
        <w:t>Powiat dąbrowski jest regionem typowo rolniczym, jednym z najmniej zaludnionych powiatów ziemskich województwa małopolskiego co przedkłada się na stan i strukturę występującego na nim bezrobocia.</w:t>
      </w:r>
      <w:r w:rsidR="00BC2B94" w:rsidRPr="004F28C3">
        <w:rPr>
          <w:rFonts w:eastAsia="Calibri" w:cs="Arial"/>
        </w:rPr>
        <w:t xml:space="preserve"> Na terenie powiatu dominuje przemysł rolno spożywczy, którego funkcjonowanie wspierane jest przez rozwój usług i turystyki. W ogólnej powierzchni powiatu największy odsetek stanowią użytki rolne, zajmujące 77,0 % gruntów. </w:t>
      </w:r>
    </w:p>
    <w:p w14:paraId="759EBCE6" w14:textId="77777777" w:rsidR="00DB7FEB" w:rsidRPr="004F28C3" w:rsidRDefault="00924D3A" w:rsidP="00924D3A">
      <w:pPr>
        <w:tabs>
          <w:tab w:val="clear" w:pos="709"/>
        </w:tabs>
        <w:spacing w:line="276" w:lineRule="auto"/>
        <w:contextualSpacing w:val="0"/>
        <w:jc w:val="both"/>
        <w:rPr>
          <w:rFonts w:eastAsia="Times New Roman" w:cs="Arial"/>
          <w:lang w:eastAsia="pl-PL"/>
        </w:rPr>
      </w:pPr>
      <w:r>
        <w:rPr>
          <w:rFonts w:cs="Arial"/>
        </w:rPr>
        <w:t xml:space="preserve">             </w:t>
      </w:r>
      <w:r w:rsidR="00434BA0" w:rsidRPr="004F28C3">
        <w:rPr>
          <w:rFonts w:cs="Arial"/>
        </w:rPr>
        <w:t>Zależności zachodzące na rynku pracy są niezwykle kompleksowe, a ich analiza wymaga wiedzy na temat zachodzących przemian zarówno po stronie popytu i podaży pracy, jak również w kwestiach związanych z otoczeniem rynku pracy. Duże znaczenie dla analizy poziomu bezrobocia oraz stosowanych środków zaradczych, celem jego ograniczenia, ma dynamika przepływu osób bezrobotnych.</w:t>
      </w:r>
      <w:r w:rsidR="005B1E89" w:rsidRPr="004F28C3">
        <w:rPr>
          <w:rFonts w:eastAsia="Times New Roman" w:cs="Arial"/>
          <w:lang w:eastAsia="pl-PL"/>
        </w:rPr>
        <w:t xml:space="preserve"> </w:t>
      </w:r>
    </w:p>
    <w:p w14:paraId="65C1CC12" w14:textId="77777777" w:rsidR="008256E1" w:rsidRDefault="005B1E89" w:rsidP="00924D3A">
      <w:pPr>
        <w:spacing w:after="0" w:line="276" w:lineRule="auto"/>
        <w:ind w:firstLine="708"/>
        <w:jc w:val="both"/>
        <w:rPr>
          <w:rFonts w:eastAsia="Times New Roman" w:cs="Arial"/>
          <w:lang w:eastAsia="pl-PL"/>
        </w:rPr>
      </w:pPr>
      <w:r w:rsidRPr="004F28C3">
        <w:rPr>
          <w:rFonts w:eastAsia="Times New Roman" w:cs="Arial"/>
          <w:lang w:eastAsia="pl-PL"/>
        </w:rPr>
        <w:t>Polityka rządu i działania podejmowane na rynku pracy koncentrują się wokół</w:t>
      </w:r>
      <w:r w:rsidRPr="004F28C3">
        <w:rPr>
          <w:rFonts w:eastAsia="Times New Roman" w:cs="Arial"/>
          <w:lang w:eastAsia="pl-PL"/>
        </w:rPr>
        <w:br/>
        <w:t>decydujących zagadnień, a mianowicie zmniejszeni</w:t>
      </w:r>
      <w:r w:rsidR="00F83325">
        <w:rPr>
          <w:rFonts w:eastAsia="Times New Roman" w:cs="Arial"/>
          <w:lang w:eastAsia="pl-PL"/>
        </w:rPr>
        <w:t>a</w:t>
      </w:r>
      <w:r w:rsidRPr="004F28C3">
        <w:rPr>
          <w:rFonts w:eastAsia="Times New Roman" w:cs="Arial"/>
          <w:lang w:eastAsia="pl-PL"/>
        </w:rPr>
        <w:t xml:space="preserve"> poziomu bezrobocia i zwiększenia</w:t>
      </w:r>
      <w:r w:rsidRPr="004F28C3">
        <w:rPr>
          <w:rFonts w:eastAsia="Times New Roman" w:cs="Arial"/>
          <w:lang w:eastAsia="pl-PL"/>
        </w:rPr>
        <w:br/>
        <w:t>poziomu zatrudnienia. Powyższe działania wymagają odrębnego traktowania a tym</w:t>
      </w:r>
      <w:r w:rsidRPr="004F28C3">
        <w:rPr>
          <w:rFonts w:eastAsia="Times New Roman" w:cs="Arial"/>
          <w:lang w:eastAsia="pl-PL"/>
        </w:rPr>
        <w:br/>
        <w:t>samym zastosowania różnych instrumentów do ich rozwiązywania. Poszukując</w:t>
      </w:r>
      <w:r w:rsidRPr="004F28C3">
        <w:rPr>
          <w:rFonts w:eastAsia="Times New Roman" w:cs="Arial"/>
          <w:lang w:eastAsia="pl-PL"/>
        </w:rPr>
        <w:br/>
        <w:t>narzędzi pozwalających na obiektywną ocenę wyników podejmowanych działań</w:t>
      </w:r>
      <w:r w:rsidR="00DB7FEB" w:rsidRPr="004F28C3">
        <w:rPr>
          <w:rFonts w:eastAsia="Times New Roman" w:cs="Arial"/>
          <w:lang w:eastAsia="pl-PL"/>
        </w:rPr>
        <w:t>,</w:t>
      </w:r>
      <w:r w:rsidRPr="004F28C3">
        <w:rPr>
          <w:rFonts w:eastAsia="Times New Roman" w:cs="Arial"/>
          <w:lang w:eastAsia="pl-PL"/>
        </w:rPr>
        <w:br/>
        <w:t>Powiatowy Urząd Pracy w Dąbrowie Tarnowskiej wykorzystuje bezpośrednie</w:t>
      </w:r>
      <w:r w:rsidRPr="004F28C3">
        <w:rPr>
          <w:rFonts w:eastAsia="Times New Roman" w:cs="Arial"/>
          <w:lang w:eastAsia="pl-PL"/>
        </w:rPr>
        <w:br/>
        <w:t>i pośrednie dane i ich wzajemne relacje. Bogate bazy danych pozwalają na śledzenie</w:t>
      </w:r>
      <w:r w:rsidRPr="004F28C3">
        <w:rPr>
          <w:rFonts w:eastAsia="Times New Roman" w:cs="Arial"/>
          <w:lang w:eastAsia="pl-PL"/>
        </w:rPr>
        <w:br/>
        <w:t>przebiegu zdarzeń na rynku pracy, a także na analizę indywidualnych losów</w:t>
      </w:r>
      <w:r w:rsidRPr="004F28C3">
        <w:rPr>
          <w:rFonts w:eastAsia="Times New Roman" w:cs="Arial"/>
          <w:lang w:eastAsia="pl-PL"/>
        </w:rPr>
        <w:br/>
        <w:t>poszczególnych bezrobotnych. Synteza uzyskanych informacji jest równie</w:t>
      </w:r>
      <w:r w:rsidRPr="004F28C3">
        <w:rPr>
          <w:rFonts w:eastAsia="Times New Roman" w:cs="Arial"/>
          <w:lang w:eastAsia="pl-PL"/>
        </w:rPr>
        <w:br/>
        <w:t xml:space="preserve">pracochłonna, jak jej późniejsze zastosowanie. </w:t>
      </w:r>
    </w:p>
    <w:p w14:paraId="56BECCF1" w14:textId="77777777" w:rsidR="00924D3A" w:rsidRDefault="008256E1" w:rsidP="00924D3A">
      <w:pPr>
        <w:spacing w:after="0" w:line="276" w:lineRule="auto"/>
        <w:ind w:firstLine="708"/>
        <w:jc w:val="both"/>
        <w:rPr>
          <w:rFonts w:eastAsia="Calibri" w:cs="Arial"/>
        </w:rPr>
      </w:pPr>
      <w:r w:rsidRPr="008256E1">
        <w:rPr>
          <w:rFonts w:eastAsia="Calibri" w:cs="Arial"/>
        </w:rPr>
        <w:t xml:space="preserve">Rynek pracy powiatu dąbrowskiego wykazuje się pewną specyfiką na tle województwa małopolskiego i na tle kraju. Powiat cechuje bowiem wysoka stopa bezrobocia. Oprócz wysokiego poziomu bezrobocia, na sytuację na lokalnym rynku pracy oddziałują niekorzystne czynniki, wynikające ze struktury bezrobocia. Największym problemem związanym                       z sytuacją bezrobocia jest przede wszystkim brak zatrudnienia. Im dłuższy jest czas poszukiwania zatrudnienia tym większe znaczenie zaczynają odgrywać kolejne problemy związane z sytuacją bezrobocia. Brak stałego wynagrodzenia i środków finansowych skutkuje obniżeniem poziomu życia osoby bezrobotnej i często członków jego rodziny. Dłuższy czas aktywnego poszukiwania zatrudnienia  i nieskuteczność podejmowanych działań powoduje obniżenie poziomu własnej wartości co z czasem równa się z brakiem motywacji do zmiany                                 i powolnej akceptacji pozostawania bez pracy. </w:t>
      </w:r>
    </w:p>
    <w:p w14:paraId="70C923CC" w14:textId="77777777" w:rsidR="008256E1" w:rsidRPr="008256E1" w:rsidRDefault="00924D3A" w:rsidP="00924D3A">
      <w:pPr>
        <w:spacing w:after="0" w:line="276" w:lineRule="auto"/>
        <w:ind w:firstLine="708"/>
        <w:jc w:val="both"/>
        <w:rPr>
          <w:rFonts w:eastAsia="Calibri" w:cs="Arial"/>
        </w:rPr>
      </w:pPr>
      <w:r w:rsidRPr="004F28C3">
        <w:rPr>
          <w:rFonts w:cs="Arial"/>
        </w:rPr>
        <w:t xml:space="preserve">Należy mieć także świadomość, że obserwowany </w:t>
      </w:r>
      <w:r>
        <w:rPr>
          <w:rFonts w:cs="Arial"/>
        </w:rPr>
        <w:t xml:space="preserve">jest </w:t>
      </w:r>
      <w:r w:rsidRPr="004F28C3">
        <w:rPr>
          <w:rFonts w:cs="Arial"/>
        </w:rPr>
        <w:t>proces migracji szczególnie ludzi młodych, bardziej wykształconych</w:t>
      </w:r>
      <w:r>
        <w:rPr>
          <w:rFonts w:cs="Arial"/>
        </w:rPr>
        <w:t xml:space="preserve"> </w:t>
      </w:r>
      <w:r w:rsidRPr="004F28C3">
        <w:rPr>
          <w:rFonts w:cs="Arial"/>
        </w:rPr>
        <w:t>i przedsiębiorczych</w:t>
      </w:r>
      <w:r>
        <w:rPr>
          <w:rFonts w:cs="Arial"/>
        </w:rPr>
        <w:t>, który</w:t>
      </w:r>
      <w:r w:rsidRPr="004F28C3">
        <w:rPr>
          <w:rFonts w:cs="Arial"/>
        </w:rPr>
        <w:t xml:space="preserve"> ma istotny wpływ na destabilizację rozwoju lokalnego rynku pracy. Bardzo często poza zaspokojeniem aspiracji finansowych i zawodowych motywem do zmiany miejsca zamieszkania jest chęć rozwoju zawodowego i brak możliwości kontynuowania nauki w regionie.</w:t>
      </w:r>
    </w:p>
    <w:p w14:paraId="6F6F38AD" w14:textId="77777777" w:rsidR="00434BA0" w:rsidRPr="004F28C3" w:rsidRDefault="00434BA0" w:rsidP="00924D3A">
      <w:pPr>
        <w:tabs>
          <w:tab w:val="clear" w:pos="709"/>
        </w:tabs>
        <w:spacing w:line="276" w:lineRule="auto"/>
        <w:contextualSpacing w:val="0"/>
        <w:jc w:val="both"/>
        <w:rPr>
          <w:rFonts w:cs="Arial"/>
        </w:rPr>
      </w:pPr>
    </w:p>
    <w:p w14:paraId="18DE3086" w14:textId="77777777" w:rsidR="00155E19" w:rsidRPr="00AA18D6" w:rsidRDefault="00285FBC" w:rsidP="00C175E8">
      <w:pPr>
        <w:pStyle w:val="Nagwek2"/>
        <w:jc w:val="both"/>
      </w:pPr>
      <w:bookmarkStart w:id="1" w:name="_Toc67446100"/>
      <w:r w:rsidRPr="00AA18D6">
        <w:lastRenderedPageBreak/>
        <w:t>Osoby bezrobotne na rynku pracy powiatu dąbrowskiego</w:t>
      </w:r>
      <w:bookmarkEnd w:id="1"/>
      <w:r w:rsidRPr="00AA18D6">
        <w:t xml:space="preserve"> </w:t>
      </w:r>
    </w:p>
    <w:p w14:paraId="1EF838E8" w14:textId="77777777" w:rsidR="00641BF4" w:rsidRDefault="002A6F2B" w:rsidP="00DB7FEB">
      <w:pPr>
        <w:spacing w:line="276" w:lineRule="auto"/>
        <w:contextualSpacing w:val="0"/>
        <w:jc w:val="both"/>
        <w:rPr>
          <w:rStyle w:val="markedcontent"/>
          <w:rFonts w:cs="Arial"/>
        </w:rPr>
      </w:pPr>
      <w:r w:rsidRPr="002A6F2B">
        <w:t>Na dzień 31 grudnia 202</w:t>
      </w:r>
      <w:r w:rsidR="00434BA0">
        <w:t>1</w:t>
      </w:r>
      <w:r w:rsidR="001B410A">
        <w:t>r.</w:t>
      </w:r>
      <w:r w:rsidRPr="002A6F2B">
        <w:t xml:space="preserve"> w ewidencji Powiatowego Urzędu Pracy w Dąbrowie Tarnowskiej zarejestrowanych było 2.</w:t>
      </w:r>
      <w:r w:rsidR="00434BA0">
        <w:t>114</w:t>
      </w:r>
      <w:r w:rsidRPr="002A6F2B">
        <w:t xml:space="preserve"> osób bezrobotnych</w:t>
      </w:r>
      <w:r w:rsidR="00434BA0">
        <w:t>. To o 504 osoby mniej</w:t>
      </w:r>
      <w:r w:rsidR="00BB5EAB">
        <w:t xml:space="preserve">  </w:t>
      </w:r>
      <w:r w:rsidR="00434BA0">
        <w:t>w porównaniu do końca roku ubiegłego. Oznacza to 19,3 procentowy spadek bezrobocia na koniec 2021 roku.</w:t>
      </w:r>
      <w:r w:rsidR="00BB5EAB">
        <w:t xml:space="preserve"> </w:t>
      </w:r>
      <w:r w:rsidR="00BB5EAB">
        <w:rPr>
          <w:rStyle w:val="markedcontent"/>
          <w:rFonts w:cs="Arial"/>
        </w:rPr>
        <w:t>Pomimo tego i tak r</w:t>
      </w:r>
      <w:r w:rsidR="003B3820" w:rsidRPr="003B3820">
        <w:rPr>
          <w:rStyle w:val="markedcontent"/>
          <w:rFonts w:cs="Arial"/>
        </w:rPr>
        <w:t>ynek pracy w powiecie dąbrowskim charakteryzuje się najwyższą stopą bezrobocia w województwie</w:t>
      </w:r>
      <w:r w:rsidR="00BB5EAB">
        <w:rPr>
          <w:rStyle w:val="markedcontent"/>
          <w:rFonts w:cs="Arial"/>
        </w:rPr>
        <w:t xml:space="preserve"> </w:t>
      </w:r>
      <w:r w:rsidR="003B3820" w:rsidRPr="003B3820">
        <w:rPr>
          <w:rStyle w:val="markedcontent"/>
          <w:rFonts w:cs="Arial"/>
        </w:rPr>
        <w:t>małopolskim.</w:t>
      </w:r>
      <w:r w:rsidR="00BB5EAB">
        <w:rPr>
          <w:rStyle w:val="markedcontent"/>
          <w:rFonts w:cs="Arial"/>
        </w:rPr>
        <w:t xml:space="preserve"> </w:t>
      </w:r>
    </w:p>
    <w:p w14:paraId="33ABE6E9" w14:textId="77777777" w:rsidR="00641BF4" w:rsidRDefault="00BB5EAB" w:rsidP="00DB7FEB">
      <w:pPr>
        <w:spacing w:line="276" w:lineRule="auto"/>
        <w:contextualSpacing w:val="0"/>
        <w:jc w:val="both"/>
        <w:rPr>
          <w:rStyle w:val="markedcontent"/>
          <w:rFonts w:cs="Arial"/>
        </w:rPr>
      </w:pPr>
      <w:r>
        <w:rPr>
          <w:rStyle w:val="markedcontent"/>
          <w:rFonts w:cs="Arial"/>
        </w:rPr>
        <w:t>W Małopolsce na koniec ubiegłego roku stopa bezrobocia wynosiła 4,5 %</w:t>
      </w:r>
      <w:r w:rsidR="00641BF4">
        <w:rPr>
          <w:rStyle w:val="markedcontent"/>
          <w:rFonts w:cs="Arial"/>
        </w:rPr>
        <w:t xml:space="preserve"> i była o 0,9 punktu procentowego wyższa od stopu bezrobocia w kraju (5,4%) i o 0,8 % niższa od stopy bezrobocia w województwie małopolskim na koniec 2020 roku. </w:t>
      </w:r>
    </w:p>
    <w:p w14:paraId="64C64F2F" w14:textId="77777777" w:rsidR="00641BF4" w:rsidRDefault="00641BF4" w:rsidP="00DB7FEB">
      <w:pPr>
        <w:spacing w:line="276" w:lineRule="auto"/>
        <w:contextualSpacing w:val="0"/>
        <w:jc w:val="both"/>
        <w:rPr>
          <w:rStyle w:val="markedcontent"/>
          <w:rFonts w:cs="Arial"/>
        </w:rPr>
      </w:pPr>
      <w:r>
        <w:rPr>
          <w:rStyle w:val="markedcontent"/>
          <w:rFonts w:cs="Arial"/>
        </w:rPr>
        <w:t>Stopa bezrobocia w Polsce na koniec ubiegłego roku w porównaniu do końca roku 2020 spadła o 0,9 punktu procentowego.</w:t>
      </w:r>
    </w:p>
    <w:p w14:paraId="26D8B669" w14:textId="77777777" w:rsidR="00136362" w:rsidRDefault="00136362" w:rsidP="00DB7FEB">
      <w:pPr>
        <w:spacing w:line="276" w:lineRule="auto"/>
        <w:contextualSpacing w:val="0"/>
        <w:jc w:val="both"/>
        <w:rPr>
          <w:rStyle w:val="markedcontent"/>
          <w:rFonts w:cs="Arial"/>
        </w:rPr>
      </w:pPr>
    </w:p>
    <w:p w14:paraId="62DAA90B" w14:textId="77777777" w:rsidR="00136362" w:rsidRDefault="00136362" w:rsidP="00136362">
      <w:pPr>
        <w:spacing w:after="0" w:line="276" w:lineRule="auto"/>
        <w:contextualSpacing w:val="0"/>
        <w:jc w:val="both"/>
        <w:rPr>
          <w:rStyle w:val="markedcontent"/>
          <w:rFonts w:cs="Arial"/>
          <w:b/>
        </w:rPr>
      </w:pPr>
      <w:r w:rsidRPr="00136362">
        <w:rPr>
          <w:rStyle w:val="markedcontent"/>
          <w:rFonts w:cs="Arial"/>
          <w:b/>
        </w:rPr>
        <w:t>R</w:t>
      </w:r>
      <w:r w:rsidR="00BB5EAB" w:rsidRPr="00136362">
        <w:rPr>
          <w:rStyle w:val="markedcontent"/>
          <w:rFonts w:cs="Arial"/>
          <w:b/>
        </w:rPr>
        <w:t>ysunek</w:t>
      </w:r>
      <w:r w:rsidRPr="00136362">
        <w:rPr>
          <w:rStyle w:val="markedcontent"/>
          <w:rFonts w:cs="Arial"/>
          <w:b/>
        </w:rPr>
        <w:t xml:space="preserve"> 1. S</w:t>
      </w:r>
      <w:r w:rsidR="00BB5EAB" w:rsidRPr="00136362">
        <w:rPr>
          <w:rStyle w:val="markedcontent"/>
          <w:rFonts w:cs="Arial"/>
          <w:b/>
        </w:rPr>
        <w:t>top</w:t>
      </w:r>
      <w:r w:rsidRPr="00136362">
        <w:rPr>
          <w:rStyle w:val="markedcontent"/>
          <w:rFonts w:cs="Arial"/>
          <w:b/>
        </w:rPr>
        <w:t>a</w:t>
      </w:r>
      <w:r w:rsidR="00BB5EAB" w:rsidRPr="00136362">
        <w:rPr>
          <w:rStyle w:val="markedcontent"/>
          <w:rFonts w:cs="Arial"/>
          <w:b/>
        </w:rPr>
        <w:t xml:space="preserve"> bezrobocia w powiecie dąbrowskim na tle innych powiatów </w:t>
      </w:r>
      <w:r>
        <w:rPr>
          <w:rStyle w:val="markedcontent"/>
          <w:rFonts w:cs="Arial"/>
          <w:b/>
        </w:rPr>
        <w:t xml:space="preserve">    </w:t>
      </w:r>
    </w:p>
    <w:p w14:paraId="7993EF19" w14:textId="77777777" w:rsidR="00434BA0" w:rsidRPr="00136362" w:rsidRDefault="00136362" w:rsidP="00136362">
      <w:pPr>
        <w:spacing w:after="0" w:line="276" w:lineRule="auto"/>
        <w:contextualSpacing w:val="0"/>
        <w:jc w:val="both"/>
        <w:rPr>
          <w:rStyle w:val="markedcontent"/>
          <w:rFonts w:cs="Arial"/>
          <w:b/>
        </w:rPr>
      </w:pPr>
      <w:r>
        <w:rPr>
          <w:rStyle w:val="markedcontent"/>
          <w:rFonts w:cs="Arial"/>
          <w:b/>
        </w:rPr>
        <w:t xml:space="preserve">                    </w:t>
      </w:r>
      <w:r w:rsidR="00BB5EAB" w:rsidRPr="00136362">
        <w:rPr>
          <w:rStyle w:val="markedcontent"/>
          <w:rFonts w:cs="Arial"/>
          <w:b/>
        </w:rPr>
        <w:t>województwa</w:t>
      </w:r>
      <w:r>
        <w:rPr>
          <w:rStyle w:val="markedcontent"/>
          <w:rFonts w:cs="Arial"/>
          <w:b/>
        </w:rPr>
        <w:t xml:space="preserve"> </w:t>
      </w:r>
      <w:r w:rsidR="00BB5EAB" w:rsidRPr="00136362">
        <w:rPr>
          <w:rStyle w:val="markedcontent"/>
          <w:rFonts w:cs="Arial"/>
          <w:b/>
        </w:rPr>
        <w:t>małopolskiego.</w:t>
      </w:r>
    </w:p>
    <w:p w14:paraId="3B4885B2" w14:textId="77777777" w:rsidR="00BB5EAB" w:rsidRDefault="00BB5EAB" w:rsidP="00BB5EAB">
      <w:pPr>
        <w:contextualSpacing w:val="0"/>
        <w:jc w:val="both"/>
        <w:rPr>
          <w:rStyle w:val="markedcontent"/>
          <w:rFonts w:cs="Arial"/>
        </w:rPr>
      </w:pPr>
    </w:p>
    <w:p w14:paraId="683DE1FE" w14:textId="77777777" w:rsidR="00BB5EAB" w:rsidRDefault="00BB5EAB" w:rsidP="00BB5EAB">
      <w:pPr>
        <w:ind w:firstLine="709"/>
        <w:contextualSpacing w:val="0"/>
        <w:jc w:val="both"/>
        <w:rPr>
          <w:rStyle w:val="markedcontent"/>
          <w:rFonts w:cs="Arial"/>
        </w:rPr>
      </w:pPr>
      <w:r>
        <w:rPr>
          <w:noProof/>
          <w:lang w:eastAsia="pl-PL"/>
        </w:rPr>
        <w:drawing>
          <wp:inline distT="0" distB="0" distL="0" distR="0" wp14:anchorId="432F1E0E" wp14:editId="01A0C6A6">
            <wp:extent cx="5257800" cy="4324350"/>
            <wp:effectExtent l="0" t="0" r="0" b="0"/>
            <wp:docPr id="31" name="Obraz 31" descr="Stopa bezrobocia według powiatów województwa małopolskiego  na koniec listopada 2021 roku"/>
            <wp:cNvGraphicFramePr/>
            <a:graphic xmlns:a="http://schemas.openxmlformats.org/drawingml/2006/main">
              <a:graphicData uri="http://schemas.openxmlformats.org/drawingml/2006/picture">
                <pic:pic xmlns:pic="http://schemas.openxmlformats.org/drawingml/2006/picture">
                  <pic:nvPicPr>
                    <pic:cNvPr id="6" name="Obraz 6" descr="Stopa bezrobocia według powiatów województwa małopolskiego  na koniec listopada 2021 roku"/>
                    <pic:cNvPicPr/>
                  </pic:nvPicPr>
                  <pic:blipFill>
                    <a:blip r:embed="rId9">
                      <a:extLst>
                        <a:ext uri="{28A0092B-C50C-407E-A947-70E740481C1C}">
                          <a14:useLocalDpi xmlns:a14="http://schemas.microsoft.com/office/drawing/2010/main" val="0"/>
                        </a:ext>
                      </a:extLst>
                    </a:blip>
                    <a:stretch>
                      <a:fillRect/>
                    </a:stretch>
                  </pic:blipFill>
                  <pic:spPr>
                    <a:xfrm>
                      <a:off x="0" y="0"/>
                      <a:ext cx="5257800" cy="4324350"/>
                    </a:xfrm>
                    <a:prstGeom prst="rect">
                      <a:avLst/>
                    </a:prstGeom>
                  </pic:spPr>
                </pic:pic>
              </a:graphicData>
            </a:graphic>
          </wp:inline>
        </w:drawing>
      </w:r>
    </w:p>
    <w:p w14:paraId="2913AF6E" w14:textId="77777777" w:rsidR="00DC591B" w:rsidRDefault="00DC591B" w:rsidP="00BB5EAB">
      <w:pPr>
        <w:tabs>
          <w:tab w:val="left" w:pos="5355"/>
        </w:tabs>
        <w:ind w:firstLine="709"/>
        <w:contextualSpacing w:val="0"/>
        <w:jc w:val="both"/>
      </w:pPr>
    </w:p>
    <w:p w14:paraId="733DE6D9" w14:textId="77777777" w:rsidR="00DC591B" w:rsidRDefault="00DC591B" w:rsidP="00BB5EAB">
      <w:pPr>
        <w:tabs>
          <w:tab w:val="left" w:pos="5355"/>
        </w:tabs>
        <w:ind w:firstLine="709"/>
        <w:contextualSpacing w:val="0"/>
        <w:jc w:val="both"/>
      </w:pPr>
    </w:p>
    <w:p w14:paraId="28CE1582" w14:textId="77777777" w:rsidR="008256E1" w:rsidRDefault="008256E1" w:rsidP="00BB5EAB">
      <w:pPr>
        <w:tabs>
          <w:tab w:val="left" w:pos="5355"/>
        </w:tabs>
        <w:ind w:firstLine="709"/>
        <w:contextualSpacing w:val="0"/>
        <w:jc w:val="both"/>
      </w:pPr>
    </w:p>
    <w:p w14:paraId="051BEDAD" w14:textId="77777777" w:rsidR="00136362" w:rsidRDefault="00136362" w:rsidP="000D0BB7">
      <w:pPr>
        <w:pStyle w:val="TABELA-Opis"/>
      </w:pPr>
    </w:p>
    <w:p w14:paraId="1B79CA56" w14:textId="77777777" w:rsidR="00DC591B" w:rsidRDefault="00DC591B" w:rsidP="000D0BB7">
      <w:pPr>
        <w:pStyle w:val="TABELA-Opis"/>
      </w:pPr>
      <w:r>
        <w:t>Tabela 1.  Stopa bezrobocia na dzień 31.12.2021 roku</w:t>
      </w:r>
    </w:p>
    <w:p w14:paraId="2A53F978" w14:textId="77777777" w:rsidR="00136362" w:rsidRDefault="00136362" w:rsidP="000D0BB7">
      <w:pPr>
        <w:pStyle w:val="TABELA-Opis"/>
      </w:pPr>
    </w:p>
    <w:tbl>
      <w:tblPr>
        <w:tblStyle w:val="Siatkatabelijasna"/>
        <w:tblW w:w="5000" w:type="pct"/>
        <w:shd w:val="clear" w:color="auto" w:fill="FFFFFF" w:themeFill="background1"/>
        <w:tblLook w:val="04A0" w:firstRow="1" w:lastRow="0" w:firstColumn="1" w:lastColumn="0" w:noHBand="0" w:noVBand="1"/>
        <w:tblCaption w:val="tabela"/>
        <w:tblDescription w:val="Stopa bezrobocia na dzień 31.12.2020 roku"/>
      </w:tblPr>
      <w:tblGrid>
        <w:gridCol w:w="2861"/>
        <w:gridCol w:w="2998"/>
        <w:gridCol w:w="3203"/>
      </w:tblGrid>
      <w:tr w:rsidR="00DC591B" w:rsidRPr="0021632E" w14:paraId="6D3FAE7A" w14:textId="77777777" w:rsidTr="00DC591B">
        <w:trPr>
          <w:cnfStyle w:val="100000000000" w:firstRow="1" w:lastRow="0" w:firstColumn="0" w:lastColumn="0" w:oddVBand="0" w:evenVBand="0" w:oddHBand="0" w:evenHBand="0" w:firstRowFirstColumn="0" w:firstRowLastColumn="0" w:lastRowFirstColumn="0" w:lastRowLastColumn="0"/>
          <w:trHeight w:val="686"/>
          <w:tblHeader/>
        </w:trPr>
        <w:tc>
          <w:tcPr>
            <w:tcW w:w="1579" w:type="pct"/>
            <w:shd w:val="clear" w:color="auto" w:fill="E2EFD9" w:themeFill="accent6" w:themeFillTint="33"/>
          </w:tcPr>
          <w:p w14:paraId="72963B38" w14:textId="77777777" w:rsidR="00DC591B" w:rsidRPr="00DC591B" w:rsidRDefault="00DC591B" w:rsidP="00DC591B">
            <w:r w:rsidRPr="00DC591B">
              <w:t>Stopa bezrobocia na dzień 31.12.2021 r.</w:t>
            </w:r>
          </w:p>
        </w:tc>
        <w:tc>
          <w:tcPr>
            <w:tcW w:w="1654" w:type="pct"/>
            <w:shd w:val="clear" w:color="auto" w:fill="E2EFD9" w:themeFill="accent6" w:themeFillTint="33"/>
          </w:tcPr>
          <w:p w14:paraId="086AD041" w14:textId="77777777" w:rsidR="00DC591B" w:rsidRPr="00DC591B" w:rsidRDefault="00DC591B" w:rsidP="00DC591B">
            <w:r w:rsidRPr="00DC591B">
              <w:t>Zmiana w stosunku do poprzedniego roku</w:t>
            </w:r>
          </w:p>
        </w:tc>
        <w:tc>
          <w:tcPr>
            <w:tcW w:w="1767" w:type="pct"/>
            <w:shd w:val="clear" w:color="auto" w:fill="E2EFD9" w:themeFill="accent6" w:themeFillTint="33"/>
          </w:tcPr>
          <w:p w14:paraId="04C3F94D" w14:textId="77777777" w:rsidR="00DC591B" w:rsidRPr="00DC591B" w:rsidRDefault="00DC591B" w:rsidP="00DC591B">
            <w:r w:rsidRPr="00DC591B">
              <w:t>Zmiana w stosunku do poprzedniego miesiąca</w:t>
            </w:r>
          </w:p>
        </w:tc>
      </w:tr>
      <w:tr w:rsidR="00DC591B" w:rsidRPr="0021632E" w14:paraId="50FB16EB" w14:textId="77777777" w:rsidTr="00DC591B">
        <w:trPr>
          <w:trHeight w:val="412"/>
        </w:trPr>
        <w:tc>
          <w:tcPr>
            <w:tcW w:w="1579" w:type="pct"/>
            <w:shd w:val="clear" w:color="auto" w:fill="E2EFD9" w:themeFill="accent6" w:themeFillTint="33"/>
          </w:tcPr>
          <w:p w14:paraId="3F155E4E" w14:textId="77777777" w:rsidR="00DC591B" w:rsidRPr="0021632E" w:rsidRDefault="00DC591B" w:rsidP="00A27A16">
            <w:pPr>
              <w:pStyle w:val="tabelaocena"/>
            </w:pPr>
            <w:r w:rsidRPr="0021632E">
              <w:t xml:space="preserve">powiat dąbrowski – </w:t>
            </w:r>
            <w:r>
              <w:t>9,1</w:t>
            </w:r>
            <w:r w:rsidRPr="0021632E">
              <w:t>%</w:t>
            </w:r>
          </w:p>
        </w:tc>
        <w:tc>
          <w:tcPr>
            <w:tcW w:w="1654" w:type="pct"/>
            <w:shd w:val="clear" w:color="auto" w:fill="E2EFD9" w:themeFill="accent6" w:themeFillTint="33"/>
          </w:tcPr>
          <w:p w14:paraId="31CFA40A" w14:textId="77777777" w:rsidR="00DC591B" w:rsidRPr="0021632E" w:rsidRDefault="00DC591B" w:rsidP="00B62B5D">
            <w:pPr>
              <w:pStyle w:val="tabelaocena"/>
              <w:jc w:val="center"/>
            </w:pPr>
            <w:r>
              <w:t>- 1,9%</w:t>
            </w:r>
          </w:p>
        </w:tc>
        <w:tc>
          <w:tcPr>
            <w:tcW w:w="1767" w:type="pct"/>
            <w:shd w:val="clear" w:color="auto" w:fill="E2EFD9" w:themeFill="accent6" w:themeFillTint="33"/>
          </w:tcPr>
          <w:p w14:paraId="05D4D4F9" w14:textId="77777777" w:rsidR="00DC591B" w:rsidRPr="0021632E" w:rsidRDefault="00DC591B" w:rsidP="00B62B5D">
            <w:pPr>
              <w:pStyle w:val="tabelaocena"/>
              <w:jc w:val="center"/>
            </w:pPr>
            <w:r>
              <w:t xml:space="preserve">- </w:t>
            </w:r>
            <w:r w:rsidRPr="0021632E">
              <w:t>0,1</w:t>
            </w:r>
            <w:r>
              <w:t>%</w:t>
            </w:r>
          </w:p>
        </w:tc>
      </w:tr>
      <w:tr w:rsidR="00DC591B" w:rsidRPr="0021632E" w14:paraId="487F339E" w14:textId="77777777" w:rsidTr="00DC591B">
        <w:trPr>
          <w:trHeight w:val="546"/>
        </w:trPr>
        <w:tc>
          <w:tcPr>
            <w:tcW w:w="1579" w:type="pct"/>
            <w:shd w:val="clear" w:color="auto" w:fill="E2EFD9" w:themeFill="accent6" w:themeFillTint="33"/>
          </w:tcPr>
          <w:p w14:paraId="4BAB13A1" w14:textId="77777777" w:rsidR="00DC591B" w:rsidRPr="0021632E" w:rsidRDefault="00DC591B" w:rsidP="00A27A16">
            <w:pPr>
              <w:pStyle w:val="tabelaocena"/>
            </w:pPr>
            <w:r w:rsidRPr="0021632E">
              <w:t xml:space="preserve">województwo małopolskie – </w:t>
            </w:r>
            <w:r>
              <w:t>4,5</w:t>
            </w:r>
            <w:r w:rsidRPr="0021632E">
              <w:t>%</w:t>
            </w:r>
          </w:p>
        </w:tc>
        <w:tc>
          <w:tcPr>
            <w:tcW w:w="1654" w:type="pct"/>
            <w:shd w:val="clear" w:color="auto" w:fill="E2EFD9" w:themeFill="accent6" w:themeFillTint="33"/>
          </w:tcPr>
          <w:p w14:paraId="7D1CF4A8" w14:textId="77777777" w:rsidR="00DC591B" w:rsidRPr="0021632E" w:rsidRDefault="00DC591B" w:rsidP="00B62B5D">
            <w:pPr>
              <w:pStyle w:val="tabelaocena"/>
              <w:jc w:val="center"/>
            </w:pPr>
            <w:r>
              <w:t>- 0,8%</w:t>
            </w:r>
          </w:p>
        </w:tc>
        <w:tc>
          <w:tcPr>
            <w:tcW w:w="1767" w:type="pct"/>
            <w:shd w:val="clear" w:color="auto" w:fill="E2EFD9" w:themeFill="accent6" w:themeFillTint="33"/>
          </w:tcPr>
          <w:p w14:paraId="5AE2C3D2" w14:textId="77777777" w:rsidR="00DC591B" w:rsidRPr="0021632E" w:rsidRDefault="00DC591B" w:rsidP="00B62B5D">
            <w:pPr>
              <w:pStyle w:val="tabelaocena"/>
              <w:jc w:val="center"/>
            </w:pPr>
            <w:r>
              <w:t>- 0,1%</w:t>
            </w:r>
          </w:p>
        </w:tc>
      </w:tr>
      <w:tr w:rsidR="00DC591B" w14:paraId="6646F14C" w14:textId="77777777" w:rsidTr="00DC591B">
        <w:trPr>
          <w:trHeight w:val="426"/>
        </w:trPr>
        <w:tc>
          <w:tcPr>
            <w:tcW w:w="1579" w:type="pct"/>
            <w:shd w:val="clear" w:color="auto" w:fill="E2EFD9" w:themeFill="accent6" w:themeFillTint="33"/>
          </w:tcPr>
          <w:p w14:paraId="52EC168E" w14:textId="77777777" w:rsidR="00DC591B" w:rsidRPr="0021632E" w:rsidRDefault="00DC591B" w:rsidP="00A27A16">
            <w:pPr>
              <w:pStyle w:val="tabelaocena"/>
            </w:pPr>
            <w:r w:rsidRPr="0021632E">
              <w:t xml:space="preserve">Polska – </w:t>
            </w:r>
            <w:r>
              <w:t>5,4</w:t>
            </w:r>
            <w:r w:rsidRPr="0021632E">
              <w:t>%</w:t>
            </w:r>
          </w:p>
        </w:tc>
        <w:tc>
          <w:tcPr>
            <w:tcW w:w="1654" w:type="pct"/>
            <w:shd w:val="clear" w:color="auto" w:fill="E2EFD9" w:themeFill="accent6" w:themeFillTint="33"/>
          </w:tcPr>
          <w:p w14:paraId="462A1D7A" w14:textId="77777777" w:rsidR="00DC591B" w:rsidRPr="0021632E" w:rsidRDefault="00F83325" w:rsidP="00B62B5D">
            <w:pPr>
              <w:pStyle w:val="tabelaocena"/>
              <w:jc w:val="center"/>
            </w:pPr>
            <w:r>
              <w:t>- 0,9%</w:t>
            </w:r>
          </w:p>
        </w:tc>
        <w:tc>
          <w:tcPr>
            <w:tcW w:w="1767" w:type="pct"/>
            <w:shd w:val="clear" w:color="auto" w:fill="E2EFD9" w:themeFill="accent6" w:themeFillTint="33"/>
          </w:tcPr>
          <w:p w14:paraId="58B9ADA1" w14:textId="77777777" w:rsidR="00DC591B" w:rsidRPr="0021632E" w:rsidRDefault="00DC591B" w:rsidP="00B62B5D">
            <w:pPr>
              <w:pStyle w:val="tabelaocena"/>
              <w:jc w:val="center"/>
            </w:pPr>
            <w:r>
              <w:t>0</w:t>
            </w:r>
          </w:p>
        </w:tc>
      </w:tr>
    </w:tbl>
    <w:p w14:paraId="4AA3DB75" w14:textId="77777777" w:rsidR="00DC591B" w:rsidRDefault="00DC591B" w:rsidP="00DC591B">
      <w:pPr>
        <w:pStyle w:val="tabelardo"/>
        <w:jc w:val="both"/>
      </w:pPr>
      <w:r w:rsidRPr="00D75EE9">
        <w:t xml:space="preserve">Źródło: opracowanie własne </w:t>
      </w:r>
    </w:p>
    <w:p w14:paraId="0B26F219" w14:textId="77777777" w:rsidR="00136362" w:rsidRDefault="00136362" w:rsidP="00564C0D">
      <w:pPr>
        <w:spacing w:after="360" w:line="276" w:lineRule="auto"/>
        <w:rPr>
          <w:lang w:eastAsia="pl-PL"/>
        </w:rPr>
      </w:pPr>
    </w:p>
    <w:p w14:paraId="70224D58" w14:textId="77777777" w:rsidR="00136362" w:rsidRDefault="00136362" w:rsidP="00564C0D">
      <w:pPr>
        <w:spacing w:after="360" w:line="276" w:lineRule="auto"/>
        <w:rPr>
          <w:lang w:eastAsia="pl-PL"/>
        </w:rPr>
      </w:pPr>
    </w:p>
    <w:p w14:paraId="6EFE25DF" w14:textId="77777777" w:rsidR="00BE3F47" w:rsidRDefault="00BE3F47" w:rsidP="00564C0D">
      <w:pPr>
        <w:spacing w:after="360" w:line="276" w:lineRule="auto"/>
        <w:rPr>
          <w:lang w:eastAsia="pl-PL"/>
        </w:rPr>
      </w:pPr>
      <w:r>
        <w:rPr>
          <w:lang w:eastAsia="pl-PL"/>
        </w:rPr>
        <w:t>Na terenie powiatu dąbrowskiego występuje duże przestrzenne zróżnicowanie natężenia poziomu bezrobocia. Poniższy wykres przedstawia zróżnicowanie zarejestrowanych osób bezrobotnych według miejsca zamieszkania z podziałem na poszczególne gminy.</w:t>
      </w:r>
    </w:p>
    <w:p w14:paraId="26FFD46C" w14:textId="77777777" w:rsidR="00136362" w:rsidRDefault="00136362" w:rsidP="00BE3F47">
      <w:pPr>
        <w:pStyle w:val="Legenda"/>
        <w:keepNext/>
        <w:rPr>
          <w:color w:val="auto"/>
          <w:sz w:val="22"/>
          <w:szCs w:val="22"/>
        </w:rPr>
      </w:pPr>
    </w:p>
    <w:p w14:paraId="3F85092D" w14:textId="77777777" w:rsidR="00BE3F47" w:rsidRDefault="00BE3F47" w:rsidP="00BE3F47">
      <w:pPr>
        <w:pStyle w:val="Legenda"/>
        <w:keepNext/>
        <w:rPr>
          <w:color w:val="auto"/>
          <w:sz w:val="22"/>
          <w:szCs w:val="22"/>
        </w:rPr>
      </w:pPr>
      <w:r>
        <w:rPr>
          <w:color w:val="auto"/>
          <w:sz w:val="22"/>
          <w:szCs w:val="22"/>
        </w:rPr>
        <w:t>Wykres 1. Bezrobocie w gminach powiatu dąbrowskiego</w:t>
      </w:r>
    </w:p>
    <w:p w14:paraId="6DBDEA4C" w14:textId="77777777" w:rsidR="00BE3F47" w:rsidRDefault="00BE3F47" w:rsidP="00BE3F47">
      <w:pPr>
        <w:ind w:left="-567"/>
        <w:rPr>
          <w:color w:val="000000" w:themeColor="text1"/>
          <w:sz w:val="24"/>
          <w:lang w:eastAsia="pl-PL"/>
        </w:rPr>
      </w:pPr>
      <w:r>
        <w:rPr>
          <w:rFonts w:ascii="Times New Roman" w:eastAsia="Times New Roman" w:hAnsi="Times New Roman" w:cs="Times New Roman"/>
          <w:noProof/>
          <w:color w:val="000000"/>
          <w:szCs w:val="24"/>
          <w:lang w:eastAsia="pl-PL"/>
        </w:rPr>
        <w:drawing>
          <wp:inline distT="0" distB="0" distL="0" distR="0" wp14:anchorId="0FF16D54" wp14:editId="3BFBEAA3">
            <wp:extent cx="6753225" cy="3800475"/>
            <wp:effectExtent l="0" t="0" r="9525" b="9525"/>
            <wp:docPr id="133" name="Wykres 133" descr="poziom bezrobocia w gminach powiatu dąbrowskiego w miesiącu sierpniu &#10;2021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D2557B" w14:textId="77777777" w:rsidR="00F930FD" w:rsidRDefault="00F930FD" w:rsidP="00BE3F47">
      <w:pPr>
        <w:spacing w:before="480" w:after="120"/>
        <w:rPr>
          <w:szCs w:val="24"/>
        </w:rPr>
      </w:pPr>
    </w:p>
    <w:p w14:paraId="05260A82" w14:textId="77777777" w:rsidR="00F930FD" w:rsidRDefault="00F930FD" w:rsidP="00BE3F47">
      <w:pPr>
        <w:spacing w:before="480" w:after="120"/>
        <w:rPr>
          <w:szCs w:val="24"/>
        </w:rPr>
      </w:pPr>
    </w:p>
    <w:p w14:paraId="1F6DC0E5" w14:textId="77777777" w:rsidR="00F930FD" w:rsidRDefault="00F930FD" w:rsidP="00BE3F47">
      <w:pPr>
        <w:spacing w:before="480" w:after="120"/>
        <w:rPr>
          <w:szCs w:val="24"/>
        </w:rPr>
      </w:pPr>
    </w:p>
    <w:p w14:paraId="508DD659" w14:textId="77777777" w:rsidR="00BE3F47" w:rsidRDefault="00BE3F47" w:rsidP="00564C0D">
      <w:pPr>
        <w:spacing w:before="480" w:after="120" w:line="276" w:lineRule="auto"/>
        <w:rPr>
          <w:szCs w:val="24"/>
        </w:rPr>
      </w:pPr>
      <w:r>
        <w:rPr>
          <w:szCs w:val="24"/>
        </w:rPr>
        <w:lastRenderedPageBreak/>
        <w:t xml:space="preserve">W ogólnej liczbie zarejestrowanych udział w poszczególnych samorządach jest różny. Według stanu koniec grudnia 2021 r. najwięcej zarejestrowanych osób bezrobotnych </w:t>
      </w:r>
      <w:r w:rsidRPr="00C65C34">
        <w:rPr>
          <w:szCs w:val="24"/>
        </w:rPr>
        <w:t>pochodzi z terenów miasta i gminy Dąbrowa Tarnowska – 781 (36,9%) oraz miasta i gminy</w:t>
      </w:r>
      <w:r>
        <w:rPr>
          <w:szCs w:val="24"/>
        </w:rPr>
        <w:t xml:space="preserve"> Szczucin – 539 osób (25,5% ogółu bezrobotnych). Najmniej zaś gminy: Bolesław – 60 osób (2,8%) oraz  Gręboszów – 64 osoby (3,0%  ogółu bezrobotnych).</w:t>
      </w:r>
    </w:p>
    <w:p w14:paraId="6C650745" w14:textId="77777777" w:rsidR="00BE3F47" w:rsidRDefault="00BE3F47" w:rsidP="00564C0D">
      <w:pPr>
        <w:spacing w:before="240" w:after="360" w:line="276" w:lineRule="auto"/>
        <w:rPr>
          <w:lang w:eastAsia="ar-SA"/>
        </w:rPr>
      </w:pPr>
    </w:p>
    <w:p w14:paraId="7AD4D454" w14:textId="77777777" w:rsidR="00BE3F47" w:rsidRDefault="00BE3F47" w:rsidP="00564C0D">
      <w:pPr>
        <w:spacing w:before="240" w:after="360" w:line="276" w:lineRule="auto"/>
        <w:rPr>
          <w:lang w:eastAsia="ar-SA"/>
        </w:rPr>
      </w:pPr>
    </w:p>
    <w:p w14:paraId="51E29ADE" w14:textId="77777777" w:rsidR="00BC2B94" w:rsidRDefault="00BC2B94" w:rsidP="00564C0D">
      <w:pPr>
        <w:spacing w:before="240" w:after="360" w:line="276" w:lineRule="auto"/>
        <w:rPr>
          <w:lang w:eastAsia="ar-SA"/>
        </w:rPr>
      </w:pPr>
      <w:r>
        <w:rPr>
          <w:lang w:eastAsia="ar-SA"/>
        </w:rPr>
        <w:t xml:space="preserve">Z ogółu zarejestrowanych bezrobotnych na koniec grudnia 2021 roku: </w:t>
      </w:r>
    </w:p>
    <w:p w14:paraId="7D5C1654"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83,4% </w:t>
      </w:r>
      <w:r w:rsidR="00BE3F47">
        <w:rPr>
          <w:bCs/>
          <w:lang w:eastAsia="ar-SA"/>
        </w:rPr>
        <w:t>to</w:t>
      </w:r>
      <w:r w:rsidR="00BE3F47">
        <w:rPr>
          <w:b/>
          <w:bCs/>
          <w:lang w:eastAsia="ar-SA"/>
        </w:rPr>
        <w:t xml:space="preserve"> </w:t>
      </w:r>
      <w:r>
        <w:rPr>
          <w:lang w:eastAsia="ar-SA"/>
        </w:rPr>
        <w:t>osoby bezrobotne bez prawa do zasiłku (1</w:t>
      </w:r>
      <w:r w:rsidR="00C65C34">
        <w:rPr>
          <w:lang w:eastAsia="ar-SA"/>
        </w:rPr>
        <w:t>.</w:t>
      </w:r>
      <w:r>
        <w:rPr>
          <w:lang w:eastAsia="ar-SA"/>
        </w:rPr>
        <w:t>763 osoby),</w:t>
      </w:r>
    </w:p>
    <w:p w14:paraId="50D192FE"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88,2% </w:t>
      </w:r>
      <w:r w:rsidR="00BE3F47">
        <w:rPr>
          <w:bCs/>
          <w:lang w:eastAsia="ar-SA"/>
        </w:rPr>
        <w:t>to</w:t>
      </w:r>
      <w:r w:rsidR="00BE3F47">
        <w:rPr>
          <w:b/>
          <w:bCs/>
          <w:lang w:eastAsia="ar-SA"/>
        </w:rPr>
        <w:t xml:space="preserve"> </w:t>
      </w:r>
      <w:r>
        <w:rPr>
          <w:lang w:eastAsia="ar-SA"/>
        </w:rPr>
        <w:t>osoby poprzednio pracujące (1</w:t>
      </w:r>
      <w:r w:rsidR="00C65C34">
        <w:rPr>
          <w:lang w:eastAsia="ar-SA"/>
        </w:rPr>
        <w:t>.</w:t>
      </w:r>
      <w:r>
        <w:rPr>
          <w:lang w:eastAsia="ar-SA"/>
        </w:rPr>
        <w:t>864 osoby),</w:t>
      </w:r>
    </w:p>
    <w:p w14:paraId="13010B7E"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74,8% </w:t>
      </w:r>
      <w:r w:rsidR="00BE3F47">
        <w:rPr>
          <w:bCs/>
          <w:lang w:eastAsia="ar-SA"/>
        </w:rPr>
        <w:t>to</w:t>
      </w:r>
      <w:r w:rsidR="00BE3F47">
        <w:rPr>
          <w:b/>
          <w:bCs/>
          <w:lang w:eastAsia="ar-SA"/>
        </w:rPr>
        <w:t xml:space="preserve"> </w:t>
      </w:r>
      <w:r>
        <w:rPr>
          <w:lang w:eastAsia="ar-SA"/>
        </w:rPr>
        <w:t>osoby zamieszkałe na wsi (1</w:t>
      </w:r>
      <w:r w:rsidR="00C65C34">
        <w:rPr>
          <w:lang w:eastAsia="ar-SA"/>
        </w:rPr>
        <w:t>.</w:t>
      </w:r>
      <w:r>
        <w:rPr>
          <w:lang w:eastAsia="ar-SA"/>
        </w:rPr>
        <w:t>581 osób),</w:t>
      </w:r>
    </w:p>
    <w:p w14:paraId="2A22A5DC"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58,0% </w:t>
      </w:r>
      <w:r w:rsidR="00BE3F47">
        <w:rPr>
          <w:bCs/>
          <w:lang w:eastAsia="ar-SA"/>
        </w:rPr>
        <w:t>to</w:t>
      </w:r>
      <w:r w:rsidR="00BE3F47">
        <w:rPr>
          <w:b/>
          <w:bCs/>
          <w:lang w:eastAsia="ar-SA"/>
        </w:rPr>
        <w:t xml:space="preserve"> </w:t>
      </w:r>
      <w:r>
        <w:rPr>
          <w:lang w:eastAsia="ar-SA"/>
        </w:rPr>
        <w:t>kobiety (1</w:t>
      </w:r>
      <w:r w:rsidR="00C65C34">
        <w:rPr>
          <w:lang w:eastAsia="ar-SA"/>
        </w:rPr>
        <w:t>.</w:t>
      </w:r>
      <w:r>
        <w:rPr>
          <w:lang w:eastAsia="ar-SA"/>
        </w:rPr>
        <w:t>227 osób),</w:t>
      </w:r>
    </w:p>
    <w:p w14:paraId="0E41AE89"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59,7% </w:t>
      </w:r>
      <w:r w:rsidR="00BE3F47" w:rsidRPr="00BE3F47">
        <w:rPr>
          <w:bCs/>
          <w:lang w:eastAsia="ar-SA"/>
        </w:rPr>
        <w:t>to</w:t>
      </w:r>
      <w:r w:rsidR="00BE3F47">
        <w:rPr>
          <w:b/>
          <w:bCs/>
          <w:lang w:eastAsia="ar-SA"/>
        </w:rPr>
        <w:t xml:space="preserve"> </w:t>
      </w:r>
      <w:r>
        <w:rPr>
          <w:lang w:eastAsia="ar-SA"/>
        </w:rPr>
        <w:t>osoby długotrwale bezrobotne (1</w:t>
      </w:r>
      <w:r w:rsidR="00C65C34">
        <w:rPr>
          <w:lang w:eastAsia="ar-SA"/>
        </w:rPr>
        <w:t>.</w:t>
      </w:r>
      <w:r>
        <w:rPr>
          <w:lang w:eastAsia="ar-SA"/>
        </w:rPr>
        <w:t>263 osoby),</w:t>
      </w:r>
    </w:p>
    <w:p w14:paraId="08D1676F" w14:textId="77777777" w:rsidR="00BC2B94" w:rsidRDefault="00BC2B94" w:rsidP="003C0E9A">
      <w:pPr>
        <w:pStyle w:val="Akapitzlist"/>
        <w:numPr>
          <w:ilvl w:val="0"/>
          <w:numId w:val="14"/>
        </w:numPr>
        <w:tabs>
          <w:tab w:val="clear" w:pos="709"/>
        </w:tabs>
        <w:spacing w:before="240" w:after="360" w:line="276" w:lineRule="auto"/>
        <w:jc w:val="both"/>
        <w:rPr>
          <w:lang w:eastAsia="ar-SA"/>
        </w:rPr>
      </w:pPr>
      <w:r>
        <w:rPr>
          <w:b/>
          <w:bCs/>
          <w:lang w:eastAsia="ar-SA"/>
        </w:rPr>
        <w:t xml:space="preserve">32,7% </w:t>
      </w:r>
      <w:r w:rsidR="00BE3F47" w:rsidRPr="00BE3F47">
        <w:rPr>
          <w:bCs/>
          <w:lang w:eastAsia="ar-SA"/>
        </w:rPr>
        <w:t>to</w:t>
      </w:r>
      <w:r w:rsidR="00BE3F47">
        <w:rPr>
          <w:b/>
          <w:bCs/>
          <w:lang w:eastAsia="ar-SA"/>
        </w:rPr>
        <w:t xml:space="preserve"> </w:t>
      </w:r>
      <w:r>
        <w:rPr>
          <w:lang w:eastAsia="ar-SA"/>
        </w:rPr>
        <w:t>osoby bez kwalifikacji zawodowych (692 osoby).</w:t>
      </w:r>
    </w:p>
    <w:p w14:paraId="6479C080" w14:textId="77777777" w:rsidR="00AF3026" w:rsidRDefault="00BE3F47" w:rsidP="00564C0D">
      <w:pPr>
        <w:spacing w:after="0" w:line="276" w:lineRule="auto"/>
        <w:contextualSpacing w:val="0"/>
        <w:jc w:val="both"/>
      </w:pPr>
      <w:r>
        <w:t xml:space="preserve">Spośród ogółu zarejestrowanych na koniec 2021 roku, </w:t>
      </w:r>
      <w:r w:rsidR="002A6F2B" w:rsidRPr="002A6F2B">
        <w:t>1.</w:t>
      </w:r>
      <w:r>
        <w:t>046</w:t>
      </w:r>
      <w:r w:rsidR="002A6F2B" w:rsidRPr="002A6F2B">
        <w:t xml:space="preserve"> osób pozostawało bez pracy powyżej 12 miesi</w:t>
      </w:r>
      <w:r>
        <w:t xml:space="preserve">ęcy od dnia zarejestrowania się, w tym 668 osób pozostawało w rejestrach osób bezrobotnych powyżej 24 miesięcy. </w:t>
      </w:r>
      <w:r w:rsidR="00AF3026">
        <w:t>58,0% ogółu zarejestrowanych stanowiły kobiety. Ich liczba w porównaniu z końcem roku 2020 uległa zmniejszeniu o 184 (wynosiła 1.411).</w:t>
      </w:r>
    </w:p>
    <w:p w14:paraId="2DDACAAA" w14:textId="77777777" w:rsidR="00FB09C9" w:rsidRDefault="00FB09C9" w:rsidP="00564C0D">
      <w:pPr>
        <w:spacing w:after="0" w:line="276" w:lineRule="auto"/>
        <w:contextualSpacing w:val="0"/>
        <w:jc w:val="both"/>
      </w:pPr>
    </w:p>
    <w:p w14:paraId="3D9D9F45" w14:textId="77777777" w:rsidR="00B7484B" w:rsidRDefault="002A6F2B" w:rsidP="00564C0D">
      <w:pPr>
        <w:spacing w:after="0" w:line="276" w:lineRule="auto"/>
        <w:contextualSpacing w:val="0"/>
        <w:jc w:val="both"/>
      </w:pPr>
      <w:r w:rsidRPr="002A6F2B">
        <w:t xml:space="preserve">Osoby </w:t>
      </w:r>
      <w:r w:rsidR="00B717F8">
        <w:t>poszukujące pracy dłużej niż 12 miesięcy</w:t>
      </w:r>
      <w:r w:rsidRPr="002A6F2B">
        <w:t xml:space="preserve"> stanowiły </w:t>
      </w:r>
      <w:r w:rsidR="00B717F8">
        <w:t>49,5</w:t>
      </w:r>
      <w:r w:rsidRPr="002A6F2B">
        <w:t xml:space="preserve">% ogółu zarejestrowanych i w porównaniu do analogicznego okresu roku poprzedniego ich liczba uległa </w:t>
      </w:r>
      <w:r w:rsidR="00B717F8">
        <w:t>zmniejszeniu</w:t>
      </w:r>
      <w:r w:rsidRPr="002A6F2B">
        <w:t xml:space="preserve"> o </w:t>
      </w:r>
      <w:r w:rsidR="00B717F8">
        <w:t>13,3</w:t>
      </w:r>
      <w:r w:rsidR="00B7484B">
        <w:t>%.</w:t>
      </w:r>
    </w:p>
    <w:p w14:paraId="62F3E6CB" w14:textId="77777777" w:rsidR="00B7484B" w:rsidRDefault="002A6F2B" w:rsidP="00564C0D">
      <w:pPr>
        <w:spacing w:after="0" w:line="276" w:lineRule="auto"/>
        <w:contextualSpacing w:val="0"/>
        <w:jc w:val="both"/>
      </w:pPr>
      <w:r w:rsidRPr="002A6F2B">
        <w:t>Spośród bezrobotnych powiatu dąbrowskiego</w:t>
      </w:r>
      <w:r w:rsidR="00C65C34">
        <w:t>,</w:t>
      </w:r>
      <w:r w:rsidRPr="002A6F2B">
        <w:t xml:space="preserve"> </w:t>
      </w:r>
      <w:r w:rsidR="00B7484B">
        <w:t xml:space="preserve">351 osób </w:t>
      </w:r>
      <w:r w:rsidRPr="002A6F2B">
        <w:t>posiadało status bezrobotnego</w:t>
      </w:r>
      <w:r w:rsidR="00B7484B">
        <w:t xml:space="preserve">                          </w:t>
      </w:r>
      <w:r w:rsidRPr="002A6F2B">
        <w:t xml:space="preserve"> z</w:t>
      </w:r>
      <w:r w:rsidR="00B7484B">
        <w:t xml:space="preserve"> p</w:t>
      </w:r>
      <w:r w:rsidRPr="002A6F2B">
        <w:t xml:space="preserve">rawem do zasiłku, co stanowi </w:t>
      </w:r>
      <w:r w:rsidR="00B7484B">
        <w:t>16,6</w:t>
      </w:r>
      <w:r w:rsidRPr="002A6F2B">
        <w:t>% ogółu pozostających bez pracy.</w:t>
      </w:r>
    </w:p>
    <w:p w14:paraId="41E9D396" w14:textId="77777777" w:rsidR="00AF3026" w:rsidRDefault="002A6F2B" w:rsidP="00564C0D">
      <w:pPr>
        <w:spacing w:after="0" w:line="276" w:lineRule="auto"/>
        <w:contextualSpacing w:val="0"/>
        <w:jc w:val="both"/>
      </w:pPr>
      <w:r w:rsidRPr="002A6F2B">
        <w:t>W końcu 202</w:t>
      </w:r>
      <w:r w:rsidR="00B7484B">
        <w:t>1</w:t>
      </w:r>
      <w:r w:rsidRPr="002A6F2B">
        <w:t xml:space="preserve"> roku odnotowano </w:t>
      </w:r>
      <w:r w:rsidR="00B7484B">
        <w:t>1.864</w:t>
      </w:r>
      <w:r w:rsidRPr="002A6F2B">
        <w:t xml:space="preserve"> osób poprzednio pracujących, </w:t>
      </w:r>
      <w:r w:rsidR="00451377">
        <w:t>tj.</w:t>
      </w:r>
      <w:r w:rsidRPr="002A6F2B">
        <w:t xml:space="preserve"> </w:t>
      </w:r>
      <w:r w:rsidR="00B7484B">
        <w:t>88,2</w:t>
      </w:r>
      <w:r w:rsidRPr="002A6F2B">
        <w:t>% ogółu</w:t>
      </w:r>
      <w:r w:rsidR="00B7484B">
        <w:t xml:space="preserve"> zarejestrowanych.</w:t>
      </w:r>
      <w:r w:rsidRPr="002A6F2B">
        <w:t xml:space="preserve"> </w:t>
      </w:r>
      <w:r w:rsidR="00AF3026">
        <w:t xml:space="preserve">Na koniec roku 2020 liczba osób zarejestrowanych poprzednio pracujących wynosiła 2.280 i stanowiła 87,1% ogółu zarejestrowanych. </w:t>
      </w:r>
    </w:p>
    <w:p w14:paraId="4266F32A" w14:textId="77777777" w:rsidR="007D62F8" w:rsidRDefault="002A6F2B" w:rsidP="00564C0D">
      <w:pPr>
        <w:spacing w:after="0" w:line="276" w:lineRule="auto"/>
        <w:jc w:val="both"/>
      </w:pPr>
      <w:r w:rsidRPr="002A6F2B">
        <w:t xml:space="preserve">Dane wskazują, że </w:t>
      </w:r>
      <w:r w:rsidR="00B7484B">
        <w:t>na przestrzeni</w:t>
      </w:r>
      <w:r w:rsidRPr="002A6F2B">
        <w:t xml:space="preserve"> 202</w:t>
      </w:r>
      <w:r w:rsidR="00B7484B">
        <w:t>1</w:t>
      </w:r>
      <w:r w:rsidRPr="002A6F2B">
        <w:t xml:space="preserve"> roku w ewidencji PUP odnotowano </w:t>
      </w:r>
      <w:r w:rsidR="00B7484B">
        <w:t xml:space="preserve">stopniowy spadek liczby </w:t>
      </w:r>
      <w:r w:rsidRPr="002A6F2B">
        <w:t xml:space="preserve"> </w:t>
      </w:r>
      <w:r w:rsidR="001038F0">
        <w:t>bezrobotnych</w:t>
      </w:r>
      <w:r w:rsidRPr="002A6F2B">
        <w:t xml:space="preserve"> </w:t>
      </w:r>
      <w:r w:rsidR="00B7484B">
        <w:t>. Z miesiąca na miesiąc liczba bezrobotnych ulegał</w:t>
      </w:r>
      <w:r w:rsidR="00AF3026">
        <w:t xml:space="preserve">a zmniejszeniu w wyniku czego </w:t>
      </w:r>
      <w:r w:rsidR="00B7484B">
        <w:t>z poziomu 2.713 bezrobotnych na koniec stycznia 2021r. spadła do poziomu 2.114</w:t>
      </w:r>
      <w:r w:rsidR="007D62F8">
        <w:t xml:space="preserve"> </w:t>
      </w:r>
      <w:r w:rsidR="00B7484B">
        <w:t>osób</w:t>
      </w:r>
      <w:r w:rsidR="007D62F8">
        <w:t xml:space="preserve"> </w:t>
      </w:r>
      <w:r w:rsidR="00B7484B">
        <w:t>na</w:t>
      </w:r>
      <w:r w:rsidR="007D62F8">
        <w:t xml:space="preserve"> </w:t>
      </w:r>
      <w:r w:rsidR="00B7484B">
        <w:t>koniec</w:t>
      </w:r>
      <w:r w:rsidR="007D62F8">
        <w:t xml:space="preserve"> </w:t>
      </w:r>
      <w:r w:rsidR="00B7484B">
        <w:t>grudnia</w:t>
      </w:r>
      <w:r w:rsidR="007D62F8">
        <w:t xml:space="preserve"> </w:t>
      </w:r>
      <w:r w:rsidR="00C65C34">
        <w:t>2021 roku</w:t>
      </w:r>
      <w:r w:rsidR="00B7484B">
        <w:t>.</w:t>
      </w:r>
      <w:r w:rsidRPr="002A6F2B">
        <w:t xml:space="preserve"> </w:t>
      </w:r>
    </w:p>
    <w:p w14:paraId="028B6BA7" w14:textId="77777777" w:rsidR="00FB09C9" w:rsidRDefault="00FB09C9" w:rsidP="00564C0D">
      <w:pPr>
        <w:spacing w:after="0" w:line="276" w:lineRule="auto"/>
        <w:jc w:val="both"/>
      </w:pPr>
    </w:p>
    <w:p w14:paraId="39AD8D88" w14:textId="77777777" w:rsidR="00C65C34" w:rsidRDefault="00C65C34" w:rsidP="00564C0D">
      <w:pPr>
        <w:spacing w:after="0" w:line="276" w:lineRule="auto"/>
        <w:jc w:val="both"/>
      </w:pPr>
    </w:p>
    <w:p w14:paraId="521B6629" w14:textId="77777777" w:rsidR="007D62F8" w:rsidRPr="00CD2FAC" w:rsidRDefault="007D62F8" w:rsidP="00564C0D">
      <w:pPr>
        <w:spacing w:after="0" w:line="276" w:lineRule="auto"/>
        <w:jc w:val="both"/>
      </w:pPr>
      <w:r w:rsidRPr="00CD2FAC">
        <w:t>Na koniec 202</w:t>
      </w:r>
      <w:r>
        <w:t>1</w:t>
      </w:r>
      <w:r w:rsidRPr="00CD2FAC">
        <w:t xml:space="preserve"> roku rynek pracy powiatu dąbrowskiego charakteryzował się:</w:t>
      </w:r>
    </w:p>
    <w:p w14:paraId="002B15E1" w14:textId="77777777" w:rsidR="007D62F8" w:rsidRPr="00CD2FAC" w:rsidRDefault="007D62F8" w:rsidP="003C0E9A">
      <w:pPr>
        <w:numPr>
          <w:ilvl w:val="0"/>
          <w:numId w:val="1"/>
        </w:numPr>
        <w:spacing w:after="0" w:line="276" w:lineRule="auto"/>
        <w:jc w:val="both"/>
      </w:pPr>
      <w:r w:rsidRPr="00CD2FAC">
        <w:t xml:space="preserve">wysokim udziałem osób </w:t>
      </w:r>
      <w:r>
        <w:t>długotrwale bezrobotnych</w:t>
      </w:r>
      <w:r w:rsidRPr="00CD2FAC">
        <w:t xml:space="preserve"> – </w:t>
      </w:r>
      <w:r w:rsidR="00FB09C9">
        <w:t>59,7</w:t>
      </w:r>
      <w:r w:rsidRPr="00CD2FAC">
        <w:t>% ogółu bezrobotnych</w:t>
      </w:r>
      <w:r w:rsidR="00FB09C9">
        <w:t xml:space="preserve"> (1.263 bezrobotnych</w:t>
      </w:r>
      <w:r w:rsidR="00C65C34">
        <w:t>)</w:t>
      </w:r>
      <w:r w:rsidRPr="00CD2FAC">
        <w:t>,</w:t>
      </w:r>
    </w:p>
    <w:p w14:paraId="0FF30A32" w14:textId="77777777" w:rsidR="00C65C34" w:rsidRDefault="007D62F8" w:rsidP="003C0E9A">
      <w:pPr>
        <w:numPr>
          <w:ilvl w:val="0"/>
          <w:numId w:val="1"/>
        </w:numPr>
        <w:spacing w:after="0" w:line="276" w:lineRule="auto"/>
        <w:jc w:val="both"/>
      </w:pPr>
      <w:r w:rsidRPr="00CD2FAC">
        <w:t>wysokim udziałem mieszkańców wsi - 74,8% ogółu zarejestrowanych (1.</w:t>
      </w:r>
      <w:r>
        <w:t>581</w:t>
      </w:r>
      <w:r w:rsidRPr="00CD2FAC">
        <w:t xml:space="preserve"> osób)</w:t>
      </w:r>
      <w:r>
        <w:t xml:space="preserve"> </w:t>
      </w:r>
    </w:p>
    <w:p w14:paraId="79DACF24" w14:textId="77777777" w:rsidR="007D62F8" w:rsidRDefault="007D62F8" w:rsidP="003C0E9A">
      <w:pPr>
        <w:numPr>
          <w:ilvl w:val="0"/>
          <w:numId w:val="1"/>
        </w:numPr>
        <w:spacing w:after="0" w:line="276" w:lineRule="auto"/>
        <w:jc w:val="both"/>
      </w:pPr>
      <w:r w:rsidRPr="00CD2FAC">
        <w:t>wysokim udziałem kobiet wśród ogółu zarejestrowanych osób bezrobotnych</w:t>
      </w:r>
      <w:r>
        <w:t xml:space="preserve"> -</w:t>
      </w:r>
      <w:r w:rsidRPr="00CD2FAC">
        <w:t xml:space="preserve"> </w:t>
      </w:r>
      <w:r>
        <w:br/>
        <w:t>58,0</w:t>
      </w:r>
      <w:r w:rsidRPr="00CD2FAC">
        <w:t>% (1.</w:t>
      </w:r>
      <w:r>
        <w:t>227</w:t>
      </w:r>
      <w:r w:rsidRPr="00CD2FAC">
        <w:t xml:space="preserve"> </w:t>
      </w:r>
      <w:r>
        <w:t>kobiet</w:t>
      </w:r>
      <w:r w:rsidRPr="00CD2FAC">
        <w:t>).</w:t>
      </w:r>
    </w:p>
    <w:p w14:paraId="5A49A260" w14:textId="77777777" w:rsidR="00FB09C9" w:rsidRPr="00CD2FAC" w:rsidRDefault="00FB09C9" w:rsidP="003C0E9A">
      <w:pPr>
        <w:numPr>
          <w:ilvl w:val="0"/>
          <w:numId w:val="1"/>
        </w:numPr>
        <w:spacing w:after="0" w:line="276" w:lineRule="auto"/>
        <w:jc w:val="both"/>
      </w:pPr>
      <w:r>
        <w:t>Wysokim udziałem osób do 30 roku życia – 35,3% ogółu zarejestrowanych (747 osób).</w:t>
      </w:r>
    </w:p>
    <w:p w14:paraId="55E72A7E" w14:textId="77777777" w:rsidR="00DC591B" w:rsidRDefault="002A6F2B" w:rsidP="00564C0D">
      <w:pPr>
        <w:spacing w:after="0" w:line="276" w:lineRule="auto"/>
        <w:contextualSpacing w:val="0"/>
        <w:jc w:val="both"/>
        <w:rPr>
          <w:b/>
        </w:rPr>
      </w:pPr>
      <w:r w:rsidRPr="002A6F2B">
        <w:t xml:space="preserve">  </w:t>
      </w:r>
      <w:r w:rsidR="00C175E8">
        <w:br/>
      </w:r>
    </w:p>
    <w:p w14:paraId="20561A03" w14:textId="77777777" w:rsidR="00136362" w:rsidRDefault="00136362" w:rsidP="00564C0D">
      <w:pPr>
        <w:spacing w:after="0" w:line="276" w:lineRule="auto"/>
        <w:contextualSpacing w:val="0"/>
        <w:jc w:val="both"/>
        <w:rPr>
          <w:b/>
        </w:rPr>
      </w:pPr>
    </w:p>
    <w:p w14:paraId="2230B0B2" w14:textId="77777777" w:rsidR="00C65C34" w:rsidRDefault="00C65C34" w:rsidP="00564C0D">
      <w:pPr>
        <w:spacing w:after="0" w:line="276" w:lineRule="auto"/>
        <w:contextualSpacing w:val="0"/>
        <w:jc w:val="both"/>
        <w:rPr>
          <w:b/>
        </w:rPr>
      </w:pPr>
    </w:p>
    <w:p w14:paraId="40F75AB4" w14:textId="77777777" w:rsidR="00136362" w:rsidRDefault="00136362" w:rsidP="00564C0D">
      <w:pPr>
        <w:spacing w:after="0" w:line="276" w:lineRule="auto"/>
        <w:contextualSpacing w:val="0"/>
        <w:jc w:val="both"/>
        <w:rPr>
          <w:b/>
        </w:rPr>
      </w:pPr>
    </w:p>
    <w:p w14:paraId="6C5F9483" w14:textId="77777777" w:rsidR="00136362" w:rsidRDefault="00D75EE9" w:rsidP="00DC591B">
      <w:pPr>
        <w:spacing w:after="0" w:line="240" w:lineRule="auto"/>
        <w:contextualSpacing w:val="0"/>
        <w:jc w:val="both"/>
        <w:rPr>
          <w:b/>
        </w:rPr>
      </w:pPr>
      <w:r w:rsidRPr="00DC591B">
        <w:rPr>
          <w:b/>
        </w:rPr>
        <w:lastRenderedPageBreak/>
        <w:t xml:space="preserve">Wykres </w:t>
      </w:r>
      <w:r w:rsidR="00FB09C9" w:rsidRPr="00DC591B">
        <w:rPr>
          <w:b/>
        </w:rPr>
        <w:t>2.</w:t>
      </w:r>
      <w:r w:rsidRPr="00DC591B">
        <w:rPr>
          <w:b/>
        </w:rPr>
        <w:t xml:space="preserve"> Poziom bezrobocia w powiecie dąbrowskim (stan w poszczególnych </w:t>
      </w:r>
      <w:r w:rsidR="00136362">
        <w:rPr>
          <w:b/>
        </w:rPr>
        <w:t xml:space="preserve">    </w:t>
      </w:r>
    </w:p>
    <w:p w14:paraId="29D15FBA" w14:textId="77777777" w:rsidR="00481534" w:rsidRPr="00DC591B" w:rsidRDefault="00136362" w:rsidP="00DC591B">
      <w:pPr>
        <w:spacing w:after="0" w:line="240" w:lineRule="auto"/>
        <w:contextualSpacing w:val="0"/>
        <w:jc w:val="both"/>
        <w:rPr>
          <w:b/>
        </w:rPr>
      </w:pPr>
      <w:r>
        <w:rPr>
          <w:b/>
        </w:rPr>
        <w:t xml:space="preserve">                  </w:t>
      </w:r>
      <w:r w:rsidR="00D75EE9" w:rsidRPr="00DC591B">
        <w:rPr>
          <w:b/>
        </w:rPr>
        <w:t xml:space="preserve">miesiącach roku </w:t>
      </w:r>
      <w:r w:rsidR="007D62F8" w:rsidRPr="00DC591B">
        <w:rPr>
          <w:b/>
        </w:rPr>
        <w:t xml:space="preserve">2020 i </w:t>
      </w:r>
      <w:r w:rsidR="00D75EE9" w:rsidRPr="00DC591B">
        <w:rPr>
          <w:b/>
        </w:rPr>
        <w:t>202</w:t>
      </w:r>
      <w:r w:rsidR="007D62F8" w:rsidRPr="00DC591B">
        <w:rPr>
          <w:b/>
        </w:rPr>
        <w:t>1</w:t>
      </w:r>
      <w:r w:rsidR="00D75EE9" w:rsidRPr="00DC591B">
        <w:rPr>
          <w:b/>
        </w:rPr>
        <w:t>)</w:t>
      </w:r>
    </w:p>
    <w:p w14:paraId="6052190B" w14:textId="77777777" w:rsidR="003E65E4" w:rsidRDefault="00D75EE9" w:rsidP="004600DC">
      <w:pPr>
        <w:pStyle w:val="Wykres"/>
      </w:pPr>
      <w:r w:rsidRPr="00D75EE9">
        <w:drawing>
          <wp:inline distT="0" distB="0" distL="0" distR="0" wp14:anchorId="4A653A41" wp14:editId="2878B944">
            <wp:extent cx="5724000" cy="3060000"/>
            <wp:effectExtent l="0" t="0" r="10160" b="7620"/>
            <wp:docPr id="3" name="Wykres 3" descr="Wykres Poziom bezrobocia w powiecie dąbrowskim (stan w poszczególnych miesiącach roku 2019-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9796DC" w14:textId="77777777" w:rsidR="004F2037" w:rsidRDefault="00D75EE9" w:rsidP="00C175E8">
      <w:pPr>
        <w:pStyle w:val="tabelardo"/>
        <w:jc w:val="both"/>
      </w:pPr>
      <w:r w:rsidRPr="00D75EE9">
        <w:t xml:space="preserve">Źródło: opracowanie własne </w:t>
      </w:r>
    </w:p>
    <w:p w14:paraId="7A8343EB" w14:textId="77777777" w:rsidR="008975E5" w:rsidRDefault="008975E5" w:rsidP="00564C0D">
      <w:pPr>
        <w:spacing w:after="0" w:line="276" w:lineRule="auto"/>
        <w:jc w:val="both"/>
      </w:pPr>
    </w:p>
    <w:p w14:paraId="18D191F3" w14:textId="77777777" w:rsidR="00CD2FAC" w:rsidRPr="00CD2FAC" w:rsidRDefault="00CD2FAC" w:rsidP="00564C0D">
      <w:pPr>
        <w:spacing w:after="0" w:line="276" w:lineRule="auto"/>
        <w:jc w:val="both"/>
      </w:pPr>
      <w:r w:rsidRPr="00CD2FAC">
        <w:t>Na koniec 2020 roku rynek pracy powiatu dąbrowskiego charakteryzował się:</w:t>
      </w:r>
    </w:p>
    <w:p w14:paraId="3AD8C941" w14:textId="77777777" w:rsidR="00CD2FAC" w:rsidRPr="00CD2FAC" w:rsidRDefault="00CD2FAC" w:rsidP="003C0E9A">
      <w:pPr>
        <w:numPr>
          <w:ilvl w:val="0"/>
          <w:numId w:val="1"/>
        </w:numPr>
        <w:spacing w:after="0" w:line="276" w:lineRule="auto"/>
        <w:jc w:val="both"/>
      </w:pPr>
      <w:r w:rsidRPr="00CD2FAC">
        <w:t>wysokim udziałem osób będących w szczególnej sytuacji na rynku pracy – 2.327 osób tj. 88,9% ogółu bezrobotnych,</w:t>
      </w:r>
    </w:p>
    <w:p w14:paraId="29ADA260" w14:textId="77777777" w:rsidR="00B776CB" w:rsidRDefault="00CD2FAC" w:rsidP="003C0E9A">
      <w:pPr>
        <w:numPr>
          <w:ilvl w:val="0"/>
          <w:numId w:val="1"/>
        </w:numPr>
        <w:spacing w:after="0" w:line="276" w:lineRule="auto"/>
        <w:jc w:val="both"/>
      </w:pPr>
      <w:r w:rsidRPr="00CD2FAC">
        <w:t>wysokim udziałem mieszkańców wsi - 74,8% ogółu zarejestrowanych (1.959 osób),</w:t>
      </w:r>
      <w:r w:rsidR="008C73C5">
        <w:t xml:space="preserve"> </w:t>
      </w:r>
    </w:p>
    <w:p w14:paraId="053AF59A" w14:textId="77777777" w:rsidR="00CD2FAC" w:rsidRPr="00CD2FAC" w:rsidRDefault="00B776CB" w:rsidP="003C0E9A">
      <w:pPr>
        <w:numPr>
          <w:ilvl w:val="0"/>
          <w:numId w:val="1"/>
        </w:numPr>
        <w:spacing w:after="0" w:line="276" w:lineRule="auto"/>
        <w:jc w:val="both"/>
      </w:pPr>
      <w:r>
        <w:t xml:space="preserve">wysokim </w:t>
      </w:r>
      <w:r w:rsidR="00CD2FAC" w:rsidRPr="00CD2FAC">
        <w:t>udziałem kobiet wśród ogółu zarejestrowanych osób bezrobotnych</w:t>
      </w:r>
      <w:r>
        <w:t xml:space="preserve">, które </w:t>
      </w:r>
      <w:r w:rsidR="00CD2FAC" w:rsidRPr="00CD2FAC">
        <w:t xml:space="preserve"> </w:t>
      </w:r>
      <w:r w:rsidR="008C73C5">
        <w:br/>
      </w:r>
      <w:r>
        <w:t>s</w:t>
      </w:r>
      <w:r w:rsidR="00CD2FAC" w:rsidRPr="00CD2FAC">
        <w:t>tanowiły 53,9% (1.411 osób).</w:t>
      </w:r>
    </w:p>
    <w:p w14:paraId="41ECB551" w14:textId="77777777" w:rsidR="00C72409" w:rsidRDefault="00C72409" w:rsidP="00564C0D">
      <w:pPr>
        <w:pStyle w:val="Nagwek3"/>
        <w:spacing w:line="276" w:lineRule="auto"/>
        <w:jc w:val="both"/>
      </w:pPr>
      <w:bookmarkStart w:id="2" w:name="_Toc67446101"/>
    </w:p>
    <w:p w14:paraId="30F4A9E3" w14:textId="77777777" w:rsidR="00F103F6" w:rsidRPr="00E46475" w:rsidRDefault="00F103F6" w:rsidP="00C175E8">
      <w:pPr>
        <w:pStyle w:val="Nagwek3"/>
        <w:jc w:val="both"/>
      </w:pPr>
      <w:r w:rsidRPr="00E46475">
        <w:t>Przepływy bezrobotnych w rejestrach</w:t>
      </w:r>
      <w:bookmarkEnd w:id="2"/>
    </w:p>
    <w:p w14:paraId="35262B8D" w14:textId="77777777" w:rsidR="0038260A" w:rsidRDefault="0038260A" w:rsidP="00564C0D">
      <w:pPr>
        <w:spacing w:after="0" w:line="276" w:lineRule="auto"/>
        <w:ind w:firstLine="708"/>
        <w:jc w:val="both"/>
      </w:pPr>
      <w:r>
        <w:t>Na kształt poziomu bezrobocia na obszarze powiatu dąbrowskiego ma wpływ wielkość i dynamika zmian w napływ</w:t>
      </w:r>
      <w:r w:rsidR="006447BD">
        <w:t>ie i odpływie osób bezrobotnych, na które decydujący wpływ ma występująca sezonowość na rynku pracy.</w:t>
      </w:r>
    </w:p>
    <w:p w14:paraId="1461A202" w14:textId="77777777" w:rsidR="000320E3" w:rsidRDefault="000320E3" w:rsidP="00564C0D">
      <w:pPr>
        <w:spacing w:line="276" w:lineRule="auto"/>
        <w:contextualSpacing w:val="0"/>
        <w:jc w:val="both"/>
      </w:pPr>
      <w:r w:rsidRPr="000320E3">
        <w:t xml:space="preserve">Sezonowość stanowi podstawową cechę </w:t>
      </w:r>
      <w:r>
        <w:t>lokalnego</w:t>
      </w:r>
      <w:r w:rsidRPr="000320E3">
        <w:t xml:space="preserve"> rynku pracy i oznacza </w:t>
      </w:r>
      <w:r>
        <w:t xml:space="preserve">zwiększenie </w:t>
      </w:r>
      <w:r w:rsidR="008E6AC1">
        <w:t>liczby bezrobotnych</w:t>
      </w:r>
      <w:r>
        <w:t xml:space="preserve"> </w:t>
      </w:r>
      <w:r w:rsidRPr="000320E3">
        <w:t xml:space="preserve">w miesiącach rozpoczynających i kończących rok. Miesiące wiosenne </w:t>
      </w:r>
      <w:r>
        <w:t>to</w:t>
      </w:r>
      <w:r w:rsidR="005A05A6">
        <w:t xml:space="preserve"> </w:t>
      </w:r>
      <w:r>
        <w:t>czas</w:t>
      </w:r>
      <w:r w:rsidR="0001407C">
        <w:t>,</w:t>
      </w:r>
      <w:r>
        <w:t xml:space="preserve"> kiedy odnotowuje się zmniejszenie</w:t>
      </w:r>
      <w:r w:rsidRPr="000320E3">
        <w:t xml:space="preserve"> </w:t>
      </w:r>
      <w:r w:rsidR="00A8253E">
        <w:t>poziomu bezrobocia</w:t>
      </w:r>
      <w:r w:rsidRPr="000320E3">
        <w:t xml:space="preserve">, </w:t>
      </w:r>
      <w:r>
        <w:t>co jest efektem rozpoczynania</w:t>
      </w:r>
      <w:r w:rsidRPr="000320E3">
        <w:t xml:space="preserve"> prac sezonowych</w:t>
      </w:r>
      <w:r>
        <w:t xml:space="preserve"> głównie </w:t>
      </w:r>
      <w:r w:rsidRPr="000320E3">
        <w:t xml:space="preserve">w budownictwie i rolnictwie. </w:t>
      </w:r>
      <w:r>
        <w:t>Natomiast na przełomie</w:t>
      </w:r>
      <w:r w:rsidRPr="000320E3">
        <w:t xml:space="preserve"> roku</w:t>
      </w:r>
      <w:r>
        <w:t xml:space="preserve"> liczba </w:t>
      </w:r>
      <w:r w:rsidR="005C4D8C">
        <w:t>zarejestrowanych</w:t>
      </w:r>
      <w:r>
        <w:t xml:space="preserve"> wzrasta z uwagi na powrót do rejestrów Urzędu osób zatrudnionych </w:t>
      </w:r>
      <w:r w:rsidR="008C73C5">
        <w:br/>
      </w:r>
      <w:r>
        <w:t xml:space="preserve">w ramach subsydiowanych miejsc pracy oraz </w:t>
      </w:r>
      <w:r w:rsidR="0038260A">
        <w:t>osób</w:t>
      </w:r>
      <w:r w:rsidR="00733803">
        <w:t xml:space="preserve"> rejestrujących się </w:t>
      </w:r>
      <w:r w:rsidR="0038260A">
        <w:t>po zakończeniu umowy zawartej na czas określony.</w:t>
      </w:r>
    </w:p>
    <w:p w14:paraId="0090DBC8" w14:textId="77777777" w:rsidR="006965BC" w:rsidRDefault="002178AA" w:rsidP="00564C0D">
      <w:pPr>
        <w:spacing w:line="276" w:lineRule="auto"/>
        <w:ind w:firstLine="709"/>
        <w:jc w:val="both"/>
      </w:pPr>
      <w:r>
        <w:t>Dane wskazują, że w</w:t>
      </w:r>
      <w:r w:rsidR="009A6E9F">
        <w:t xml:space="preserve"> latach 201</w:t>
      </w:r>
      <w:r w:rsidR="00C72409">
        <w:t>5</w:t>
      </w:r>
      <w:r w:rsidR="009A6E9F">
        <w:t xml:space="preserve"> - 20</w:t>
      </w:r>
      <w:r w:rsidR="00C72409">
        <w:t>19</w:t>
      </w:r>
      <w:r w:rsidR="009A6E9F">
        <w:t xml:space="preserve"> z roku na rok obserwowano stałą tendencję spadku bezrobocia rejestrowanego. W końcu roku 2019 w ewidencji Urzędu Pracy zarejestrowanych było 2.368 osób </w:t>
      </w:r>
      <w:r w:rsidR="00615E0F">
        <w:t>(</w:t>
      </w:r>
      <w:r w:rsidR="00250E1B">
        <w:t>3.850 osób w roku 2015)</w:t>
      </w:r>
      <w:r w:rsidR="009A6E9F">
        <w:t xml:space="preserve">, a stopa bezrobocia wynosiła 10,1%. </w:t>
      </w:r>
      <w:r w:rsidR="00C72409">
        <w:t>Na koniec</w:t>
      </w:r>
      <w:r w:rsidR="009A6E9F">
        <w:t xml:space="preserve"> roku 2020 zarówno liczba </w:t>
      </w:r>
      <w:r w:rsidR="008A07EF">
        <w:t>zarejestrowanych</w:t>
      </w:r>
      <w:r w:rsidR="009A6E9F">
        <w:t xml:space="preserve">, jak i </w:t>
      </w:r>
      <w:r w:rsidR="00251A88">
        <w:t xml:space="preserve">stopa bezrobocia </w:t>
      </w:r>
      <w:r w:rsidR="001F7836">
        <w:t>ulega</w:t>
      </w:r>
      <w:r w:rsidR="00C72409">
        <w:t xml:space="preserve">ła </w:t>
      </w:r>
      <w:r w:rsidR="00C72409">
        <w:lastRenderedPageBreak/>
        <w:t xml:space="preserve">nieznacznemu wzrostowi i osiągnęła </w:t>
      </w:r>
      <w:r w:rsidR="00C11253">
        <w:t>wskaźnik 2.618 osób</w:t>
      </w:r>
      <w:r w:rsidR="007D4ED4">
        <w:t xml:space="preserve"> przy równoczesnym wzroście stopy </w:t>
      </w:r>
      <w:r w:rsidR="00987E9C">
        <w:t>bezrobocia do poziomu</w:t>
      </w:r>
      <w:r w:rsidR="00ED37D0">
        <w:t xml:space="preserve"> 11,0%.</w:t>
      </w:r>
      <w:r w:rsidR="00C72409">
        <w:t xml:space="preserve"> Było to skutkiem ogłoszonego stanu epidemii i wprowadzonych ograniczeń w funkcjonowaniu. </w:t>
      </w:r>
      <w:r w:rsidR="00ED37D0">
        <w:t xml:space="preserve"> </w:t>
      </w:r>
      <w:r w:rsidR="00D6000A">
        <w:t>Należy zaznaczyć, że mimo</w:t>
      </w:r>
      <w:r w:rsidR="00D6000A" w:rsidRPr="00D6000A">
        <w:t xml:space="preserve"> trwającej pandemii i związanymi z nią kolejnymi </w:t>
      </w:r>
      <w:r w:rsidR="006447BD">
        <w:t>ograniczeniami</w:t>
      </w:r>
      <w:r w:rsidR="00D6000A" w:rsidRPr="00D6000A">
        <w:t xml:space="preserve"> </w:t>
      </w:r>
      <w:r w:rsidR="00EB0C02">
        <w:t>stan</w:t>
      </w:r>
      <w:r w:rsidR="00D6000A" w:rsidRPr="00D6000A">
        <w:t xml:space="preserve"> bezrobocia zarówno w Polsce, jak również na obszarze powiatu dąbrowskiego przez wiele miesięcy utrzymywał się na podobnym poziomie. Stopa bezrobocia </w:t>
      </w:r>
      <w:r w:rsidR="009505AA">
        <w:t>odnotowana</w:t>
      </w:r>
      <w:r w:rsidR="00D6000A" w:rsidRPr="00D6000A">
        <w:t xml:space="preserve"> na koniec </w:t>
      </w:r>
      <w:r w:rsidR="00D6000A">
        <w:t>grudnia</w:t>
      </w:r>
      <w:r w:rsidR="00D6000A" w:rsidRPr="00D6000A">
        <w:t xml:space="preserve"> 2020 r. wyniosła</w:t>
      </w:r>
      <w:r w:rsidR="00D6000A">
        <w:t xml:space="preserve"> </w:t>
      </w:r>
      <w:r w:rsidR="00ED37D0">
        <w:t xml:space="preserve">11,0% </w:t>
      </w:r>
      <w:r w:rsidR="00D6000A" w:rsidRPr="00D6000A">
        <w:t xml:space="preserve">czyli </w:t>
      </w:r>
      <w:r w:rsidR="00ED37D0">
        <w:t>zwiększyła się o 0,</w:t>
      </w:r>
      <w:r w:rsidR="00585572">
        <w:t>9</w:t>
      </w:r>
      <w:r w:rsidR="00ED37D0">
        <w:t>% w stosunku do</w:t>
      </w:r>
      <w:r w:rsidR="00D6000A" w:rsidRPr="00D6000A">
        <w:t xml:space="preserve"> </w:t>
      </w:r>
      <w:r w:rsidR="00585572">
        <w:t>roku</w:t>
      </w:r>
      <w:r w:rsidR="00D6000A">
        <w:t xml:space="preserve"> poprzedniego</w:t>
      </w:r>
      <w:r w:rsidR="00ED37D0">
        <w:t>.</w:t>
      </w:r>
      <w:r w:rsidR="00585572">
        <w:t xml:space="preserve"> Na przestrzeni 2021 roku liczba bezrobotnych stopniowo spadała w każdym miesiącu, z wyjątkiem miesiąca luty, w którym nastąpił niewielki wzrost liczby zarejestrowanych (wzrost o 57 osób w stosunku do stycznia ubiegłego roku) i na koniec grudnia osiągnęła stan 2.114 bezrobotnych.</w:t>
      </w:r>
    </w:p>
    <w:p w14:paraId="504C2BD9" w14:textId="77777777" w:rsidR="00DC591B" w:rsidRDefault="00553E84" w:rsidP="00564C0D">
      <w:pPr>
        <w:spacing w:line="276" w:lineRule="auto"/>
        <w:jc w:val="both"/>
      </w:pPr>
      <w:r>
        <w:tab/>
      </w:r>
    </w:p>
    <w:p w14:paraId="153AF369" w14:textId="77777777" w:rsidR="00C7415A" w:rsidRDefault="003F5C7A" w:rsidP="00564C0D">
      <w:pPr>
        <w:spacing w:line="276" w:lineRule="auto"/>
        <w:jc w:val="both"/>
      </w:pPr>
      <w:r>
        <w:t>Zmiany</w:t>
      </w:r>
      <w:r w:rsidR="00C97390">
        <w:t xml:space="preserve"> poziomu bezrobocia na obszarze powiatu dąbrowskiego w roku 202</w:t>
      </w:r>
      <w:r w:rsidR="005F6A33">
        <w:t>1</w:t>
      </w:r>
      <w:r w:rsidR="00C97390">
        <w:t xml:space="preserve"> następował</w:t>
      </w:r>
      <w:r>
        <w:t>y</w:t>
      </w:r>
      <w:r w:rsidR="00C97390">
        <w:t xml:space="preserve"> przede</w:t>
      </w:r>
      <w:r w:rsidR="00AD26C0">
        <w:t xml:space="preserve"> </w:t>
      </w:r>
      <w:r w:rsidR="00C97390">
        <w:t>wszystkim</w:t>
      </w:r>
      <w:r w:rsidR="00AD26C0">
        <w:t xml:space="preserve"> </w:t>
      </w:r>
      <w:r w:rsidR="00C97390">
        <w:t>w</w:t>
      </w:r>
      <w:r w:rsidR="00AD26C0">
        <w:t xml:space="preserve"> </w:t>
      </w:r>
      <w:r w:rsidR="00C97390">
        <w:t>wyniku</w:t>
      </w:r>
      <w:r w:rsidR="00AD26C0">
        <w:t xml:space="preserve"> </w:t>
      </w:r>
      <w:r w:rsidR="00C97390">
        <w:t>dynamicznego</w:t>
      </w:r>
      <w:r w:rsidR="00AD26C0">
        <w:t xml:space="preserve"> </w:t>
      </w:r>
      <w:r w:rsidR="006B63F1">
        <w:t>napływu</w:t>
      </w:r>
      <w:r w:rsidR="00AD26C0">
        <w:t xml:space="preserve"> </w:t>
      </w:r>
      <w:r w:rsidR="006B63F1">
        <w:t>do</w:t>
      </w:r>
      <w:r w:rsidR="00C97390">
        <w:t xml:space="preserve"> ewidencji osób bezrobotnych przy równoczesnym </w:t>
      </w:r>
      <w:r w:rsidR="00AD26C0">
        <w:t xml:space="preserve">zwiększaniu </w:t>
      </w:r>
      <w:r w:rsidR="003B3779">
        <w:t>odpływu</w:t>
      </w:r>
      <w:r w:rsidR="00C97390">
        <w:t xml:space="preserve">. </w:t>
      </w:r>
      <w:r w:rsidR="00AD26C0">
        <w:t>Na przestrzeni</w:t>
      </w:r>
      <w:r w:rsidR="009E7B69">
        <w:t xml:space="preserve"> 202</w:t>
      </w:r>
      <w:r w:rsidR="00AD26C0">
        <w:t>1</w:t>
      </w:r>
      <w:r w:rsidR="009E7B69">
        <w:t xml:space="preserve"> </w:t>
      </w:r>
      <w:r w:rsidR="005777BB">
        <w:t xml:space="preserve">roku </w:t>
      </w:r>
      <w:r w:rsidR="00B452ED">
        <w:t>z</w:t>
      </w:r>
      <w:r w:rsidR="005777BB">
        <w:t xml:space="preserve">arejestrowano ogółem </w:t>
      </w:r>
      <w:r w:rsidR="00AD26C0">
        <w:t>3.059</w:t>
      </w:r>
      <w:r w:rsidR="005777BB">
        <w:t xml:space="preserve"> </w:t>
      </w:r>
      <w:r w:rsidR="00AD26C0">
        <w:t>osób</w:t>
      </w:r>
      <w:r w:rsidR="005777BB">
        <w:t>,</w:t>
      </w:r>
      <w:r w:rsidR="00AD26C0">
        <w:t xml:space="preserve"> </w:t>
      </w:r>
      <w:r w:rsidR="005777BB">
        <w:t>a</w:t>
      </w:r>
      <w:r w:rsidR="00AD26C0">
        <w:t xml:space="preserve"> </w:t>
      </w:r>
      <w:r w:rsidR="005777BB">
        <w:t>wyrejestrowano</w:t>
      </w:r>
      <w:r w:rsidR="00AD26C0">
        <w:t xml:space="preserve"> 3.563</w:t>
      </w:r>
      <w:r w:rsidR="0027604F">
        <w:t xml:space="preserve">, co oznacza, że saldo napływu było </w:t>
      </w:r>
      <w:r w:rsidR="00AD26C0">
        <w:t>ujemne</w:t>
      </w:r>
      <w:r w:rsidR="0027604F">
        <w:t xml:space="preserve">. </w:t>
      </w:r>
      <w:r w:rsidR="005777BB">
        <w:t>W</w:t>
      </w:r>
      <w:r w:rsidR="00C723D5">
        <w:t>edług danych, w</w:t>
      </w:r>
      <w:r w:rsidR="005777BB">
        <w:t xml:space="preserve"> analogicznym okresie</w:t>
      </w:r>
      <w:r w:rsidR="00AD26C0">
        <w:t>, tj. w</w:t>
      </w:r>
      <w:r w:rsidR="005777BB">
        <w:t xml:space="preserve"> roku poprzedni</w:t>
      </w:r>
      <w:r w:rsidR="00AD26C0">
        <w:t>m</w:t>
      </w:r>
      <w:r w:rsidR="007B08B8">
        <w:t xml:space="preserve"> </w:t>
      </w:r>
      <w:r w:rsidR="005777BB">
        <w:t>odnotowano 3.</w:t>
      </w:r>
      <w:r w:rsidR="00AD26C0">
        <w:t>223</w:t>
      </w:r>
      <w:r w:rsidR="005777BB">
        <w:t xml:space="preserve"> nowych rejestracji przy równoczesnym</w:t>
      </w:r>
      <w:r w:rsidR="00AD26C0">
        <w:t xml:space="preserve"> </w:t>
      </w:r>
      <w:r w:rsidR="005777BB">
        <w:t xml:space="preserve">wyłączeniu z ewidencji </w:t>
      </w:r>
      <w:r w:rsidR="00AD26C0">
        <w:t>2.973</w:t>
      </w:r>
      <w:r w:rsidR="00C7415A">
        <w:t xml:space="preserve"> </w:t>
      </w:r>
      <w:r w:rsidR="00C723D5">
        <w:t>osób</w:t>
      </w:r>
      <w:r w:rsidR="00C7415A">
        <w:t>.</w:t>
      </w:r>
      <w:r w:rsidR="00285F17">
        <w:t xml:space="preserve"> </w:t>
      </w:r>
      <w:r w:rsidR="00C7415A">
        <w:t xml:space="preserve"> Najwyższą dynamikę spadku bezrobocia odnotowano w miesiącu </w:t>
      </w:r>
      <w:r w:rsidR="00526666">
        <w:t>marcu</w:t>
      </w:r>
      <w:r w:rsidR="00175BDC">
        <w:t xml:space="preserve"> (o 18</w:t>
      </w:r>
      <w:r w:rsidR="00526666">
        <w:t>7</w:t>
      </w:r>
      <w:r w:rsidR="00175BDC">
        <w:t xml:space="preserve"> osób</w:t>
      </w:r>
      <w:r w:rsidR="00025BA4">
        <w:t xml:space="preserve"> mniej</w:t>
      </w:r>
      <w:r w:rsidR="00175BDC">
        <w:t xml:space="preserve"> w stosunku do </w:t>
      </w:r>
      <w:r w:rsidR="0008504B">
        <w:t>poprzedniego miesiąca</w:t>
      </w:r>
      <w:r w:rsidR="006052D4">
        <w:t xml:space="preserve">, </w:t>
      </w:r>
      <w:r w:rsidR="000F4382">
        <w:t>dynamika</w:t>
      </w:r>
      <w:r w:rsidR="00526666">
        <w:t xml:space="preserve"> </w:t>
      </w:r>
      <w:r w:rsidR="000F4382">
        <w:t xml:space="preserve">wzrostu w stosunku do analogicznego okresu roku poprzedniego </w:t>
      </w:r>
      <w:r w:rsidR="00815E4C">
        <w:t>ukształtowała</w:t>
      </w:r>
      <w:r w:rsidR="000F4382">
        <w:t xml:space="preserve"> się na poziomie </w:t>
      </w:r>
      <w:r w:rsidR="00526666">
        <w:t>119,9</w:t>
      </w:r>
      <w:r w:rsidR="000F4382">
        <w:t xml:space="preserve">%). </w:t>
      </w:r>
      <w:r w:rsidR="000A700F">
        <w:t>N</w:t>
      </w:r>
      <w:r w:rsidR="006052D4">
        <w:t>ajwyższy wskaźnik napływu osób bezrobotnych do rejestru PUP</w:t>
      </w:r>
      <w:r w:rsidR="000A700F">
        <w:t xml:space="preserve"> </w:t>
      </w:r>
      <w:r w:rsidR="006725EE">
        <w:t>(w</w:t>
      </w:r>
      <w:r w:rsidR="000A700F">
        <w:t xml:space="preserve"> </w:t>
      </w:r>
      <w:r w:rsidR="006725EE">
        <w:t>stosunku do miesiąca poprzedniego)</w:t>
      </w:r>
      <w:r w:rsidR="006052D4">
        <w:t xml:space="preserve"> </w:t>
      </w:r>
      <w:r w:rsidR="00B46148">
        <w:t>zauważono</w:t>
      </w:r>
      <w:r w:rsidR="006052D4">
        <w:t xml:space="preserve"> </w:t>
      </w:r>
      <w:r w:rsidR="000A700F">
        <w:t>w miesiącu wrześniu (o 74</w:t>
      </w:r>
      <w:r w:rsidR="006725EE">
        <w:t xml:space="preserve"> os</w:t>
      </w:r>
      <w:r w:rsidR="000A700F">
        <w:t>oby w stosunku do miesiąca poprzedniego</w:t>
      </w:r>
      <w:r w:rsidR="006725EE">
        <w:t>).</w:t>
      </w:r>
      <w:r w:rsidR="00C74E5F">
        <w:t xml:space="preserve"> </w:t>
      </w:r>
      <w:r w:rsidR="000A700F">
        <w:t>W stosunku do roku 2020 odnotowano spadek napływu osób bezrobotnych do ewidencji PUP o 5,1%.</w:t>
      </w:r>
    </w:p>
    <w:p w14:paraId="1198BE57" w14:textId="77777777" w:rsidR="00F103F6" w:rsidRDefault="00F103F6" w:rsidP="00C175E8">
      <w:pPr>
        <w:pStyle w:val="WYKRESOPIS"/>
        <w:jc w:val="both"/>
      </w:pPr>
      <w:r w:rsidRPr="00F103F6">
        <w:t xml:space="preserve">Wykres </w:t>
      </w:r>
      <w:r w:rsidR="00ED6625">
        <w:t xml:space="preserve">3. </w:t>
      </w:r>
      <w:r w:rsidRPr="00F103F6">
        <w:t xml:space="preserve"> Napływ i odpływ osób bezrobotnych </w:t>
      </w:r>
      <w:r w:rsidR="000D62DB">
        <w:t>w roku 202</w:t>
      </w:r>
      <w:r w:rsidR="00ED6625">
        <w:t>1</w:t>
      </w:r>
    </w:p>
    <w:p w14:paraId="2BCAD61D" w14:textId="77777777" w:rsidR="00BC5FCA" w:rsidRDefault="006052D4" w:rsidP="004600DC">
      <w:pPr>
        <w:pStyle w:val="Wykres"/>
      </w:pPr>
      <w:r>
        <w:drawing>
          <wp:inline distT="0" distB="0" distL="0" distR="0" wp14:anchorId="3A681D86" wp14:editId="474183E2">
            <wp:extent cx="5800725" cy="3676650"/>
            <wp:effectExtent l="0" t="0" r="9525" b="0"/>
            <wp:docPr id="2" name="Wykres 2" descr="Wykres 2 Napływ i odpływ osób bezrobotnych w roku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84ED74" w14:textId="77777777" w:rsidR="00F103F6" w:rsidRDefault="00A0602A" w:rsidP="00C175E8">
      <w:pPr>
        <w:pStyle w:val="tabelardo"/>
        <w:jc w:val="both"/>
      </w:pPr>
      <w:r w:rsidRPr="00A0602A">
        <w:t xml:space="preserve">Źródło: opracowanie własne </w:t>
      </w:r>
    </w:p>
    <w:p w14:paraId="49964997" w14:textId="77777777" w:rsidR="004964D3" w:rsidRDefault="00553E84" w:rsidP="00C175E8">
      <w:pPr>
        <w:jc w:val="both"/>
      </w:pPr>
      <w:r>
        <w:lastRenderedPageBreak/>
        <w:tab/>
      </w:r>
      <w:r w:rsidR="00830A4C" w:rsidRPr="00830A4C">
        <w:t>Podstawowym składnikiem napływu</w:t>
      </w:r>
      <w:r w:rsidR="00C40315">
        <w:t xml:space="preserve"> osób do rejestru</w:t>
      </w:r>
      <w:r w:rsidR="00830A4C" w:rsidRPr="00830A4C">
        <w:t xml:space="preserve"> były ponowne rejestracje:</w:t>
      </w:r>
      <w:r w:rsidR="008C73C5">
        <w:br/>
      </w:r>
      <w:r w:rsidR="00830A4C">
        <w:t>2.</w:t>
      </w:r>
      <w:r w:rsidR="00B85972">
        <w:t>571</w:t>
      </w:r>
      <w:r w:rsidR="00830A4C">
        <w:t xml:space="preserve"> osób</w:t>
      </w:r>
      <w:r w:rsidR="00830A4C" w:rsidRPr="00830A4C">
        <w:t xml:space="preserve"> </w:t>
      </w:r>
      <w:r w:rsidR="00830A4C">
        <w:t xml:space="preserve">zarejestrowało się </w:t>
      </w:r>
      <w:r w:rsidR="00830A4C" w:rsidRPr="00830A4C">
        <w:t>kolejny</w:t>
      </w:r>
      <w:r w:rsidR="008011AC">
        <w:t xml:space="preserve"> raz</w:t>
      </w:r>
      <w:r w:rsidR="00830A4C" w:rsidRPr="00830A4C">
        <w:t xml:space="preserve"> (</w:t>
      </w:r>
      <w:r w:rsidR="00B85972">
        <w:t>84,1</w:t>
      </w:r>
      <w:r w:rsidR="00830A4C" w:rsidRPr="00830A4C">
        <w:t xml:space="preserve">% ogółu nowo zarejestrowanych). </w:t>
      </w:r>
      <w:r w:rsidR="008C73C5">
        <w:br/>
      </w:r>
      <w:r w:rsidR="00830A4C" w:rsidRPr="00830A4C">
        <w:t xml:space="preserve">Natomiast rejestrujących się po raz pierwszy było – </w:t>
      </w:r>
      <w:r w:rsidR="00B85972">
        <w:t>488</w:t>
      </w:r>
      <w:r w:rsidR="00830A4C">
        <w:t xml:space="preserve"> osób tj. </w:t>
      </w:r>
      <w:r w:rsidR="00B6510F">
        <w:t>15,9</w:t>
      </w:r>
      <w:r w:rsidR="00830A4C">
        <w:t>%</w:t>
      </w:r>
      <w:r w:rsidR="0056775C">
        <w:t xml:space="preserve"> ogół</w:t>
      </w:r>
      <w:r w:rsidR="00703904">
        <w:t>u</w:t>
      </w:r>
      <w:r w:rsidR="00830A4C" w:rsidRPr="00830A4C">
        <w:t xml:space="preserve"> rejestrujących się.</w:t>
      </w:r>
      <w:r w:rsidR="00C40315">
        <w:t xml:space="preserve"> </w:t>
      </w:r>
      <w:r w:rsidR="00025BA4">
        <w:t xml:space="preserve">W </w:t>
      </w:r>
      <w:r w:rsidR="00C40315">
        <w:t xml:space="preserve">stosunku do analogicznego okresu roku poprzedniego </w:t>
      </w:r>
      <w:r w:rsidR="00F40079">
        <w:t>zmniejszeniu uległa</w:t>
      </w:r>
      <w:r w:rsidR="00C40315">
        <w:t xml:space="preserve"> liczba </w:t>
      </w:r>
      <w:r w:rsidR="00896C33">
        <w:t>ponownych</w:t>
      </w:r>
      <w:r w:rsidR="00CD083A">
        <w:t xml:space="preserve"> </w:t>
      </w:r>
      <w:r w:rsidR="00C40315">
        <w:t xml:space="preserve">rejestracji </w:t>
      </w:r>
      <w:r w:rsidR="00C40315" w:rsidRPr="00EE5506">
        <w:t xml:space="preserve">o </w:t>
      </w:r>
      <w:r w:rsidR="00B6510F">
        <w:t>5,0</w:t>
      </w:r>
      <w:r w:rsidR="00C40315" w:rsidRPr="00EE5506">
        <w:t>%.</w:t>
      </w:r>
      <w:r w:rsidR="00C770A6" w:rsidRPr="00EE5506">
        <w:t xml:space="preserve"> W pierwszym półroczu 202</w:t>
      </w:r>
      <w:r w:rsidR="00B6510F">
        <w:t>1</w:t>
      </w:r>
      <w:r w:rsidR="00C770A6" w:rsidRPr="00EE5506">
        <w:t xml:space="preserve"> roku napływ osób bezrobotnych do ewidencji był o </w:t>
      </w:r>
      <w:r w:rsidR="00B6510F">
        <w:t>12,6</w:t>
      </w:r>
      <w:r w:rsidR="00A441EC" w:rsidRPr="00EE5506">
        <w:t xml:space="preserve">% </w:t>
      </w:r>
      <w:r w:rsidR="00B6510F">
        <w:t>niższy</w:t>
      </w:r>
      <w:r w:rsidR="00A441EC" w:rsidRPr="00EE5506">
        <w:t xml:space="preserve"> od odpł</w:t>
      </w:r>
      <w:r w:rsidR="00463109" w:rsidRPr="00EE5506">
        <w:t xml:space="preserve">ywu natomiast w drugim półroczu </w:t>
      </w:r>
      <w:r w:rsidR="005B5402">
        <w:br/>
      </w:r>
      <w:r w:rsidR="00463109" w:rsidRPr="00EE5506">
        <w:t>różnica</w:t>
      </w:r>
      <w:r w:rsidR="005B5402">
        <w:t xml:space="preserve"> </w:t>
      </w:r>
      <w:r w:rsidR="00463109" w:rsidRPr="00EE5506">
        <w:t xml:space="preserve">ta ukształtowała się na poziomie </w:t>
      </w:r>
      <w:r w:rsidR="00B6510F">
        <w:t>15,0</w:t>
      </w:r>
      <w:r w:rsidR="00463109">
        <w:t xml:space="preserve">%. </w:t>
      </w:r>
    </w:p>
    <w:p w14:paraId="25920684" w14:textId="77777777" w:rsidR="003431FA" w:rsidRDefault="00553E84" w:rsidP="00C175E8">
      <w:pPr>
        <w:jc w:val="both"/>
      </w:pPr>
      <w:r>
        <w:tab/>
      </w:r>
      <w:r w:rsidR="00285F17" w:rsidRPr="00285F17">
        <w:t xml:space="preserve">Wśród przyczyn wpływających na </w:t>
      </w:r>
      <w:r w:rsidR="008313AA">
        <w:t>wyłączenia</w:t>
      </w:r>
      <w:r w:rsidR="00285F17" w:rsidRPr="00285F17">
        <w:t xml:space="preserve"> </w:t>
      </w:r>
      <w:r w:rsidR="00285F17">
        <w:t xml:space="preserve">osób bezrobotnych z ewidencji PUP </w:t>
      </w:r>
      <w:r w:rsidR="00285F17" w:rsidRPr="00285F17">
        <w:t xml:space="preserve">najistotniejszą rolę </w:t>
      </w:r>
      <w:r w:rsidR="00285F17">
        <w:t xml:space="preserve">odgrywały podjęcia pracy. Należy zauważyć, że kategoria ta obejmuje zarówno </w:t>
      </w:r>
      <w:r w:rsidR="00285F17" w:rsidRPr="00285F17">
        <w:t xml:space="preserve">formy pracy niesubsydiowanej </w:t>
      </w:r>
      <w:r w:rsidR="00285F17">
        <w:t xml:space="preserve">jak również </w:t>
      </w:r>
      <w:r w:rsidR="00285F17" w:rsidRPr="00285F17">
        <w:t>subsydiowanej</w:t>
      </w:r>
      <w:r w:rsidR="0009130F">
        <w:t xml:space="preserve">. </w:t>
      </w:r>
    </w:p>
    <w:p w14:paraId="6E10B591" w14:textId="77777777" w:rsidR="00463109" w:rsidRDefault="0009130F" w:rsidP="00C175E8">
      <w:pPr>
        <w:jc w:val="both"/>
      </w:pPr>
      <w:r>
        <w:t xml:space="preserve">W </w:t>
      </w:r>
      <w:r w:rsidR="00285F17" w:rsidRPr="00285F17">
        <w:t xml:space="preserve">ramach </w:t>
      </w:r>
      <w:r w:rsidR="00285F17">
        <w:t xml:space="preserve">wsparcia udzielonego </w:t>
      </w:r>
      <w:r w:rsidR="00285F17" w:rsidRPr="00285F17">
        <w:t xml:space="preserve">przez </w:t>
      </w:r>
      <w:r w:rsidR="00285F17">
        <w:t>Urząd</w:t>
      </w:r>
      <w:r w:rsidR="006447BD">
        <w:t>,</w:t>
      </w:r>
      <w:r w:rsidR="00285F17" w:rsidRPr="00285F17">
        <w:t xml:space="preserve"> osoby bezrobotne uzyskały zatrudnienie</w:t>
      </w:r>
      <w:r w:rsidR="003431FA">
        <w:br/>
      </w:r>
      <w:r w:rsidR="00285F17" w:rsidRPr="00285F17">
        <w:t xml:space="preserve">w wyniku organizacji </w:t>
      </w:r>
      <w:r w:rsidR="00285F17">
        <w:t>miejsc odbywania stażu</w:t>
      </w:r>
      <w:r w:rsidR="00285F17" w:rsidRPr="00285F17">
        <w:t>, prac interwencyjnych, robót publicznych, refundacji kosztów wyposażenia</w:t>
      </w:r>
      <w:r w:rsidR="00285F17">
        <w:t xml:space="preserve"> lub doposażenia</w:t>
      </w:r>
      <w:r w:rsidR="00285F17" w:rsidRPr="00285F17">
        <w:t xml:space="preserve"> stanowiska pracy oraz udzielania jednorazowych środków na podjęcie </w:t>
      </w:r>
      <w:r w:rsidR="00285F17" w:rsidRPr="00285F17">
        <w:rPr>
          <w:rFonts w:hint="eastAsia"/>
        </w:rPr>
        <w:t>działalności</w:t>
      </w:r>
      <w:r w:rsidR="00285F17" w:rsidRPr="00285F17">
        <w:t xml:space="preserve"> gospodarczej</w:t>
      </w:r>
      <w:r w:rsidR="002F2DA4">
        <w:t xml:space="preserve"> czy też bonu ma zasiedlenie celem podjęcia</w:t>
      </w:r>
      <w:r w:rsidR="00CF404E">
        <w:t xml:space="preserve"> pracy poza miejscem zamieszkania</w:t>
      </w:r>
      <w:r w:rsidR="00285F17" w:rsidRPr="00285F17">
        <w:t xml:space="preserve">. Z tego powodu w okresie </w:t>
      </w:r>
      <w:r w:rsidR="00285F17">
        <w:t>dwunastu miesięcy 202</w:t>
      </w:r>
      <w:r w:rsidR="00CF404E">
        <w:t>1</w:t>
      </w:r>
      <w:r w:rsidR="00285F17">
        <w:t xml:space="preserve"> r. </w:t>
      </w:r>
      <w:r w:rsidR="007F5893">
        <w:t>wykreślono</w:t>
      </w:r>
      <w:r w:rsidR="00285F17">
        <w:t xml:space="preserve"> z ewidencji </w:t>
      </w:r>
      <w:r w:rsidR="00CF404E">
        <w:t xml:space="preserve">osób bezrobotnych </w:t>
      </w:r>
      <w:r w:rsidR="00285F17" w:rsidRPr="00285F17">
        <w:t xml:space="preserve">ogółem </w:t>
      </w:r>
      <w:r w:rsidR="00CF404E">
        <w:t>988</w:t>
      </w:r>
      <w:r w:rsidR="00285F17">
        <w:t xml:space="preserve"> </w:t>
      </w:r>
      <w:r w:rsidR="00CF404E">
        <w:t>osób,</w:t>
      </w:r>
      <w:r w:rsidR="00285F17" w:rsidRPr="00285F17">
        <w:t xml:space="preserve"> </w:t>
      </w:r>
      <w:r w:rsidR="00285F17">
        <w:t xml:space="preserve">tj. </w:t>
      </w:r>
      <w:r w:rsidR="002F2DA4">
        <w:t>27,7</w:t>
      </w:r>
      <w:r w:rsidR="00285F17">
        <w:t>%</w:t>
      </w:r>
      <w:r w:rsidR="00CF404E">
        <w:t xml:space="preserve"> ogółu </w:t>
      </w:r>
      <w:r w:rsidR="002F2DA4">
        <w:t>wyłączonych z ewidencji</w:t>
      </w:r>
      <w:r w:rsidR="00285F17" w:rsidRPr="00285F17">
        <w:t>. Pracę niesubsydiowaną podjęł</w:t>
      </w:r>
      <w:r w:rsidR="00285F17">
        <w:t>o 1</w:t>
      </w:r>
      <w:r w:rsidR="00B966D1">
        <w:t>.</w:t>
      </w:r>
      <w:r w:rsidR="00CF404E">
        <w:t>389</w:t>
      </w:r>
      <w:r w:rsidR="00285F17">
        <w:t xml:space="preserve"> osób bezrobotnych</w:t>
      </w:r>
      <w:r w:rsidR="005D40D7">
        <w:t xml:space="preserve">, co stanowi </w:t>
      </w:r>
      <w:r w:rsidR="00CF404E">
        <w:t>39,0</w:t>
      </w:r>
      <w:r w:rsidR="00285F17">
        <w:t>%</w:t>
      </w:r>
      <w:r w:rsidR="00285F17" w:rsidRPr="00285F17">
        <w:t xml:space="preserve"> </w:t>
      </w:r>
      <w:r w:rsidR="00BB7013">
        <w:t>odpływu.</w:t>
      </w:r>
      <w:r w:rsidR="00463109">
        <w:t xml:space="preserve"> </w:t>
      </w:r>
      <w:r w:rsidR="002F2DA4">
        <w:t>Podjęcia pracy subsydiowanej stanowiły 71,1% podjęć pracy niesubsydiowanej oraz 32,0% wszystkich podjęć pracy.</w:t>
      </w:r>
    </w:p>
    <w:p w14:paraId="12125DAF" w14:textId="77777777" w:rsidR="00952274" w:rsidRDefault="00463109" w:rsidP="00C175E8">
      <w:pPr>
        <w:spacing w:after="240"/>
        <w:ind w:firstLine="709"/>
        <w:jc w:val="both"/>
      </w:pPr>
      <w:r>
        <w:t>Wśró</w:t>
      </w:r>
      <w:r w:rsidRPr="00463109">
        <w:t>d wyłączonych z ewidencji</w:t>
      </w:r>
      <w:r w:rsidR="00597539">
        <w:t xml:space="preserve"> najliczniejszą grupę stanowiły osoby do 30 roku życia</w:t>
      </w:r>
      <w:r w:rsidR="002F2DA4">
        <w:t xml:space="preserve"> - </w:t>
      </w:r>
      <w:r w:rsidR="00A33478">
        <w:t xml:space="preserve"> 1.</w:t>
      </w:r>
      <w:r w:rsidR="00053552">
        <w:t>790</w:t>
      </w:r>
      <w:r w:rsidR="00A33478">
        <w:t xml:space="preserve"> osób tj. </w:t>
      </w:r>
      <w:r w:rsidR="00053552">
        <w:t>50,2</w:t>
      </w:r>
      <w:r w:rsidR="00A33478">
        <w:t xml:space="preserve">%, w tym </w:t>
      </w:r>
      <w:r w:rsidR="00053552">
        <w:t>61,3</w:t>
      </w:r>
      <w:r w:rsidR="00EA18B0">
        <w:t>%</w:t>
      </w:r>
      <w:r w:rsidR="00767644">
        <w:t xml:space="preserve"> </w:t>
      </w:r>
      <w:r w:rsidR="00474C8A">
        <w:t>to</w:t>
      </w:r>
      <w:r w:rsidR="00767644">
        <w:t xml:space="preserve"> osoby do 25 </w:t>
      </w:r>
      <w:r w:rsidR="0095483E">
        <w:t>lat</w:t>
      </w:r>
      <w:r w:rsidR="00767644">
        <w:t xml:space="preserve">. Odpływ długotrwale bezrobotnych odnotowano na poziomie </w:t>
      </w:r>
      <w:r w:rsidR="00053552">
        <w:t>35,9</w:t>
      </w:r>
      <w:r w:rsidR="00767644">
        <w:t>% ogółu odpływu bezrobotnych z rejestru PUP</w:t>
      </w:r>
      <w:r w:rsidR="00053552">
        <w:t>.</w:t>
      </w:r>
      <w:r w:rsidR="00025BA4">
        <w:t xml:space="preserve"> </w:t>
      </w:r>
      <w:r w:rsidR="005B5402">
        <w:br/>
      </w:r>
      <w:r w:rsidR="00053552">
        <w:t>D</w:t>
      </w:r>
      <w:r w:rsidR="00025BA4">
        <w:t>obrowolnie ze statusu bezrobotne</w:t>
      </w:r>
      <w:r w:rsidR="00E820D7">
        <w:t>go</w:t>
      </w:r>
      <w:r w:rsidR="00025BA4">
        <w:t xml:space="preserve"> zrezygnowało 3</w:t>
      </w:r>
      <w:r w:rsidR="00053552">
        <w:t>6</w:t>
      </w:r>
      <w:r w:rsidR="00025BA4">
        <w:t>6 osó</w:t>
      </w:r>
      <w:r w:rsidR="00A742FC">
        <w:t xml:space="preserve">b, </w:t>
      </w:r>
      <w:r w:rsidR="00205324">
        <w:t>co</w:t>
      </w:r>
      <w:r w:rsidR="00A742FC">
        <w:t xml:space="preserve"> </w:t>
      </w:r>
      <w:r w:rsidR="00053552">
        <w:t>stanowi 10,3%</w:t>
      </w:r>
      <w:r w:rsidR="00A742FC">
        <w:t xml:space="preserve"> </w:t>
      </w:r>
      <w:r w:rsidR="00053552">
        <w:t>wszystkich wyłączeń</w:t>
      </w:r>
      <w:r w:rsidR="00205324">
        <w:t xml:space="preserve">. </w:t>
      </w:r>
    </w:p>
    <w:p w14:paraId="65A0CC87" w14:textId="77777777" w:rsidR="00564C0D" w:rsidRDefault="00564C0D" w:rsidP="00C175E8">
      <w:pPr>
        <w:pStyle w:val="Nagwek3"/>
        <w:jc w:val="both"/>
      </w:pPr>
      <w:bookmarkStart w:id="3" w:name="_Toc67446102"/>
    </w:p>
    <w:p w14:paraId="64D33B98" w14:textId="77777777" w:rsidR="00D0604C" w:rsidRPr="00E46475" w:rsidRDefault="00D0604C" w:rsidP="00C175E8">
      <w:pPr>
        <w:pStyle w:val="Nagwek3"/>
        <w:jc w:val="both"/>
      </w:pPr>
      <w:r w:rsidRPr="00E46475">
        <w:t>Wykształcenie</w:t>
      </w:r>
      <w:r w:rsidR="000E15E9" w:rsidRPr="00E46475">
        <w:t xml:space="preserve"> a rynek </w:t>
      </w:r>
      <w:r w:rsidR="007F60F4">
        <w:t>p</w:t>
      </w:r>
      <w:r w:rsidR="000E15E9" w:rsidRPr="00E46475">
        <w:t>racy</w:t>
      </w:r>
      <w:bookmarkEnd w:id="3"/>
    </w:p>
    <w:p w14:paraId="16A22D48" w14:textId="77777777" w:rsidR="00564C0D" w:rsidRDefault="00564C0D" w:rsidP="00564C0D">
      <w:pPr>
        <w:spacing w:line="276" w:lineRule="auto"/>
        <w:ind w:firstLine="709"/>
        <w:contextualSpacing w:val="0"/>
        <w:jc w:val="both"/>
      </w:pPr>
    </w:p>
    <w:p w14:paraId="66AFEEAF" w14:textId="77777777" w:rsidR="00C00CE3" w:rsidRDefault="00670144" w:rsidP="00564C0D">
      <w:pPr>
        <w:spacing w:line="276" w:lineRule="auto"/>
        <w:ind w:firstLine="709"/>
        <w:contextualSpacing w:val="0"/>
        <w:jc w:val="both"/>
      </w:pPr>
      <w:r>
        <w:t>Współczesny system</w:t>
      </w:r>
      <w:r w:rsidR="00F252F9">
        <w:t xml:space="preserve"> edukacji umożliwia zdobywanie wiedzy również bardziej specjalistycznej i ułatwia rozpoczęcie aktywności zawodowej.</w:t>
      </w:r>
      <w:r w:rsidR="00EB2422" w:rsidRPr="00EB2422">
        <w:t xml:space="preserve"> Edukacja odgrywa znaczącą rolę </w:t>
      </w:r>
      <w:r w:rsidR="00EB2422">
        <w:t xml:space="preserve">również </w:t>
      </w:r>
      <w:r w:rsidR="00EB2422" w:rsidRPr="00EB2422">
        <w:t xml:space="preserve">w kształtowaniu sytuacji na rynku pracy powiatu dąbrowskiego. </w:t>
      </w:r>
      <w:r w:rsidR="00F252F9">
        <w:t xml:space="preserve"> </w:t>
      </w:r>
      <w:r w:rsidR="005B5402">
        <w:br/>
      </w:r>
      <w:r w:rsidR="00F252F9">
        <w:t xml:space="preserve">Warto zwrócić uwagę, </w:t>
      </w:r>
      <w:r>
        <w:t>że</w:t>
      </w:r>
      <w:r w:rsidR="00F252F9">
        <w:t xml:space="preserve"> osoby gorzej wykształcone są mniej zmotywowane do poszukiwania prac</w:t>
      </w:r>
      <w:r>
        <w:t>y, a równocześnie dłużej zostają nieaktywne zawod</w:t>
      </w:r>
      <w:r w:rsidR="00D749BC">
        <w:t>owo</w:t>
      </w:r>
      <w:r>
        <w:t>.</w:t>
      </w:r>
      <w:r w:rsidR="00BE2292">
        <w:t xml:space="preserve"> Długotrwałe pozostawanie </w:t>
      </w:r>
      <w:r w:rsidR="005B5402">
        <w:br/>
      </w:r>
      <w:r w:rsidR="00BE2292">
        <w:t xml:space="preserve">w ewidencji osób bezrobotnych i poszukiwanie pracy, które nie przynosi pożądanych rezultatów </w:t>
      </w:r>
      <w:r w:rsidR="009A0D0F">
        <w:t>może</w:t>
      </w:r>
      <w:r w:rsidR="00BE2292">
        <w:t xml:space="preserve"> oznaczać, że posiadane kwalifikacje i umiejętności </w:t>
      </w:r>
      <w:r w:rsidR="009A0D0F">
        <w:t>tych osób</w:t>
      </w:r>
      <w:r w:rsidR="00BE2292">
        <w:t xml:space="preserve"> </w:t>
      </w:r>
      <w:r w:rsidR="005B5402">
        <w:br/>
      </w:r>
      <w:r w:rsidR="00BE2292">
        <w:t xml:space="preserve">nie są dostosowane do potrzeb rynku pracy. </w:t>
      </w:r>
    </w:p>
    <w:p w14:paraId="06648D03" w14:textId="77777777" w:rsidR="00EF207A" w:rsidRPr="00F15E07" w:rsidRDefault="002761E8" w:rsidP="00564C0D">
      <w:pPr>
        <w:spacing w:after="0" w:line="276" w:lineRule="auto"/>
        <w:ind w:firstLine="709"/>
        <w:jc w:val="both"/>
      </w:pPr>
      <w:r>
        <w:t xml:space="preserve">Dokonana analiza poziomu wykształcenia </w:t>
      </w:r>
      <w:r w:rsidR="00D87C55">
        <w:t>wykazał</w:t>
      </w:r>
      <w:r w:rsidR="009A0D0F">
        <w:t>a, że na koniec 202</w:t>
      </w:r>
      <w:r w:rsidR="008D1670">
        <w:t>1</w:t>
      </w:r>
      <w:r w:rsidR="009A0D0F">
        <w:t xml:space="preserve"> roku </w:t>
      </w:r>
      <w:r w:rsidR="005B5402">
        <w:br/>
      </w:r>
      <w:r w:rsidR="008D1670">
        <w:t>13,3</w:t>
      </w:r>
      <w:r w:rsidR="009A0D0F">
        <w:t>% bezrobotnych posiadało dyplom ukończenia uczelni wyższej</w:t>
      </w:r>
      <w:r w:rsidR="004B4B83">
        <w:t xml:space="preserve"> (281 osób)</w:t>
      </w:r>
      <w:r w:rsidR="009A0D0F">
        <w:t xml:space="preserve"> podczas gdy odsetek ten wśród osób najsłabiej wykształconych </w:t>
      </w:r>
      <w:r w:rsidR="002D7BCD">
        <w:t>kształtował się na poziomie</w:t>
      </w:r>
      <w:r w:rsidR="009A0D0F">
        <w:t xml:space="preserve"> </w:t>
      </w:r>
      <w:r w:rsidR="005B5402">
        <w:br/>
      </w:r>
      <w:r w:rsidR="008D1670">
        <w:t>18,4% (wykształcenie gimnazjalne i poniżej).</w:t>
      </w:r>
      <w:r w:rsidR="004B4B83">
        <w:t xml:space="preserve"> </w:t>
      </w:r>
      <w:r w:rsidR="004B4B83" w:rsidRPr="00C1685E">
        <w:t xml:space="preserve">W </w:t>
      </w:r>
      <w:r w:rsidR="004B4B83">
        <w:t>stosunku do</w:t>
      </w:r>
      <w:r w:rsidR="004B4B83" w:rsidRPr="00C1685E">
        <w:t xml:space="preserve"> roku poprzedniego liczba osób </w:t>
      </w:r>
      <w:r w:rsidR="004B4B83">
        <w:t xml:space="preserve">bezrobotnych z </w:t>
      </w:r>
      <w:r w:rsidR="004B4B83" w:rsidRPr="00F15E07">
        <w:t>wykształceniem wyższym uległa zmniejszeniu  o 9,6%.</w:t>
      </w:r>
      <w:r w:rsidR="004B4B83">
        <w:t xml:space="preserve"> </w:t>
      </w:r>
      <w:r w:rsidR="00E50754" w:rsidRPr="00F02681">
        <w:t xml:space="preserve">Analizując </w:t>
      </w:r>
      <w:r w:rsidR="007F2BF8">
        <w:t>wpływ kompetencji i kwalifikacji na rynek pracy</w:t>
      </w:r>
      <w:r w:rsidR="00E50754">
        <w:t xml:space="preserve"> należy zauważyć, że ukończenie</w:t>
      </w:r>
      <w:r w:rsidR="004B4B83">
        <w:t xml:space="preserve"> st</w:t>
      </w:r>
      <w:r w:rsidR="00E50754">
        <w:t>udiów wyższych</w:t>
      </w:r>
      <w:r w:rsidR="008C73C5">
        <w:br/>
      </w:r>
      <w:r w:rsidR="00E50754">
        <w:t xml:space="preserve">nie </w:t>
      </w:r>
      <w:r w:rsidR="00E50754" w:rsidRPr="00C1685E">
        <w:t>wyklucza znalezienia się w grupie os</w:t>
      </w:r>
      <w:r w:rsidR="00C40B53" w:rsidRPr="00C1685E">
        <w:t xml:space="preserve">ób pozostających bez zatrudnienia </w:t>
      </w:r>
      <w:r w:rsidR="008C73C5">
        <w:br/>
      </w:r>
      <w:r w:rsidR="00C40B53" w:rsidRPr="00C1685E">
        <w:t xml:space="preserve">powyżej 12 miesięcy. </w:t>
      </w:r>
      <w:r w:rsidR="004B4B83">
        <w:t xml:space="preserve">Na koniec 2021 roku, w grupie osób legitymujących się wykształceniem wyższym, 50,5% </w:t>
      </w:r>
      <w:r w:rsidR="00B62B5D">
        <w:t>(</w:t>
      </w:r>
      <w:r w:rsidR="004B4B83">
        <w:t xml:space="preserve">142 osoby) pozostawały bez pracy powyżej 12 miesięcy od momentu </w:t>
      </w:r>
      <w:r w:rsidR="004B4B83">
        <w:lastRenderedPageBreak/>
        <w:t>zarejestrowania się w PUP. 162 osoby posiadające wykształcenie wyższe (</w:t>
      </w:r>
      <w:r w:rsidR="008E691E">
        <w:t>57,7% ogółu) posiadały status osoby długotrwale bezrobotnej.</w:t>
      </w:r>
    </w:p>
    <w:p w14:paraId="5A8272F9" w14:textId="77777777" w:rsidR="00104680" w:rsidRDefault="00AE1417" w:rsidP="008975E5">
      <w:pPr>
        <w:spacing w:after="0" w:line="276" w:lineRule="auto"/>
        <w:ind w:firstLine="709"/>
        <w:contextualSpacing w:val="0"/>
        <w:jc w:val="both"/>
      </w:pPr>
      <w:r w:rsidRPr="00C1685E">
        <w:t xml:space="preserve">Wśród osób bezrobotnych powiatu dąbrowskiego </w:t>
      </w:r>
      <w:r>
        <w:t>w 202</w:t>
      </w:r>
      <w:r w:rsidR="008E691E">
        <w:t>1</w:t>
      </w:r>
      <w:r>
        <w:t xml:space="preserve"> r</w:t>
      </w:r>
      <w:r w:rsidR="008C73C5">
        <w:t>oku</w:t>
      </w:r>
      <w:r>
        <w:t xml:space="preserve"> wykształcenie </w:t>
      </w:r>
      <w:r w:rsidR="008448B8">
        <w:t xml:space="preserve">zasadnicze zawodowe posiadało </w:t>
      </w:r>
      <w:r w:rsidR="008E691E">
        <w:t>35,2</w:t>
      </w:r>
      <w:r w:rsidR="008448B8">
        <w:t>%</w:t>
      </w:r>
      <w:r w:rsidR="008E691E">
        <w:t xml:space="preserve"> ogółu zarejestrowanych</w:t>
      </w:r>
      <w:r w:rsidR="008448B8">
        <w:t xml:space="preserve">, średnie ogólnokształcące </w:t>
      </w:r>
      <w:r w:rsidR="008E691E">
        <w:t>12,8</w:t>
      </w:r>
      <w:r w:rsidR="00E14B6C">
        <w:t>%</w:t>
      </w:r>
      <w:r w:rsidR="008E691E">
        <w:t>,</w:t>
      </w:r>
      <w:r w:rsidR="0045511E">
        <w:t xml:space="preserve"> </w:t>
      </w:r>
      <w:r w:rsidR="00895590">
        <w:t>natomiast</w:t>
      </w:r>
      <w:r w:rsidR="008E691E">
        <w:t xml:space="preserve"> wykształcenie</w:t>
      </w:r>
      <w:r w:rsidR="00895590">
        <w:t xml:space="preserve"> policealne i średnie zawodowe</w:t>
      </w:r>
      <w:r w:rsidR="008E691E">
        <w:t xml:space="preserve"> posiadało</w:t>
      </w:r>
      <w:r w:rsidR="00895590">
        <w:t xml:space="preserve"> 20,</w:t>
      </w:r>
      <w:r w:rsidR="008E691E">
        <w:t>2</w:t>
      </w:r>
      <w:r w:rsidR="00895590">
        <w:t>%</w:t>
      </w:r>
      <w:r w:rsidR="008E691E">
        <w:t xml:space="preserve"> ogółu bezrobotnych</w:t>
      </w:r>
      <w:r w:rsidR="00DA028E">
        <w:t>.</w:t>
      </w:r>
      <w:r>
        <w:t xml:space="preserve"> </w:t>
      </w:r>
      <w:r w:rsidR="005B5402">
        <w:br/>
      </w:r>
      <w:r w:rsidR="008E691E">
        <w:t>Ponad</w:t>
      </w:r>
      <w:r w:rsidR="00194F57">
        <w:t xml:space="preserve"> 5</w:t>
      </w:r>
      <w:r w:rsidR="008E691E">
        <w:t>8</w:t>
      </w:r>
      <w:r w:rsidR="000349E5">
        <w:t>,0</w:t>
      </w:r>
      <w:r w:rsidR="00194F57">
        <w:t>% ogółu</w:t>
      </w:r>
      <w:r w:rsidR="008E691E">
        <w:t xml:space="preserve"> zarejestrowanych</w:t>
      </w:r>
      <w:r w:rsidR="00194F57">
        <w:t xml:space="preserve"> stanowi</w:t>
      </w:r>
      <w:r w:rsidR="00E86B16">
        <w:t>ły</w:t>
      </w:r>
      <w:r w:rsidR="00194F57">
        <w:t xml:space="preserve"> kobiety</w:t>
      </w:r>
      <w:r w:rsidR="008E691E">
        <w:t>.</w:t>
      </w:r>
      <w:r w:rsidR="00194F57">
        <w:t xml:space="preserve"> </w:t>
      </w:r>
      <w:r w:rsidR="008E691E">
        <w:t>W</w:t>
      </w:r>
      <w:r w:rsidR="00194F57">
        <w:t xml:space="preserve"> porównaniu do analogicznego okresu roku poprzedniego </w:t>
      </w:r>
      <w:r w:rsidR="008E691E">
        <w:t>nastąpił spadek</w:t>
      </w:r>
      <w:r w:rsidR="002C2D44">
        <w:t xml:space="preserve"> liczby bezrobotnych kobiet</w:t>
      </w:r>
      <w:r w:rsidR="008022CD">
        <w:t xml:space="preserve"> o 56, tj. o 11,3%.</w:t>
      </w:r>
      <w:r w:rsidR="00F701F3">
        <w:t xml:space="preserve"> </w:t>
      </w:r>
      <w:r w:rsidR="008022CD">
        <w:t>W</w:t>
      </w:r>
      <w:r w:rsidR="00E056A7">
        <w:t>skaźnik</w:t>
      </w:r>
      <w:r w:rsidR="008022CD">
        <w:t xml:space="preserve"> osób zarejestrowanych posiadających wykształcenie gimnazjalne, podstawowe</w:t>
      </w:r>
      <w:r w:rsidR="00B62B5D">
        <w:t xml:space="preserve">                    </w:t>
      </w:r>
      <w:r w:rsidR="008022CD">
        <w:t xml:space="preserve"> i niższe</w:t>
      </w:r>
      <w:r w:rsidR="00E056A7">
        <w:t xml:space="preserve"> </w:t>
      </w:r>
      <w:r w:rsidR="008022CD">
        <w:t>wynosił 18,4% ogółu zarejestrowanych. Na przestrzeni roku 2021</w:t>
      </w:r>
      <w:r w:rsidR="00F952F1">
        <w:t xml:space="preserve"> </w:t>
      </w:r>
      <w:r w:rsidR="008022CD">
        <w:t>odnotowano</w:t>
      </w:r>
      <w:r w:rsidR="00F952F1">
        <w:t xml:space="preserve"> </w:t>
      </w:r>
      <w:r w:rsidR="00E056A7">
        <w:t>nieznaczny</w:t>
      </w:r>
      <w:r w:rsidR="006A2985">
        <w:t xml:space="preserve"> </w:t>
      </w:r>
      <w:r w:rsidR="008022CD">
        <w:t xml:space="preserve">spadek liczby bezrobotnych w tej grupie </w:t>
      </w:r>
      <w:r w:rsidR="00D41E39">
        <w:t>o 0,</w:t>
      </w:r>
      <w:r w:rsidR="008022CD">
        <w:t>9</w:t>
      </w:r>
      <w:r w:rsidR="00D41E39">
        <w:t xml:space="preserve">%. </w:t>
      </w:r>
      <w:r w:rsidR="008022CD">
        <w:t>(19,3% ogółu na koniec roku</w:t>
      </w:r>
      <w:r w:rsidR="00D06F60">
        <w:t xml:space="preserve"> 2020</w:t>
      </w:r>
      <w:r w:rsidR="008022CD">
        <w:t>).</w:t>
      </w:r>
    </w:p>
    <w:p w14:paraId="59818DDA" w14:textId="77777777" w:rsidR="00AE1417" w:rsidRPr="004B0634" w:rsidRDefault="006B4017" w:rsidP="00C175E8">
      <w:pPr>
        <w:pStyle w:val="WYKRESOPIS"/>
        <w:jc w:val="both"/>
      </w:pPr>
      <w:r>
        <w:t xml:space="preserve">Wykres </w:t>
      </w:r>
      <w:r w:rsidR="008022CD">
        <w:t>4.</w:t>
      </w:r>
      <w:r>
        <w:t xml:space="preserve"> </w:t>
      </w:r>
      <w:r w:rsidR="00B5695B">
        <w:t xml:space="preserve">Struktura </w:t>
      </w:r>
      <w:r w:rsidR="00B5695B" w:rsidRPr="004B0634">
        <w:t>bezrobotnych wg wykształcenia w latach 20</w:t>
      </w:r>
      <w:r w:rsidR="008022CD">
        <w:t>20</w:t>
      </w:r>
      <w:r w:rsidR="00B5695B" w:rsidRPr="004B0634">
        <w:t>-202</w:t>
      </w:r>
      <w:r w:rsidR="008022CD">
        <w:t>1</w:t>
      </w:r>
    </w:p>
    <w:p w14:paraId="5A2BC467" w14:textId="77777777" w:rsidR="00AE1417" w:rsidRDefault="009E76FB" w:rsidP="004600DC">
      <w:pPr>
        <w:pStyle w:val="Wykres"/>
      </w:pPr>
      <w:r w:rsidRPr="004600DC">
        <w:drawing>
          <wp:inline distT="0" distB="0" distL="0" distR="0" wp14:anchorId="376D45A6" wp14:editId="7615D542">
            <wp:extent cx="5711483" cy="3059430"/>
            <wp:effectExtent l="0" t="0" r="3810" b="7620"/>
            <wp:docPr id="1" name="Wykres 1" descr="Struktura bezrobotnych według wykształcenia w latach 2019-202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1A85F3" w14:textId="77777777" w:rsidR="00B44B8E" w:rsidRDefault="00B44B8E" w:rsidP="00C175E8">
      <w:pPr>
        <w:pStyle w:val="tabelardo"/>
        <w:jc w:val="both"/>
      </w:pPr>
      <w:bookmarkStart w:id="4" w:name="_Hlk62403497"/>
      <w:r w:rsidRPr="00A0602A">
        <w:t xml:space="preserve">Źródło: opracowanie własne </w:t>
      </w:r>
    </w:p>
    <w:bookmarkEnd w:id="4"/>
    <w:p w14:paraId="00918FA7" w14:textId="77777777" w:rsidR="00C72A26" w:rsidRDefault="00C72A26" w:rsidP="00C175E8">
      <w:pPr>
        <w:spacing w:after="0"/>
        <w:ind w:firstLine="709"/>
        <w:jc w:val="both"/>
      </w:pPr>
    </w:p>
    <w:p w14:paraId="6B409B02" w14:textId="77777777" w:rsidR="00B95774" w:rsidRDefault="00B95774" w:rsidP="00C175E8">
      <w:pPr>
        <w:spacing w:after="0"/>
        <w:ind w:firstLine="709"/>
        <w:jc w:val="both"/>
      </w:pPr>
    </w:p>
    <w:p w14:paraId="2887956A" w14:textId="77777777" w:rsidR="00266795" w:rsidRDefault="002933D2" w:rsidP="00C72A26">
      <w:pPr>
        <w:spacing w:after="0" w:line="276" w:lineRule="auto"/>
        <w:ind w:firstLine="709"/>
        <w:jc w:val="both"/>
      </w:pPr>
      <w:r>
        <w:t>Niestety coraz częściej t</w:t>
      </w:r>
      <w:r w:rsidR="005B0FFF">
        <w:t xml:space="preserve">rudności na rynku pracy </w:t>
      </w:r>
      <w:r>
        <w:t xml:space="preserve">dotykają osób z wyższym wykształceniem. Wydaje się, że zdecydowanie lepszą sytuację mają w tym przypadku absolwenci szkół </w:t>
      </w:r>
      <w:r w:rsidR="0056511C">
        <w:t>o kierunkach</w:t>
      </w:r>
      <w:r w:rsidR="008E0ED6">
        <w:t xml:space="preserve"> </w:t>
      </w:r>
      <w:r w:rsidR="00B37395">
        <w:t>technicznych.</w:t>
      </w:r>
      <w:r>
        <w:t xml:space="preserve"> </w:t>
      </w:r>
      <w:r w:rsidR="00ED7D7C">
        <w:t>Warto zauważyć, że p</w:t>
      </w:r>
      <w:r w:rsidR="003704D6">
        <w:t xml:space="preserve">ewną trudność dla przyszłych studentów stanowi pozyskanie informacji </w:t>
      </w:r>
      <w:r w:rsidR="00ED7D7C">
        <w:t>na temat możliwości podjęcia zatrudnienia po ukończeniu danego kierunku a nawet pozyskanie informacji</w:t>
      </w:r>
      <w:r w:rsidR="008C73C5">
        <w:br/>
      </w:r>
      <w:r w:rsidR="00ED7D7C">
        <w:t>ilu absolwentów danego kierunku znalazło pracę w zawodzie wyuczonym.</w:t>
      </w:r>
      <w:r w:rsidR="003E591D">
        <w:t xml:space="preserve"> </w:t>
      </w:r>
      <w:r w:rsidR="00AC06B6">
        <w:t>W</w:t>
      </w:r>
      <w:r w:rsidR="003E591D">
        <w:t xml:space="preserve"> tej sytuacji </w:t>
      </w:r>
      <w:r w:rsidR="002877F3">
        <w:t>pojawia się zagrożenie związane z brakiem możliwości dopasowania kwalifikacji</w:t>
      </w:r>
      <w:r w:rsidR="003E591D">
        <w:t xml:space="preserve"> do potrzeb </w:t>
      </w:r>
      <w:r w:rsidR="00A35C7D">
        <w:t xml:space="preserve">lokalnego </w:t>
      </w:r>
      <w:r w:rsidR="003E591D">
        <w:t>rynku pracy</w:t>
      </w:r>
      <w:r w:rsidR="00D5448E">
        <w:t>, gdyż nawet starannie dokonane wybory mogą okazać się nietrafione.</w:t>
      </w:r>
    </w:p>
    <w:p w14:paraId="747BC1EC" w14:textId="77777777" w:rsidR="008941DE" w:rsidRDefault="00266795" w:rsidP="008941DE">
      <w:pPr>
        <w:spacing w:after="0" w:line="276" w:lineRule="auto"/>
        <w:ind w:firstLine="709"/>
        <w:jc w:val="both"/>
      </w:pPr>
      <w:r w:rsidRPr="00266795">
        <w:t>Wybór dobrego zawodu stanowi istotny problem – szczególnie teraz - kiedy studia</w:t>
      </w:r>
      <w:r w:rsidR="005864AF">
        <w:t xml:space="preserve"> </w:t>
      </w:r>
      <w:r w:rsidRPr="00266795">
        <w:t xml:space="preserve">powszechnie uznawane za dobre, nie gwarantują zatrudnienia. Wybrany kierunek dalszej nauki powinien łączyć umiejętności, potencjał, zainteresowania z potrzebami zmiennego rynku </w:t>
      </w:r>
      <w:r w:rsidRPr="00266795">
        <w:lastRenderedPageBreak/>
        <w:t xml:space="preserve">pracy. </w:t>
      </w:r>
      <w:r w:rsidR="00A75C3F">
        <w:t xml:space="preserve">Konsekwencje </w:t>
      </w:r>
      <w:r w:rsidR="005864AF">
        <w:t>„złych” wyborów</w:t>
      </w:r>
      <w:r w:rsidR="00A75C3F">
        <w:t xml:space="preserve"> mogą </w:t>
      </w:r>
      <w:r w:rsidR="001D2842">
        <w:t>mieć niekorzystny wpływ</w:t>
      </w:r>
      <w:r w:rsidR="00A75C3F">
        <w:t xml:space="preserve"> </w:t>
      </w:r>
      <w:r w:rsidR="00204759">
        <w:t xml:space="preserve">na cały </w:t>
      </w:r>
      <w:r w:rsidR="001D2842">
        <w:t>powiat</w:t>
      </w:r>
      <w:r w:rsidR="005864AF">
        <w:t xml:space="preserve"> </w:t>
      </w:r>
      <w:r w:rsidR="001D2842">
        <w:t>dąbrowski</w:t>
      </w:r>
      <w:r w:rsidR="00595DAB">
        <w:t>. Istnieje obawa, że</w:t>
      </w:r>
      <w:r w:rsidR="00A75C3F">
        <w:t xml:space="preserve"> znaczna część z tych osób</w:t>
      </w:r>
      <w:r w:rsidR="00C72A26">
        <w:t>,</w:t>
      </w:r>
      <w:r w:rsidR="00A75C3F">
        <w:t xml:space="preserve"> nie będąc w stanie podjąć zatrudnienia na lokalnym rynku pracy</w:t>
      </w:r>
      <w:r w:rsidR="00C72A26">
        <w:t>,</w:t>
      </w:r>
      <w:r w:rsidR="00A75C3F">
        <w:t xml:space="preserve"> zdecyduje się na migrację zarobkową, co w efekcie może doprowadzić do deficytu wykwalifikowanych pracowników. </w:t>
      </w:r>
      <w:r w:rsidR="00283E53">
        <w:t>Niewątpliwie d</w:t>
      </w:r>
      <w:r w:rsidR="00A35C7D">
        <w:t>ysproporcje</w:t>
      </w:r>
      <w:r w:rsidR="00C72A26">
        <w:t xml:space="preserve"> pomiędzy strukturą kształcenia</w:t>
      </w:r>
      <w:r w:rsidR="00A35C7D">
        <w:t xml:space="preserve"> a wymogami stawianymi przez pracodawców mają istotny wpływ na poziom bezrobocia. Pracodawcy stawiają osobom młodym bardzo wysokie wymagania zawodowe łącząc ich młody wiek z posiadaniem kompetencji niezbędnych</w:t>
      </w:r>
      <w:r w:rsidR="008C73C5">
        <w:br/>
      </w:r>
      <w:r w:rsidR="00A35C7D">
        <w:t>do wykonywania określonej pracy.</w:t>
      </w:r>
      <w:r w:rsidR="00DF18BC" w:rsidRPr="00DF18BC">
        <w:t xml:space="preserve"> Problem niedostosowania kompetencji jest szczególnie widoczny w przypadku szkół zasadniczych zawodowych</w:t>
      </w:r>
      <w:r w:rsidR="00C72A26">
        <w:t>.</w:t>
      </w:r>
      <w:r w:rsidR="00DF18BC" w:rsidRPr="00DF18BC">
        <w:t xml:space="preserve"> </w:t>
      </w:r>
      <w:r w:rsidR="00C72A26">
        <w:t>A</w:t>
      </w:r>
      <w:r w:rsidR="00DF18BC" w:rsidRPr="00DF18BC">
        <w:t>bsolwenci tych szkół niejednokrotnie nie posiadają umiejętności niezbędnych do wykonywania określonego zawodu.</w:t>
      </w:r>
      <w:r w:rsidR="00184586">
        <w:t xml:space="preserve"> </w:t>
      </w:r>
      <w:r w:rsidR="008941DE">
        <w:t>W związku z powyższym działania</w:t>
      </w:r>
      <w:r w:rsidR="008941DE" w:rsidRPr="002070B4">
        <w:t xml:space="preserve"> Urzędu Pracy ukierunkowane są przede wszystkim na ograniczenie zjawiska</w:t>
      </w:r>
      <w:r w:rsidR="008941DE">
        <w:t xml:space="preserve"> </w:t>
      </w:r>
      <w:r w:rsidR="008941DE" w:rsidRPr="002070B4">
        <w:t>długotrwałego bezrobocia oraz jego przyczyn poprzez wsparcie w zakresie aktywizacji</w:t>
      </w:r>
      <w:r w:rsidR="008941DE">
        <w:t xml:space="preserve"> zawodowej.</w:t>
      </w:r>
    </w:p>
    <w:p w14:paraId="4ACB6056" w14:textId="77777777" w:rsidR="00A35C7D" w:rsidRDefault="00A35C7D" w:rsidP="00C72A26">
      <w:pPr>
        <w:spacing w:line="276" w:lineRule="auto"/>
        <w:jc w:val="both"/>
      </w:pPr>
    </w:p>
    <w:p w14:paraId="773BA8C4" w14:textId="77777777" w:rsidR="00D06F60" w:rsidRDefault="00D06F60" w:rsidP="00C175E8">
      <w:pPr>
        <w:pStyle w:val="Nagwek2"/>
        <w:jc w:val="both"/>
      </w:pPr>
      <w:bookmarkStart w:id="5" w:name="_Toc67446103"/>
    </w:p>
    <w:p w14:paraId="46C66C20" w14:textId="77777777" w:rsidR="00D410E5" w:rsidRPr="00AA18D6" w:rsidRDefault="009750A7" w:rsidP="00C175E8">
      <w:pPr>
        <w:pStyle w:val="Nagwek2"/>
        <w:jc w:val="both"/>
      </w:pPr>
      <w:r w:rsidRPr="00AA18D6">
        <w:t xml:space="preserve">Struktura osób </w:t>
      </w:r>
      <w:r w:rsidRPr="00246D76">
        <w:t>bezrobotnych</w:t>
      </w:r>
      <w:bookmarkEnd w:id="5"/>
    </w:p>
    <w:p w14:paraId="452EEA75" w14:textId="77777777" w:rsidR="004374B3" w:rsidRPr="004374B3" w:rsidRDefault="00553E84" w:rsidP="00B95774">
      <w:pPr>
        <w:spacing w:line="276" w:lineRule="auto"/>
        <w:jc w:val="both"/>
      </w:pPr>
      <w:r>
        <w:tab/>
      </w:r>
      <w:r w:rsidR="00975CC6">
        <w:t xml:space="preserve">Sytuację na lokalnym rynku pracy kształtują zarówno czynniki demograficzne, społeczno-ekonomiczne, geograficzne jak również instytucjonalne. </w:t>
      </w:r>
      <w:r w:rsidR="00BF3E66">
        <w:t>Niewątpliwie b</w:t>
      </w:r>
      <w:r w:rsidR="004374B3">
        <w:t>ezrobocie</w:t>
      </w:r>
      <w:r w:rsidR="007360B9">
        <w:t xml:space="preserve"> </w:t>
      </w:r>
      <w:r w:rsidR="004374B3">
        <w:t>na obszarze powiatu dąbrowskiego posiada charakterystyczne cechy,</w:t>
      </w:r>
      <w:r w:rsidR="000420CA">
        <w:t xml:space="preserve"> </w:t>
      </w:r>
      <w:r w:rsidR="004374B3">
        <w:t xml:space="preserve">które są wyznacznikiem jego struktury. </w:t>
      </w:r>
    </w:p>
    <w:p w14:paraId="33E55462" w14:textId="77777777" w:rsidR="00D06F60" w:rsidRDefault="00D06F60" w:rsidP="00C175E8">
      <w:pPr>
        <w:pStyle w:val="Nagwek3"/>
        <w:jc w:val="both"/>
      </w:pPr>
      <w:bookmarkStart w:id="6" w:name="_Toc67446104"/>
    </w:p>
    <w:p w14:paraId="7FE3112F" w14:textId="77777777" w:rsidR="00D06F60" w:rsidRDefault="00D06F60" w:rsidP="00C175E8">
      <w:pPr>
        <w:pStyle w:val="Nagwek3"/>
        <w:jc w:val="both"/>
      </w:pPr>
    </w:p>
    <w:p w14:paraId="45173342" w14:textId="77777777" w:rsidR="009750A7" w:rsidRPr="00E46475" w:rsidRDefault="009750A7" w:rsidP="00C175E8">
      <w:pPr>
        <w:pStyle w:val="Nagwek3"/>
        <w:jc w:val="both"/>
      </w:pPr>
      <w:r w:rsidRPr="00E46475">
        <w:t>Bezrobotni w szczególnej sytuacji na rynku pracy</w:t>
      </w:r>
      <w:bookmarkEnd w:id="6"/>
    </w:p>
    <w:p w14:paraId="26163622" w14:textId="77777777" w:rsidR="00C72A26" w:rsidRDefault="009939FA" w:rsidP="00B95774">
      <w:pPr>
        <w:spacing w:after="0" w:line="276" w:lineRule="auto"/>
        <w:jc w:val="both"/>
      </w:pPr>
      <w:r w:rsidRPr="009939FA">
        <w:t xml:space="preserve">Ustawa o promocji zatrudnienia i instytucjach rynku pracy wskazuje kategorie bezrobotnych określane jako „osoby będące w szczególnej sytuacji na rynku pracy”, </w:t>
      </w:r>
      <w:r w:rsidR="008C73C5">
        <w:br/>
      </w:r>
      <w:r w:rsidRPr="009939FA">
        <w:t>w stosunku do których powiatowy urząd pracy w okresie do 6 miesięcy od dnia rejestracji powinien przedstawić propozycję zatrudnienia, innej pracy zarobkowej, szkolenia, stażu, odbycia przygotowania zawodowego dorosłych, zatrudnienia w ramach prac interwencyjnych lub robót publicznych.</w:t>
      </w:r>
      <w:r>
        <w:t xml:space="preserve"> </w:t>
      </w:r>
    </w:p>
    <w:p w14:paraId="3D2770F2" w14:textId="77777777" w:rsidR="009939FA" w:rsidRDefault="009939FA" w:rsidP="00B95774">
      <w:pPr>
        <w:spacing w:after="0" w:line="276" w:lineRule="auto"/>
        <w:jc w:val="both"/>
      </w:pPr>
      <w:r w:rsidRPr="009939FA">
        <w:t>Wśród bezrobotnych „w szczególnej sytuacji na rynku pracy” w 202</w:t>
      </w:r>
      <w:r w:rsidR="00C72A26">
        <w:t>1</w:t>
      </w:r>
      <w:r w:rsidRPr="009939FA">
        <w:t xml:space="preserve"> </w:t>
      </w:r>
      <w:r w:rsidR="00C72A26">
        <w:t>roku</w:t>
      </w:r>
      <w:r w:rsidRPr="009939FA">
        <w:t xml:space="preserve"> najbardziej liczebną grupę stanowiły osoby długotrwale bezrobotne (pozostające w rejestrze urzędu łącznie przez okres </w:t>
      </w:r>
      <w:r w:rsidR="00C72A26">
        <w:t xml:space="preserve">co najmniej </w:t>
      </w:r>
      <w:r w:rsidRPr="009939FA">
        <w:t>12 miesięcy w okresie 2 lat, z wyłączeniem okresów odbywania stażu</w:t>
      </w:r>
      <w:r w:rsidR="00C72A26">
        <w:t xml:space="preserve">                          </w:t>
      </w:r>
      <w:r w:rsidRPr="009939FA">
        <w:t xml:space="preserve"> i przygotowania</w:t>
      </w:r>
      <w:r w:rsidR="00C72A26">
        <w:t xml:space="preserve"> </w:t>
      </w:r>
      <w:r w:rsidRPr="009939FA">
        <w:t xml:space="preserve"> zawodowego)</w:t>
      </w:r>
      <w:r w:rsidR="0017321A">
        <w:t xml:space="preserve">. Na </w:t>
      </w:r>
      <w:r w:rsidRPr="009939FA">
        <w:t>koniec miesiąca grudnia 202</w:t>
      </w:r>
      <w:r w:rsidR="00C72A26">
        <w:t>1</w:t>
      </w:r>
      <w:r w:rsidRPr="009939FA">
        <w:t xml:space="preserve"> r</w:t>
      </w:r>
      <w:r w:rsidR="0017321A">
        <w:t xml:space="preserve">oku </w:t>
      </w:r>
      <w:r w:rsidR="00C970CA">
        <w:t xml:space="preserve">ich udział </w:t>
      </w:r>
      <w:r w:rsidR="00494FE9">
        <w:t xml:space="preserve">wśród </w:t>
      </w:r>
      <w:r w:rsidRPr="009939FA">
        <w:t xml:space="preserve">ogółu </w:t>
      </w:r>
      <w:r w:rsidR="008446D3">
        <w:t>zarejestrowanych</w:t>
      </w:r>
      <w:r w:rsidR="00494FE9">
        <w:t xml:space="preserve"> </w:t>
      </w:r>
      <w:r w:rsidR="00B73757">
        <w:t xml:space="preserve">będących w szczególnej sytuacji na rynku pracy </w:t>
      </w:r>
      <w:r w:rsidR="00494FE9">
        <w:t>wyniósł</w:t>
      </w:r>
      <w:r w:rsidR="00494FE9" w:rsidRPr="009939FA">
        <w:t xml:space="preserve"> </w:t>
      </w:r>
      <w:r w:rsidR="00B73757">
        <w:t>67,0</w:t>
      </w:r>
      <w:r w:rsidR="00494FE9" w:rsidRPr="009939FA">
        <w:t>%</w:t>
      </w:r>
      <w:r w:rsidR="00C72A26">
        <w:t xml:space="preserve"> (1.263 osoby).</w:t>
      </w:r>
      <w:r w:rsidRPr="009939FA">
        <w:t xml:space="preserve"> Kolejną pod względem liczebności grupę stanowiły osoby do 30 roku życia </w:t>
      </w:r>
      <w:r w:rsidR="00C72A26">
        <w:t>–</w:t>
      </w:r>
      <w:r w:rsidR="00EA249C">
        <w:t xml:space="preserve"> </w:t>
      </w:r>
      <w:r w:rsidR="00B73757">
        <w:t>39,6</w:t>
      </w:r>
      <w:r w:rsidRPr="009939FA">
        <w:t>% ogółu</w:t>
      </w:r>
      <w:r w:rsidR="00C72A26">
        <w:t xml:space="preserve"> (747 osób)</w:t>
      </w:r>
      <w:r w:rsidRPr="009939FA">
        <w:t xml:space="preserve"> a dalej osoby posiadające co najmniej jedno dziecko do 6 roku </w:t>
      </w:r>
      <w:r w:rsidRPr="001C49A9">
        <w:t xml:space="preserve">życia – </w:t>
      </w:r>
      <w:r w:rsidR="00B73757">
        <w:t>29,8</w:t>
      </w:r>
      <w:r w:rsidRPr="001C49A9">
        <w:t>%</w:t>
      </w:r>
      <w:r w:rsidR="00C72A26">
        <w:t xml:space="preserve"> (562 osoby) oraz</w:t>
      </w:r>
      <w:r w:rsidR="00513C75">
        <w:t xml:space="preserve"> </w:t>
      </w:r>
      <w:r w:rsidR="00570F1E">
        <w:t>bezrobotni</w:t>
      </w:r>
      <w:r w:rsidR="00513C75">
        <w:t xml:space="preserve"> powyżej 50 roku życia </w:t>
      </w:r>
      <w:r w:rsidR="00B73757">
        <w:t>20,1</w:t>
      </w:r>
      <w:r w:rsidR="00513C75">
        <w:t>%</w:t>
      </w:r>
      <w:r w:rsidR="00B73757">
        <w:t xml:space="preserve"> (379 osób).</w:t>
      </w:r>
    </w:p>
    <w:p w14:paraId="2D24CF67" w14:textId="77777777" w:rsidR="003C6C7F" w:rsidRDefault="003C6C7F" w:rsidP="000D0BB7">
      <w:pPr>
        <w:pStyle w:val="TABELA-Opis"/>
      </w:pPr>
    </w:p>
    <w:p w14:paraId="783573F0" w14:textId="77777777" w:rsidR="008975E5" w:rsidRDefault="008975E5" w:rsidP="000D0BB7">
      <w:pPr>
        <w:pStyle w:val="TABELA-Opis"/>
      </w:pPr>
    </w:p>
    <w:p w14:paraId="35ADB001" w14:textId="77777777" w:rsidR="008975E5" w:rsidRDefault="008975E5" w:rsidP="000D0BB7">
      <w:pPr>
        <w:pStyle w:val="TABELA-Opis"/>
      </w:pPr>
    </w:p>
    <w:p w14:paraId="6345ECE7" w14:textId="77777777" w:rsidR="00D06F60" w:rsidRDefault="00D06F60" w:rsidP="000D0BB7">
      <w:pPr>
        <w:pStyle w:val="TABELA-Opis"/>
      </w:pPr>
    </w:p>
    <w:p w14:paraId="0C9E5242" w14:textId="77777777" w:rsidR="005E2A16" w:rsidRDefault="005E2A16" w:rsidP="000D0BB7">
      <w:pPr>
        <w:pStyle w:val="TABELA-Opis"/>
      </w:pPr>
      <w:r>
        <w:lastRenderedPageBreak/>
        <w:t>Tabela</w:t>
      </w:r>
      <w:r w:rsidR="005E5034">
        <w:t xml:space="preserve"> </w:t>
      </w:r>
      <w:r w:rsidR="00B73757">
        <w:t>2.</w:t>
      </w:r>
      <w:r w:rsidR="005E5034">
        <w:t xml:space="preserve"> </w:t>
      </w:r>
      <w:r>
        <w:t>Osoby bezrobotne w szczególnej sytuacji na rynku pracy w latach 20</w:t>
      </w:r>
      <w:r w:rsidR="00B73757">
        <w:t>20</w:t>
      </w:r>
      <w:r w:rsidR="005E5034">
        <w:t xml:space="preserve">- </w:t>
      </w:r>
      <w:r>
        <w:t>202</w:t>
      </w:r>
      <w:r w:rsidR="00B73757">
        <w:t>1</w:t>
      </w:r>
    </w:p>
    <w:p w14:paraId="30C65684" w14:textId="77777777" w:rsidR="00A13E22" w:rsidRDefault="00A13E22" w:rsidP="000D0BB7">
      <w:pPr>
        <w:pStyle w:val="TABELA-Opis"/>
      </w:pPr>
    </w:p>
    <w:tbl>
      <w:tblPr>
        <w:tblStyle w:val="Tabela-Siatka"/>
        <w:tblW w:w="5000" w:type="pct"/>
        <w:tblLook w:val="04A0" w:firstRow="1" w:lastRow="0" w:firstColumn="1" w:lastColumn="0" w:noHBand="0" w:noVBand="1"/>
        <w:tblCaption w:val="tabela"/>
        <w:tblDescription w:val="Osoby bezrobotne w szczególnej sytuacji na rynku pracy w latach 2019-2020"/>
      </w:tblPr>
      <w:tblGrid>
        <w:gridCol w:w="2405"/>
        <w:gridCol w:w="866"/>
        <w:gridCol w:w="1829"/>
        <w:gridCol w:w="868"/>
        <w:gridCol w:w="1659"/>
        <w:gridCol w:w="1435"/>
      </w:tblGrid>
      <w:tr w:rsidR="000A6B4A" w14:paraId="11585927" w14:textId="77777777" w:rsidTr="00DC5938">
        <w:trPr>
          <w:tblHeader/>
        </w:trPr>
        <w:tc>
          <w:tcPr>
            <w:tcW w:w="1327" w:type="pct"/>
            <w:shd w:val="clear" w:color="auto" w:fill="DBDBDB" w:themeFill="accent3" w:themeFillTint="66"/>
          </w:tcPr>
          <w:p w14:paraId="43F1C3B2" w14:textId="77777777" w:rsidR="000A6B4A" w:rsidRPr="00B62B5D" w:rsidRDefault="000A6B4A" w:rsidP="00A27A16">
            <w:pPr>
              <w:pStyle w:val="nagwektabeli"/>
              <w:rPr>
                <w:b/>
              </w:rPr>
            </w:pPr>
            <w:r w:rsidRPr="00B62B5D">
              <w:rPr>
                <w:b/>
              </w:rPr>
              <w:t>Wyszczególnienie</w:t>
            </w:r>
          </w:p>
        </w:tc>
        <w:tc>
          <w:tcPr>
            <w:tcW w:w="478" w:type="pct"/>
            <w:shd w:val="clear" w:color="auto" w:fill="DBDBDB" w:themeFill="accent3" w:themeFillTint="66"/>
          </w:tcPr>
          <w:p w14:paraId="2CED50EB" w14:textId="77777777" w:rsidR="000A6B4A" w:rsidRPr="00B62B5D" w:rsidRDefault="00B73757" w:rsidP="00A27A16">
            <w:pPr>
              <w:pStyle w:val="nagwektabeli"/>
              <w:rPr>
                <w:b/>
              </w:rPr>
            </w:pPr>
            <w:r w:rsidRPr="00B62B5D">
              <w:rPr>
                <w:b/>
              </w:rPr>
              <w:t>2020</w:t>
            </w:r>
          </w:p>
        </w:tc>
        <w:tc>
          <w:tcPr>
            <w:tcW w:w="1009" w:type="pct"/>
            <w:tcBorders>
              <w:bottom w:val="single" w:sz="4" w:space="0" w:color="auto"/>
            </w:tcBorders>
            <w:shd w:val="clear" w:color="auto" w:fill="DBDBDB" w:themeFill="accent3" w:themeFillTint="66"/>
          </w:tcPr>
          <w:p w14:paraId="27460544" w14:textId="77777777" w:rsidR="000A6B4A" w:rsidRPr="00B62B5D" w:rsidRDefault="000A6B4A" w:rsidP="00A27A16">
            <w:pPr>
              <w:pStyle w:val="nagwektabeli"/>
              <w:rPr>
                <w:b/>
              </w:rPr>
            </w:pPr>
            <w:r w:rsidRPr="00B62B5D">
              <w:rPr>
                <w:b/>
              </w:rPr>
              <w:t>% w stosunku do</w:t>
            </w:r>
            <w:r w:rsidR="00B73757" w:rsidRPr="00B62B5D">
              <w:rPr>
                <w:b/>
              </w:rPr>
              <w:t xml:space="preserve"> </w:t>
            </w:r>
            <w:r w:rsidRPr="00B62B5D">
              <w:rPr>
                <w:b/>
              </w:rPr>
              <w:t>ogółu bezrobotnych</w:t>
            </w:r>
          </w:p>
        </w:tc>
        <w:tc>
          <w:tcPr>
            <w:tcW w:w="479" w:type="pct"/>
            <w:shd w:val="clear" w:color="auto" w:fill="DBDBDB" w:themeFill="accent3" w:themeFillTint="66"/>
          </w:tcPr>
          <w:p w14:paraId="4444B687" w14:textId="77777777" w:rsidR="000A6B4A" w:rsidRPr="00B62B5D" w:rsidRDefault="000A6B4A" w:rsidP="00A27A16">
            <w:pPr>
              <w:pStyle w:val="nagwektabeli"/>
              <w:rPr>
                <w:b/>
              </w:rPr>
            </w:pPr>
            <w:r w:rsidRPr="00B62B5D">
              <w:rPr>
                <w:b/>
              </w:rPr>
              <w:t>202</w:t>
            </w:r>
            <w:r w:rsidR="00B73757" w:rsidRPr="00B62B5D">
              <w:rPr>
                <w:b/>
              </w:rPr>
              <w:t>1</w:t>
            </w:r>
          </w:p>
        </w:tc>
        <w:tc>
          <w:tcPr>
            <w:tcW w:w="915" w:type="pct"/>
            <w:tcBorders>
              <w:bottom w:val="single" w:sz="4" w:space="0" w:color="auto"/>
            </w:tcBorders>
            <w:shd w:val="clear" w:color="auto" w:fill="DBDBDB" w:themeFill="accent3" w:themeFillTint="66"/>
          </w:tcPr>
          <w:p w14:paraId="1B1B350F" w14:textId="77777777" w:rsidR="000A6B4A" w:rsidRPr="00B62B5D" w:rsidRDefault="000A6B4A" w:rsidP="00A27A16">
            <w:pPr>
              <w:pStyle w:val="nagwektabeli"/>
              <w:rPr>
                <w:b/>
              </w:rPr>
            </w:pPr>
            <w:r w:rsidRPr="00B62B5D">
              <w:rPr>
                <w:b/>
              </w:rPr>
              <w:t>% w stosunku do ogółu bezrobotnych</w:t>
            </w:r>
          </w:p>
        </w:tc>
        <w:tc>
          <w:tcPr>
            <w:tcW w:w="792" w:type="pct"/>
            <w:tcBorders>
              <w:bottom w:val="single" w:sz="4" w:space="0" w:color="auto"/>
            </w:tcBorders>
            <w:shd w:val="clear" w:color="auto" w:fill="DBDBDB" w:themeFill="accent3" w:themeFillTint="66"/>
          </w:tcPr>
          <w:p w14:paraId="7DCF3605" w14:textId="77777777" w:rsidR="000A6B4A" w:rsidRPr="00B62B5D" w:rsidRDefault="000A6B4A" w:rsidP="00A27A16">
            <w:pPr>
              <w:pStyle w:val="nagwektabeli"/>
              <w:rPr>
                <w:b/>
              </w:rPr>
            </w:pPr>
            <w:r w:rsidRPr="00B62B5D">
              <w:rPr>
                <w:b/>
              </w:rPr>
              <w:t>Dynamika 202</w:t>
            </w:r>
            <w:r w:rsidR="00B73757" w:rsidRPr="00B62B5D">
              <w:rPr>
                <w:b/>
              </w:rPr>
              <w:t>1</w:t>
            </w:r>
            <w:r w:rsidRPr="00B62B5D">
              <w:rPr>
                <w:b/>
              </w:rPr>
              <w:t>/20</w:t>
            </w:r>
            <w:r w:rsidR="00B73757" w:rsidRPr="00B62B5D">
              <w:rPr>
                <w:b/>
              </w:rPr>
              <w:t xml:space="preserve">20 </w:t>
            </w:r>
            <w:r w:rsidRPr="00B62B5D">
              <w:rPr>
                <w:b/>
              </w:rPr>
              <w:t>w</w:t>
            </w:r>
            <w:r w:rsidR="00B73757" w:rsidRPr="00B62B5D">
              <w:rPr>
                <w:b/>
              </w:rPr>
              <w:t xml:space="preserve"> </w:t>
            </w:r>
            <w:r w:rsidRPr="00B62B5D">
              <w:rPr>
                <w:b/>
              </w:rPr>
              <w:t>%</w:t>
            </w:r>
          </w:p>
        </w:tc>
      </w:tr>
      <w:tr w:rsidR="00B73757" w14:paraId="3374C138" w14:textId="77777777" w:rsidTr="00DC5938">
        <w:trPr>
          <w:trHeight w:val="826"/>
        </w:trPr>
        <w:tc>
          <w:tcPr>
            <w:tcW w:w="1327" w:type="pct"/>
            <w:shd w:val="clear" w:color="auto" w:fill="DBDBDB" w:themeFill="accent3" w:themeFillTint="66"/>
          </w:tcPr>
          <w:p w14:paraId="0560E00C" w14:textId="77777777" w:rsidR="00B73757" w:rsidRDefault="00B73757" w:rsidP="00A27A16">
            <w:pPr>
              <w:pStyle w:val="tabelaocena"/>
            </w:pPr>
            <w:r>
              <w:t xml:space="preserve">osoby bezrobotne w szczególnej sytuacji na rynku pracy </w:t>
            </w:r>
          </w:p>
        </w:tc>
        <w:tc>
          <w:tcPr>
            <w:tcW w:w="478" w:type="pct"/>
            <w:shd w:val="clear" w:color="auto" w:fill="E7E6E6" w:themeFill="background2"/>
          </w:tcPr>
          <w:p w14:paraId="707FECA5" w14:textId="77777777" w:rsidR="00B73757" w:rsidRPr="00B62B5D" w:rsidRDefault="00B73757" w:rsidP="00B62B5D">
            <w:pPr>
              <w:pStyle w:val="tabelaocena"/>
              <w:jc w:val="center"/>
              <w:rPr>
                <w:b w:val="0"/>
              </w:rPr>
            </w:pPr>
            <w:r w:rsidRPr="00B62B5D">
              <w:rPr>
                <w:b w:val="0"/>
              </w:rPr>
              <w:t>2.327</w:t>
            </w:r>
          </w:p>
        </w:tc>
        <w:tc>
          <w:tcPr>
            <w:tcW w:w="1009" w:type="pct"/>
            <w:shd w:val="clear" w:color="auto" w:fill="E7E6E6" w:themeFill="background2"/>
          </w:tcPr>
          <w:p w14:paraId="76A6704C" w14:textId="77777777" w:rsidR="00B73757" w:rsidRPr="00B62B5D" w:rsidRDefault="00B73757" w:rsidP="00B62B5D">
            <w:pPr>
              <w:pStyle w:val="tabelaocena"/>
              <w:jc w:val="center"/>
              <w:rPr>
                <w:b w:val="0"/>
              </w:rPr>
            </w:pPr>
            <w:r w:rsidRPr="00B62B5D">
              <w:rPr>
                <w:b w:val="0"/>
              </w:rPr>
              <w:t>88,9</w:t>
            </w:r>
          </w:p>
        </w:tc>
        <w:tc>
          <w:tcPr>
            <w:tcW w:w="479" w:type="pct"/>
            <w:shd w:val="clear" w:color="auto" w:fill="E7E6E6" w:themeFill="background2"/>
          </w:tcPr>
          <w:p w14:paraId="6A2F0546" w14:textId="77777777" w:rsidR="00B73757" w:rsidRPr="00B62B5D" w:rsidRDefault="00B73757" w:rsidP="00B62B5D">
            <w:pPr>
              <w:pStyle w:val="tabelaocena"/>
              <w:jc w:val="center"/>
              <w:rPr>
                <w:b w:val="0"/>
              </w:rPr>
            </w:pPr>
            <w:r w:rsidRPr="00B62B5D">
              <w:rPr>
                <w:b w:val="0"/>
              </w:rPr>
              <w:t>1.884</w:t>
            </w:r>
          </w:p>
        </w:tc>
        <w:tc>
          <w:tcPr>
            <w:tcW w:w="915" w:type="pct"/>
            <w:shd w:val="clear" w:color="auto" w:fill="E7E6E6" w:themeFill="background2"/>
          </w:tcPr>
          <w:p w14:paraId="28EA3D66" w14:textId="77777777" w:rsidR="00B73757" w:rsidRPr="00B62B5D" w:rsidRDefault="00B73757" w:rsidP="00B62B5D">
            <w:pPr>
              <w:pStyle w:val="tabelaocena"/>
              <w:jc w:val="center"/>
              <w:rPr>
                <w:b w:val="0"/>
              </w:rPr>
            </w:pPr>
            <w:r w:rsidRPr="00B62B5D">
              <w:rPr>
                <w:b w:val="0"/>
              </w:rPr>
              <w:t>89,1</w:t>
            </w:r>
          </w:p>
        </w:tc>
        <w:tc>
          <w:tcPr>
            <w:tcW w:w="792" w:type="pct"/>
            <w:shd w:val="clear" w:color="auto" w:fill="E7E6E6" w:themeFill="background2"/>
          </w:tcPr>
          <w:p w14:paraId="3D424C45" w14:textId="77777777" w:rsidR="00B73757" w:rsidRPr="00B62B5D" w:rsidRDefault="00C11EF2" w:rsidP="00B62B5D">
            <w:pPr>
              <w:pStyle w:val="tabelaocena"/>
              <w:jc w:val="center"/>
              <w:rPr>
                <w:b w:val="0"/>
              </w:rPr>
            </w:pPr>
            <w:r w:rsidRPr="00B62B5D">
              <w:rPr>
                <w:b w:val="0"/>
              </w:rPr>
              <w:t>81,0</w:t>
            </w:r>
          </w:p>
        </w:tc>
      </w:tr>
      <w:tr w:rsidR="00B73757" w14:paraId="7C33346E" w14:textId="77777777" w:rsidTr="00DC5938">
        <w:trPr>
          <w:trHeight w:val="413"/>
        </w:trPr>
        <w:tc>
          <w:tcPr>
            <w:tcW w:w="1327" w:type="pct"/>
            <w:shd w:val="clear" w:color="auto" w:fill="DBDBDB" w:themeFill="accent3" w:themeFillTint="66"/>
          </w:tcPr>
          <w:p w14:paraId="21254621" w14:textId="77777777" w:rsidR="00B73757" w:rsidRDefault="00B73757" w:rsidP="00A27A16">
            <w:pPr>
              <w:pStyle w:val="tabelaocena"/>
            </w:pPr>
            <w:r>
              <w:t>do 30 roku życia</w:t>
            </w:r>
          </w:p>
        </w:tc>
        <w:tc>
          <w:tcPr>
            <w:tcW w:w="478" w:type="pct"/>
            <w:shd w:val="clear" w:color="auto" w:fill="E7E6E6" w:themeFill="background2"/>
          </w:tcPr>
          <w:p w14:paraId="2E003017" w14:textId="77777777" w:rsidR="00B73757" w:rsidRPr="00B62B5D" w:rsidRDefault="00B73757" w:rsidP="00B62B5D">
            <w:pPr>
              <w:pStyle w:val="tabelaocena"/>
              <w:jc w:val="center"/>
              <w:rPr>
                <w:b w:val="0"/>
              </w:rPr>
            </w:pPr>
            <w:r w:rsidRPr="00B62B5D">
              <w:rPr>
                <w:b w:val="0"/>
              </w:rPr>
              <w:t>981</w:t>
            </w:r>
          </w:p>
        </w:tc>
        <w:tc>
          <w:tcPr>
            <w:tcW w:w="1009" w:type="pct"/>
            <w:shd w:val="clear" w:color="auto" w:fill="E7E6E6" w:themeFill="background2"/>
          </w:tcPr>
          <w:p w14:paraId="58419C80" w14:textId="77777777" w:rsidR="00B73757" w:rsidRPr="00B62B5D" w:rsidRDefault="00B73757" w:rsidP="00B62B5D">
            <w:pPr>
              <w:pStyle w:val="tabelaocena"/>
              <w:jc w:val="center"/>
              <w:rPr>
                <w:b w:val="0"/>
              </w:rPr>
            </w:pPr>
            <w:r w:rsidRPr="00B62B5D">
              <w:rPr>
                <w:b w:val="0"/>
              </w:rPr>
              <w:t>37,4</w:t>
            </w:r>
          </w:p>
        </w:tc>
        <w:tc>
          <w:tcPr>
            <w:tcW w:w="479" w:type="pct"/>
            <w:shd w:val="clear" w:color="auto" w:fill="E7E6E6" w:themeFill="background2"/>
          </w:tcPr>
          <w:p w14:paraId="681DB28A" w14:textId="77777777" w:rsidR="00B73757" w:rsidRPr="00B62B5D" w:rsidRDefault="00B73757" w:rsidP="00B62B5D">
            <w:pPr>
              <w:pStyle w:val="tabelaocena"/>
              <w:jc w:val="center"/>
              <w:rPr>
                <w:b w:val="0"/>
              </w:rPr>
            </w:pPr>
            <w:r w:rsidRPr="00B62B5D">
              <w:rPr>
                <w:b w:val="0"/>
              </w:rPr>
              <w:t>747</w:t>
            </w:r>
          </w:p>
        </w:tc>
        <w:tc>
          <w:tcPr>
            <w:tcW w:w="915" w:type="pct"/>
            <w:shd w:val="clear" w:color="auto" w:fill="E7E6E6" w:themeFill="background2"/>
          </w:tcPr>
          <w:p w14:paraId="56574261" w14:textId="77777777" w:rsidR="00B73757" w:rsidRPr="00B62B5D" w:rsidRDefault="00B73757" w:rsidP="00B62B5D">
            <w:pPr>
              <w:pStyle w:val="tabelaocena"/>
              <w:jc w:val="center"/>
              <w:rPr>
                <w:b w:val="0"/>
              </w:rPr>
            </w:pPr>
            <w:r w:rsidRPr="00B62B5D">
              <w:rPr>
                <w:b w:val="0"/>
              </w:rPr>
              <w:t>35,3</w:t>
            </w:r>
          </w:p>
        </w:tc>
        <w:tc>
          <w:tcPr>
            <w:tcW w:w="792" w:type="pct"/>
            <w:shd w:val="clear" w:color="auto" w:fill="E7E6E6" w:themeFill="background2"/>
          </w:tcPr>
          <w:p w14:paraId="6C9A72CE" w14:textId="77777777" w:rsidR="00B73757" w:rsidRPr="00B62B5D" w:rsidRDefault="00C11EF2" w:rsidP="00B62B5D">
            <w:pPr>
              <w:pStyle w:val="tabelaocena"/>
              <w:jc w:val="center"/>
              <w:rPr>
                <w:b w:val="0"/>
              </w:rPr>
            </w:pPr>
            <w:r w:rsidRPr="00B62B5D">
              <w:rPr>
                <w:b w:val="0"/>
              </w:rPr>
              <w:t>76,1</w:t>
            </w:r>
          </w:p>
        </w:tc>
      </w:tr>
      <w:tr w:rsidR="00B73757" w14:paraId="181DCCBA" w14:textId="77777777" w:rsidTr="00DC5938">
        <w:trPr>
          <w:trHeight w:val="703"/>
        </w:trPr>
        <w:tc>
          <w:tcPr>
            <w:tcW w:w="1327" w:type="pct"/>
            <w:shd w:val="clear" w:color="auto" w:fill="DBDBDB" w:themeFill="accent3" w:themeFillTint="66"/>
          </w:tcPr>
          <w:p w14:paraId="536F59DE" w14:textId="77777777" w:rsidR="00B73757" w:rsidRDefault="00B73757" w:rsidP="00A27A16">
            <w:pPr>
              <w:pStyle w:val="tabelaocena"/>
            </w:pPr>
            <w:r>
              <w:t>długotrwale bezrobotne</w:t>
            </w:r>
          </w:p>
        </w:tc>
        <w:tc>
          <w:tcPr>
            <w:tcW w:w="478" w:type="pct"/>
            <w:shd w:val="clear" w:color="auto" w:fill="E7E6E6" w:themeFill="background2"/>
          </w:tcPr>
          <w:p w14:paraId="71D787DE" w14:textId="77777777" w:rsidR="00B73757" w:rsidRPr="00B62B5D" w:rsidRDefault="00B73757" w:rsidP="00B62B5D">
            <w:pPr>
              <w:pStyle w:val="tabelaocena"/>
              <w:jc w:val="center"/>
              <w:rPr>
                <w:b w:val="0"/>
              </w:rPr>
            </w:pPr>
            <w:r w:rsidRPr="00B62B5D">
              <w:rPr>
                <w:b w:val="0"/>
              </w:rPr>
              <w:t>1.497</w:t>
            </w:r>
          </w:p>
        </w:tc>
        <w:tc>
          <w:tcPr>
            <w:tcW w:w="1009" w:type="pct"/>
            <w:shd w:val="clear" w:color="auto" w:fill="E7E6E6" w:themeFill="background2"/>
          </w:tcPr>
          <w:p w14:paraId="748430E7" w14:textId="77777777" w:rsidR="00B73757" w:rsidRPr="00B62B5D" w:rsidRDefault="00B73757" w:rsidP="00B62B5D">
            <w:pPr>
              <w:pStyle w:val="tabelaocena"/>
              <w:jc w:val="center"/>
              <w:rPr>
                <w:b w:val="0"/>
              </w:rPr>
            </w:pPr>
            <w:r w:rsidRPr="00B62B5D">
              <w:rPr>
                <w:b w:val="0"/>
              </w:rPr>
              <w:t>57,2</w:t>
            </w:r>
          </w:p>
        </w:tc>
        <w:tc>
          <w:tcPr>
            <w:tcW w:w="479" w:type="pct"/>
            <w:shd w:val="clear" w:color="auto" w:fill="E7E6E6" w:themeFill="background2"/>
          </w:tcPr>
          <w:p w14:paraId="0E55056F" w14:textId="77777777" w:rsidR="00B73757" w:rsidRPr="00B62B5D" w:rsidRDefault="00B73757" w:rsidP="00B62B5D">
            <w:pPr>
              <w:pStyle w:val="tabelaocena"/>
              <w:jc w:val="center"/>
              <w:rPr>
                <w:b w:val="0"/>
              </w:rPr>
            </w:pPr>
            <w:r w:rsidRPr="00B62B5D">
              <w:rPr>
                <w:b w:val="0"/>
              </w:rPr>
              <w:t>1.263</w:t>
            </w:r>
          </w:p>
        </w:tc>
        <w:tc>
          <w:tcPr>
            <w:tcW w:w="915" w:type="pct"/>
            <w:shd w:val="clear" w:color="auto" w:fill="E7E6E6" w:themeFill="background2"/>
          </w:tcPr>
          <w:p w14:paraId="6EBE1C02" w14:textId="77777777" w:rsidR="00B73757" w:rsidRPr="00B62B5D" w:rsidRDefault="00B73757" w:rsidP="00B62B5D">
            <w:pPr>
              <w:pStyle w:val="tabelaocena"/>
              <w:jc w:val="center"/>
              <w:rPr>
                <w:b w:val="0"/>
              </w:rPr>
            </w:pPr>
            <w:r w:rsidRPr="00B62B5D">
              <w:rPr>
                <w:b w:val="0"/>
              </w:rPr>
              <w:t>59,7</w:t>
            </w:r>
          </w:p>
        </w:tc>
        <w:tc>
          <w:tcPr>
            <w:tcW w:w="792" w:type="pct"/>
            <w:shd w:val="clear" w:color="auto" w:fill="E7E6E6" w:themeFill="background2"/>
          </w:tcPr>
          <w:p w14:paraId="0E456AC5" w14:textId="77777777" w:rsidR="00B73757" w:rsidRPr="00B62B5D" w:rsidRDefault="00C11EF2" w:rsidP="00B62B5D">
            <w:pPr>
              <w:pStyle w:val="tabelaocena"/>
              <w:jc w:val="center"/>
              <w:rPr>
                <w:b w:val="0"/>
              </w:rPr>
            </w:pPr>
            <w:r w:rsidRPr="00B62B5D">
              <w:rPr>
                <w:b w:val="0"/>
              </w:rPr>
              <w:t>84,4</w:t>
            </w:r>
          </w:p>
        </w:tc>
      </w:tr>
      <w:tr w:rsidR="00B73757" w14:paraId="7C0C5428" w14:textId="77777777" w:rsidTr="00DC5938">
        <w:trPr>
          <w:trHeight w:val="684"/>
        </w:trPr>
        <w:tc>
          <w:tcPr>
            <w:tcW w:w="1327" w:type="pct"/>
            <w:shd w:val="clear" w:color="auto" w:fill="DBDBDB" w:themeFill="accent3" w:themeFillTint="66"/>
          </w:tcPr>
          <w:p w14:paraId="4A43C826" w14:textId="77777777" w:rsidR="00B73757" w:rsidRDefault="00B73757" w:rsidP="00A27A16">
            <w:pPr>
              <w:pStyle w:val="tabelaocena"/>
            </w:pPr>
            <w:r>
              <w:t>powyżej 50 roku życia</w:t>
            </w:r>
          </w:p>
        </w:tc>
        <w:tc>
          <w:tcPr>
            <w:tcW w:w="478" w:type="pct"/>
            <w:shd w:val="clear" w:color="auto" w:fill="E7E6E6" w:themeFill="background2"/>
          </w:tcPr>
          <w:p w14:paraId="256225B6" w14:textId="77777777" w:rsidR="00B73757" w:rsidRPr="00B62B5D" w:rsidRDefault="00B73757" w:rsidP="00B62B5D">
            <w:pPr>
              <w:pStyle w:val="tabelaocena"/>
              <w:jc w:val="center"/>
              <w:rPr>
                <w:b w:val="0"/>
              </w:rPr>
            </w:pPr>
            <w:r w:rsidRPr="00B62B5D">
              <w:rPr>
                <w:b w:val="0"/>
              </w:rPr>
              <w:t>471</w:t>
            </w:r>
          </w:p>
        </w:tc>
        <w:tc>
          <w:tcPr>
            <w:tcW w:w="1009" w:type="pct"/>
            <w:shd w:val="clear" w:color="auto" w:fill="E7E6E6" w:themeFill="background2"/>
          </w:tcPr>
          <w:p w14:paraId="414D6AAB" w14:textId="77777777" w:rsidR="00B73757" w:rsidRPr="00B62B5D" w:rsidRDefault="00B73757" w:rsidP="00B62B5D">
            <w:pPr>
              <w:pStyle w:val="tabelaocena"/>
              <w:jc w:val="center"/>
              <w:rPr>
                <w:b w:val="0"/>
              </w:rPr>
            </w:pPr>
            <w:r w:rsidRPr="00B62B5D">
              <w:rPr>
                <w:b w:val="0"/>
              </w:rPr>
              <w:t>18,0</w:t>
            </w:r>
          </w:p>
        </w:tc>
        <w:tc>
          <w:tcPr>
            <w:tcW w:w="479" w:type="pct"/>
            <w:shd w:val="clear" w:color="auto" w:fill="E7E6E6" w:themeFill="background2"/>
          </w:tcPr>
          <w:p w14:paraId="5201FAC3" w14:textId="77777777" w:rsidR="00B73757" w:rsidRPr="00B62B5D" w:rsidRDefault="00B73757" w:rsidP="00B62B5D">
            <w:pPr>
              <w:pStyle w:val="tabelaocena"/>
              <w:jc w:val="center"/>
              <w:rPr>
                <w:b w:val="0"/>
              </w:rPr>
            </w:pPr>
            <w:r w:rsidRPr="00B62B5D">
              <w:rPr>
                <w:b w:val="0"/>
              </w:rPr>
              <w:t>379</w:t>
            </w:r>
          </w:p>
        </w:tc>
        <w:tc>
          <w:tcPr>
            <w:tcW w:w="915" w:type="pct"/>
            <w:shd w:val="clear" w:color="auto" w:fill="E7E6E6" w:themeFill="background2"/>
          </w:tcPr>
          <w:p w14:paraId="30FDE01C" w14:textId="77777777" w:rsidR="00B73757" w:rsidRPr="00B62B5D" w:rsidRDefault="00B73757" w:rsidP="00B62B5D">
            <w:pPr>
              <w:pStyle w:val="tabelaocena"/>
              <w:jc w:val="center"/>
              <w:rPr>
                <w:b w:val="0"/>
              </w:rPr>
            </w:pPr>
            <w:r w:rsidRPr="00B62B5D">
              <w:rPr>
                <w:b w:val="0"/>
              </w:rPr>
              <w:t>17,9</w:t>
            </w:r>
          </w:p>
        </w:tc>
        <w:tc>
          <w:tcPr>
            <w:tcW w:w="792" w:type="pct"/>
            <w:shd w:val="clear" w:color="auto" w:fill="E7E6E6" w:themeFill="background2"/>
          </w:tcPr>
          <w:p w14:paraId="168B60C6" w14:textId="77777777" w:rsidR="00B73757" w:rsidRPr="00B62B5D" w:rsidRDefault="00C11EF2" w:rsidP="00B62B5D">
            <w:pPr>
              <w:pStyle w:val="tabelaocena"/>
              <w:jc w:val="center"/>
              <w:rPr>
                <w:b w:val="0"/>
              </w:rPr>
            </w:pPr>
            <w:r w:rsidRPr="00B62B5D">
              <w:rPr>
                <w:b w:val="0"/>
              </w:rPr>
              <w:t>80,5</w:t>
            </w:r>
          </w:p>
        </w:tc>
      </w:tr>
      <w:tr w:rsidR="00B73757" w14:paraId="10511D43" w14:textId="77777777" w:rsidTr="00DC5938">
        <w:trPr>
          <w:trHeight w:val="850"/>
        </w:trPr>
        <w:tc>
          <w:tcPr>
            <w:tcW w:w="1327" w:type="pct"/>
            <w:shd w:val="clear" w:color="auto" w:fill="DBDBDB" w:themeFill="accent3" w:themeFillTint="66"/>
          </w:tcPr>
          <w:p w14:paraId="000586A2" w14:textId="77777777" w:rsidR="00B73757" w:rsidRPr="006C5A44" w:rsidRDefault="00B73757" w:rsidP="00A27A16">
            <w:pPr>
              <w:pStyle w:val="tabelaocena"/>
            </w:pPr>
            <w:r w:rsidRPr="006C5A44">
              <w:t>korzystające ze świadczeń pomocy społecznej</w:t>
            </w:r>
          </w:p>
        </w:tc>
        <w:tc>
          <w:tcPr>
            <w:tcW w:w="478" w:type="pct"/>
            <w:shd w:val="clear" w:color="auto" w:fill="E7E6E6" w:themeFill="background2"/>
          </w:tcPr>
          <w:p w14:paraId="6F0AB151" w14:textId="77777777" w:rsidR="00B73757" w:rsidRPr="00B62B5D" w:rsidRDefault="00B73757" w:rsidP="00B62B5D">
            <w:pPr>
              <w:pStyle w:val="tabelaocena"/>
              <w:jc w:val="center"/>
              <w:rPr>
                <w:b w:val="0"/>
              </w:rPr>
            </w:pPr>
            <w:r w:rsidRPr="00B62B5D">
              <w:rPr>
                <w:b w:val="0"/>
              </w:rPr>
              <w:t>1</w:t>
            </w:r>
          </w:p>
        </w:tc>
        <w:tc>
          <w:tcPr>
            <w:tcW w:w="1009" w:type="pct"/>
            <w:shd w:val="clear" w:color="auto" w:fill="E7E6E6" w:themeFill="background2"/>
          </w:tcPr>
          <w:p w14:paraId="084160AC" w14:textId="77777777" w:rsidR="00B73757" w:rsidRPr="00B62B5D" w:rsidRDefault="00B73757" w:rsidP="00B62B5D">
            <w:pPr>
              <w:pStyle w:val="tabelaocena"/>
              <w:jc w:val="center"/>
              <w:rPr>
                <w:b w:val="0"/>
              </w:rPr>
            </w:pPr>
            <w:r w:rsidRPr="00B62B5D">
              <w:rPr>
                <w:b w:val="0"/>
              </w:rPr>
              <w:t>0,04</w:t>
            </w:r>
          </w:p>
        </w:tc>
        <w:tc>
          <w:tcPr>
            <w:tcW w:w="479" w:type="pct"/>
            <w:shd w:val="clear" w:color="auto" w:fill="E7E6E6" w:themeFill="background2"/>
          </w:tcPr>
          <w:p w14:paraId="4F266BA5" w14:textId="77777777" w:rsidR="00B73757" w:rsidRPr="00B62B5D" w:rsidRDefault="00B73757" w:rsidP="00B62B5D">
            <w:pPr>
              <w:pStyle w:val="tabelaocena"/>
              <w:jc w:val="center"/>
              <w:rPr>
                <w:b w:val="0"/>
              </w:rPr>
            </w:pPr>
            <w:r w:rsidRPr="00B62B5D">
              <w:rPr>
                <w:b w:val="0"/>
              </w:rPr>
              <w:t>18</w:t>
            </w:r>
          </w:p>
        </w:tc>
        <w:tc>
          <w:tcPr>
            <w:tcW w:w="915" w:type="pct"/>
            <w:shd w:val="clear" w:color="auto" w:fill="E7E6E6" w:themeFill="background2"/>
          </w:tcPr>
          <w:p w14:paraId="0FFC6585" w14:textId="77777777" w:rsidR="00B73757" w:rsidRPr="00B62B5D" w:rsidRDefault="00B73757" w:rsidP="00B62B5D">
            <w:pPr>
              <w:pStyle w:val="tabelaocena"/>
              <w:jc w:val="center"/>
              <w:rPr>
                <w:b w:val="0"/>
              </w:rPr>
            </w:pPr>
            <w:r w:rsidRPr="00B62B5D">
              <w:rPr>
                <w:b w:val="0"/>
              </w:rPr>
              <w:t>0,85</w:t>
            </w:r>
          </w:p>
        </w:tc>
        <w:tc>
          <w:tcPr>
            <w:tcW w:w="792" w:type="pct"/>
            <w:shd w:val="clear" w:color="auto" w:fill="E7E6E6" w:themeFill="background2"/>
          </w:tcPr>
          <w:p w14:paraId="60CF6B38" w14:textId="77777777" w:rsidR="00B73757" w:rsidRPr="00B62B5D" w:rsidRDefault="00C11EF2" w:rsidP="00B62B5D">
            <w:pPr>
              <w:pStyle w:val="tabelaocena"/>
              <w:jc w:val="center"/>
              <w:rPr>
                <w:b w:val="0"/>
              </w:rPr>
            </w:pPr>
            <w:r w:rsidRPr="00B62B5D">
              <w:rPr>
                <w:b w:val="0"/>
              </w:rPr>
              <w:t>1.800,0</w:t>
            </w:r>
          </w:p>
        </w:tc>
      </w:tr>
      <w:tr w:rsidR="00B73757" w14:paraId="2228C030" w14:textId="77777777" w:rsidTr="00DC5938">
        <w:trPr>
          <w:trHeight w:val="1132"/>
        </w:trPr>
        <w:tc>
          <w:tcPr>
            <w:tcW w:w="1327" w:type="pct"/>
            <w:shd w:val="clear" w:color="auto" w:fill="DBDBDB" w:themeFill="accent3" w:themeFillTint="66"/>
          </w:tcPr>
          <w:p w14:paraId="12DC459F" w14:textId="77777777" w:rsidR="00B73757" w:rsidRDefault="00B73757" w:rsidP="00A27A16">
            <w:pPr>
              <w:pStyle w:val="tabelaocena"/>
            </w:pPr>
            <w:r>
              <w:t>posiadające co najmniej jedno dziecko do 6 roku życia</w:t>
            </w:r>
          </w:p>
        </w:tc>
        <w:tc>
          <w:tcPr>
            <w:tcW w:w="478" w:type="pct"/>
            <w:shd w:val="clear" w:color="auto" w:fill="E7E6E6" w:themeFill="background2"/>
          </w:tcPr>
          <w:p w14:paraId="276793AB" w14:textId="77777777" w:rsidR="00B73757" w:rsidRPr="00B62B5D" w:rsidRDefault="00B73757" w:rsidP="00B62B5D">
            <w:pPr>
              <w:pStyle w:val="tabelaocena"/>
              <w:jc w:val="center"/>
              <w:rPr>
                <w:b w:val="0"/>
              </w:rPr>
            </w:pPr>
            <w:r w:rsidRPr="00B62B5D">
              <w:rPr>
                <w:b w:val="0"/>
              </w:rPr>
              <w:t>642</w:t>
            </w:r>
          </w:p>
        </w:tc>
        <w:tc>
          <w:tcPr>
            <w:tcW w:w="1009" w:type="pct"/>
            <w:shd w:val="clear" w:color="auto" w:fill="E7E6E6" w:themeFill="background2"/>
          </w:tcPr>
          <w:p w14:paraId="4B98D5B8" w14:textId="77777777" w:rsidR="00B73757" w:rsidRPr="00B62B5D" w:rsidRDefault="00B73757" w:rsidP="00B62B5D">
            <w:pPr>
              <w:pStyle w:val="tabelaocena"/>
              <w:jc w:val="center"/>
              <w:rPr>
                <w:b w:val="0"/>
              </w:rPr>
            </w:pPr>
            <w:r w:rsidRPr="00B62B5D">
              <w:rPr>
                <w:b w:val="0"/>
              </w:rPr>
              <w:t>24,5</w:t>
            </w:r>
          </w:p>
        </w:tc>
        <w:tc>
          <w:tcPr>
            <w:tcW w:w="479" w:type="pct"/>
            <w:shd w:val="clear" w:color="auto" w:fill="E7E6E6" w:themeFill="background2"/>
          </w:tcPr>
          <w:p w14:paraId="414BE270" w14:textId="77777777" w:rsidR="00B73757" w:rsidRPr="00B62B5D" w:rsidRDefault="00B73757" w:rsidP="00B62B5D">
            <w:pPr>
              <w:pStyle w:val="tabelaocena"/>
              <w:jc w:val="center"/>
              <w:rPr>
                <w:b w:val="0"/>
              </w:rPr>
            </w:pPr>
            <w:r w:rsidRPr="00B62B5D">
              <w:rPr>
                <w:b w:val="0"/>
              </w:rPr>
              <w:t>562</w:t>
            </w:r>
          </w:p>
        </w:tc>
        <w:tc>
          <w:tcPr>
            <w:tcW w:w="915" w:type="pct"/>
            <w:shd w:val="clear" w:color="auto" w:fill="E7E6E6" w:themeFill="background2"/>
          </w:tcPr>
          <w:p w14:paraId="173AC06D" w14:textId="77777777" w:rsidR="00B73757" w:rsidRPr="00B62B5D" w:rsidRDefault="00B73757" w:rsidP="00B62B5D">
            <w:pPr>
              <w:pStyle w:val="tabelaocena"/>
              <w:jc w:val="center"/>
              <w:rPr>
                <w:b w:val="0"/>
              </w:rPr>
            </w:pPr>
            <w:r w:rsidRPr="00B62B5D">
              <w:rPr>
                <w:b w:val="0"/>
              </w:rPr>
              <w:t>26,6</w:t>
            </w:r>
          </w:p>
        </w:tc>
        <w:tc>
          <w:tcPr>
            <w:tcW w:w="792" w:type="pct"/>
            <w:shd w:val="clear" w:color="auto" w:fill="E7E6E6" w:themeFill="background2"/>
          </w:tcPr>
          <w:p w14:paraId="43F4D1FD" w14:textId="77777777" w:rsidR="00B73757" w:rsidRPr="00B62B5D" w:rsidRDefault="00C11EF2" w:rsidP="00B62B5D">
            <w:pPr>
              <w:pStyle w:val="tabelaocena"/>
              <w:jc w:val="center"/>
              <w:rPr>
                <w:b w:val="0"/>
              </w:rPr>
            </w:pPr>
            <w:r w:rsidRPr="00B62B5D">
              <w:rPr>
                <w:b w:val="0"/>
              </w:rPr>
              <w:t>87,5</w:t>
            </w:r>
          </w:p>
        </w:tc>
      </w:tr>
      <w:tr w:rsidR="00B73757" w14:paraId="3C6F1351" w14:textId="77777777" w:rsidTr="00DC5938">
        <w:trPr>
          <w:trHeight w:val="1403"/>
        </w:trPr>
        <w:tc>
          <w:tcPr>
            <w:tcW w:w="1327" w:type="pct"/>
            <w:shd w:val="clear" w:color="auto" w:fill="DBDBDB" w:themeFill="accent3" w:themeFillTint="66"/>
          </w:tcPr>
          <w:p w14:paraId="1061ACC9" w14:textId="77777777" w:rsidR="00B73757" w:rsidRDefault="00B73757" w:rsidP="00A27A16">
            <w:pPr>
              <w:pStyle w:val="tabelaocena"/>
            </w:pPr>
            <w:r w:rsidRPr="00C95472">
              <w:t>posiadające co najmniej jedno dziecko</w:t>
            </w:r>
            <w:r>
              <w:t xml:space="preserve"> niepełnosprawne do 18 roku życia</w:t>
            </w:r>
          </w:p>
        </w:tc>
        <w:tc>
          <w:tcPr>
            <w:tcW w:w="478" w:type="pct"/>
            <w:shd w:val="clear" w:color="auto" w:fill="E7E6E6" w:themeFill="background2"/>
          </w:tcPr>
          <w:p w14:paraId="0E2E491B" w14:textId="77777777" w:rsidR="00B73757" w:rsidRPr="00B62B5D" w:rsidRDefault="00B73757" w:rsidP="00B62B5D">
            <w:pPr>
              <w:pStyle w:val="tabelaocena"/>
              <w:jc w:val="center"/>
              <w:rPr>
                <w:b w:val="0"/>
              </w:rPr>
            </w:pPr>
            <w:r w:rsidRPr="00B62B5D">
              <w:rPr>
                <w:b w:val="0"/>
              </w:rPr>
              <w:t>10</w:t>
            </w:r>
          </w:p>
        </w:tc>
        <w:tc>
          <w:tcPr>
            <w:tcW w:w="1009" w:type="pct"/>
            <w:shd w:val="clear" w:color="auto" w:fill="E7E6E6" w:themeFill="background2"/>
          </w:tcPr>
          <w:p w14:paraId="20B7391F" w14:textId="77777777" w:rsidR="00B73757" w:rsidRPr="00B62B5D" w:rsidRDefault="00B73757" w:rsidP="00B62B5D">
            <w:pPr>
              <w:pStyle w:val="tabelaocena"/>
              <w:jc w:val="center"/>
              <w:rPr>
                <w:b w:val="0"/>
              </w:rPr>
            </w:pPr>
            <w:r w:rsidRPr="00B62B5D">
              <w:rPr>
                <w:b w:val="0"/>
              </w:rPr>
              <w:t>0,4</w:t>
            </w:r>
          </w:p>
        </w:tc>
        <w:tc>
          <w:tcPr>
            <w:tcW w:w="479" w:type="pct"/>
            <w:shd w:val="clear" w:color="auto" w:fill="E7E6E6" w:themeFill="background2"/>
          </w:tcPr>
          <w:p w14:paraId="30172976" w14:textId="77777777" w:rsidR="00B73757" w:rsidRPr="00B62B5D" w:rsidRDefault="00B73757" w:rsidP="00B62B5D">
            <w:pPr>
              <w:pStyle w:val="tabelaocena"/>
              <w:jc w:val="center"/>
              <w:rPr>
                <w:b w:val="0"/>
              </w:rPr>
            </w:pPr>
            <w:r w:rsidRPr="00B62B5D">
              <w:rPr>
                <w:b w:val="0"/>
              </w:rPr>
              <w:t>13</w:t>
            </w:r>
          </w:p>
        </w:tc>
        <w:tc>
          <w:tcPr>
            <w:tcW w:w="915" w:type="pct"/>
            <w:shd w:val="clear" w:color="auto" w:fill="E7E6E6" w:themeFill="background2"/>
          </w:tcPr>
          <w:p w14:paraId="039E6D7C" w14:textId="77777777" w:rsidR="00B73757" w:rsidRPr="00B62B5D" w:rsidRDefault="00B73757" w:rsidP="00B62B5D">
            <w:pPr>
              <w:pStyle w:val="tabelaocena"/>
              <w:jc w:val="center"/>
              <w:rPr>
                <w:b w:val="0"/>
              </w:rPr>
            </w:pPr>
            <w:r w:rsidRPr="00B62B5D">
              <w:rPr>
                <w:b w:val="0"/>
              </w:rPr>
              <w:t>0,61</w:t>
            </w:r>
          </w:p>
        </w:tc>
        <w:tc>
          <w:tcPr>
            <w:tcW w:w="792" w:type="pct"/>
            <w:shd w:val="clear" w:color="auto" w:fill="E7E6E6" w:themeFill="background2"/>
          </w:tcPr>
          <w:p w14:paraId="6FDAEAD0" w14:textId="77777777" w:rsidR="00B73757" w:rsidRPr="00B62B5D" w:rsidRDefault="00C11EF2" w:rsidP="00B62B5D">
            <w:pPr>
              <w:pStyle w:val="tabelaocena"/>
              <w:jc w:val="center"/>
              <w:rPr>
                <w:b w:val="0"/>
              </w:rPr>
            </w:pPr>
            <w:r w:rsidRPr="00B62B5D">
              <w:rPr>
                <w:b w:val="0"/>
              </w:rPr>
              <w:t>130,0</w:t>
            </w:r>
          </w:p>
        </w:tc>
      </w:tr>
      <w:tr w:rsidR="00B73757" w14:paraId="59BA78F0" w14:textId="77777777" w:rsidTr="00DC5938">
        <w:trPr>
          <w:trHeight w:val="544"/>
        </w:trPr>
        <w:tc>
          <w:tcPr>
            <w:tcW w:w="1327" w:type="pct"/>
            <w:shd w:val="clear" w:color="auto" w:fill="DBDBDB" w:themeFill="accent3" w:themeFillTint="66"/>
          </w:tcPr>
          <w:p w14:paraId="0C44D7AE" w14:textId="77777777" w:rsidR="00B73757" w:rsidRPr="00C95472" w:rsidRDefault="00B73757" w:rsidP="00A27A16">
            <w:pPr>
              <w:pStyle w:val="tabelaocena"/>
            </w:pPr>
            <w:r>
              <w:t>niepełnosprawni</w:t>
            </w:r>
          </w:p>
        </w:tc>
        <w:tc>
          <w:tcPr>
            <w:tcW w:w="478" w:type="pct"/>
            <w:shd w:val="clear" w:color="auto" w:fill="E7E6E6" w:themeFill="background2"/>
          </w:tcPr>
          <w:p w14:paraId="4812EC1A" w14:textId="77777777" w:rsidR="00B73757" w:rsidRPr="00B62B5D" w:rsidRDefault="00B73757" w:rsidP="00B62B5D">
            <w:pPr>
              <w:pStyle w:val="tabelaocena"/>
              <w:jc w:val="center"/>
              <w:rPr>
                <w:b w:val="0"/>
              </w:rPr>
            </w:pPr>
            <w:r w:rsidRPr="00B62B5D">
              <w:rPr>
                <w:b w:val="0"/>
              </w:rPr>
              <w:t>112</w:t>
            </w:r>
          </w:p>
        </w:tc>
        <w:tc>
          <w:tcPr>
            <w:tcW w:w="1009" w:type="pct"/>
            <w:shd w:val="clear" w:color="auto" w:fill="E7E6E6" w:themeFill="background2"/>
          </w:tcPr>
          <w:p w14:paraId="18F87CA3" w14:textId="77777777" w:rsidR="00B73757" w:rsidRPr="00B62B5D" w:rsidRDefault="00B73757" w:rsidP="00B62B5D">
            <w:pPr>
              <w:pStyle w:val="tabelaocena"/>
              <w:jc w:val="center"/>
              <w:rPr>
                <w:b w:val="0"/>
              </w:rPr>
            </w:pPr>
            <w:r w:rsidRPr="00B62B5D">
              <w:rPr>
                <w:b w:val="0"/>
              </w:rPr>
              <w:t>4,3</w:t>
            </w:r>
          </w:p>
        </w:tc>
        <w:tc>
          <w:tcPr>
            <w:tcW w:w="479" w:type="pct"/>
            <w:shd w:val="clear" w:color="auto" w:fill="E7E6E6" w:themeFill="background2"/>
          </w:tcPr>
          <w:p w14:paraId="0FD22EDE" w14:textId="77777777" w:rsidR="00B73757" w:rsidRPr="00B62B5D" w:rsidRDefault="00B73757" w:rsidP="00B62B5D">
            <w:pPr>
              <w:pStyle w:val="tabelaocena"/>
              <w:jc w:val="center"/>
              <w:rPr>
                <w:b w:val="0"/>
              </w:rPr>
            </w:pPr>
            <w:r w:rsidRPr="00B62B5D">
              <w:rPr>
                <w:b w:val="0"/>
              </w:rPr>
              <w:t>86</w:t>
            </w:r>
          </w:p>
        </w:tc>
        <w:tc>
          <w:tcPr>
            <w:tcW w:w="915" w:type="pct"/>
            <w:shd w:val="clear" w:color="auto" w:fill="E7E6E6" w:themeFill="background2"/>
          </w:tcPr>
          <w:p w14:paraId="0D5CB03A" w14:textId="77777777" w:rsidR="00B73757" w:rsidRPr="00B62B5D" w:rsidRDefault="00B73757" w:rsidP="00B62B5D">
            <w:pPr>
              <w:pStyle w:val="tabelaocena"/>
              <w:jc w:val="center"/>
              <w:rPr>
                <w:b w:val="0"/>
              </w:rPr>
            </w:pPr>
            <w:r w:rsidRPr="00B62B5D">
              <w:rPr>
                <w:b w:val="0"/>
              </w:rPr>
              <w:t>4,07</w:t>
            </w:r>
          </w:p>
        </w:tc>
        <w:tc>
          <w:tcPr>
            <w:tcW w:w="792" w:type="pct"/>
            <w:shd w:val="clear" w:color="auto" w:fill="E7E6E6" w:themeFill="background2"/>
          </w:tcPr>
          <w:p w14:paraId="37E14FAD" w14:textId="77777777" w:rsidR="00B73757" w:rsidRPr="00B62B5D" w:rsidRDefault="00C11EF2" w:rsidP="00B62B5D">
            <w:pPr>
              <w:pStyle w:val="tabelaocena"/>
              <w:jc w:val="center"/>
              <w:rPr>
                <w:b w:val="0"/>
              </w:rPr>
            </w:pPr>
            <w:r w:rsidRPr="00B62B5D">
              <w:rPr>
                <w:b w:val="0"/>
              </w:rPr>
              <w:t>76,7</w:t>
            </w:r>
          </w:p>
        </w:tc>
      </w:tr>
    </w:tbl>
    <w:p w14:paraId="61BE67E7" w14:textId="77777777" w:rsidR="0062750A" w:rsidRPr="0062750A" w:rsidRDefault="0062750A" w:rsidP="00C175E8">
      <w:pPr>
        <w:pStyle w:val="tabelardo"/>
        <w:jc w:val="both"/>
      </w:pPr>
      <w:r w:rsidRPr="0062750A">
        <w:t xml:space="preserve">Źródło: opracowanie własne </w:t>
      </w:r>
    </w:p>
    <w:p w14:paraId="60A4E527" w14:textId="77777777" w:rsidR="00A13E22" w:rsidRDefault="00A13E22" w:rsidP="00D23D91">
      <w:pPr>
        <w:pStyle w:val="Nagwek4"/>
        <w:spacing w:line="276" w:lineRule="auto"/>
        <w:jc w:val="both"/>
      </w:pPr>
      <w:bookmarkStart w:id="7" w:name="_Toc67446105"/>
    </w:p>
    <w:p w14:paraId="30F7FA03" w14:textId="77777777" w:rsidR="00A13E22" w:rsidRDefault="00A13E22" w:rsidP="00D23D91">
      <w:pPr>
        <w:pStyle w:val="Nagwek4"/>
        <w:spacing w:line="276" w:lineRule="auto"/>
        <w:jc w:val="both"/>
      </w:pPr>
    </w:p>
    <w:p w14:paraId="343F0DB2" w14:textId="77777777" w:rsidR="00106D2D" w:rsidRPr="00486423" w:rsidRDefault="000423FF" w:rsidP="00D23D91">
      <w:pPr>
        <w:pStyle w:val="Nagwek4"/>
        <w:spacing w:line="276" w:lineRule="auto"/>
        <w:jc w:val="both"/>
      </w:pPr>
      <w:r w:rsidRPr="00486423">
        <w:t>Osoby długotrwale bezrobotne</w:t>
      </w:r>
      <w:bookmarkEnd w:id="7"/>
    </w:p>
    <w:p w14:paraId="71FD3FE0" w14:textId="77777777" w:rsidR="006E255D" w:rsidRDefault="006E255D" w:rsidP="00D23D91">
      <w:pPr>
        <w:spacing w:after="0" w:line="276" w:lineRule="auto"/>
        <w:ind w:firstLine="709"/>
        <w:jc w:val="both"/>
      </w:pPr>
      <w:r w:rsidRPr="006E255D">
        <w:t xml:space="preserve">Istotne znaczenie z punktu widzenia oceny sytuacji na </w:t>
      </w:r>
      <w:r>
        <w:t>rynku pracy powiatu</w:t>
      </w:r>
      <w:r w:rsidR="007360B9">
        <w:t xml:space="preserve"> </w:t>
      </w:r>
      <w:r>
        <w:t>dąbrowskiego</w:t>
      </w:r>
      <w:r w:rsidRPr="006E255D">
        <w:t xml:space="preserve"> ma </w:t>
      </w:r>
      <w:r>
        <w:t xml:space="preserve">czas </w:t>
      </w:r>
      <w:r w:rsidRPr="006E255D">
        <w:t>pozostawania bez pracy</w:t>
      </w:r>
      <w:r>
        <w:t xml:space="preserve"> osób bezrobotnych</w:t>
      </w:r>
      <w:r w:rsidRPr="006E255D">
        <w:t>. Im jest on krótszy,</w:t>
      </w:r>
      <w:r w:rsidR="007360B9">
        <w:t xml:space="preserve"> </w:t>
      </w:r>
      <w:r w:rsidR="007360B9">
        <w:br/>
      </w:r>
      <w:r w:rsidRPr="006E255D">
        <w:t xml:space="preserve">tym mniejsze jest </w:t>
      </w:r>
      <w:r>
        <w:t>prawdopodobieństwo</w:t>
      </w:r>
      <w:r w:rsidRPr="006E255D">
        <w:t xml:space="preserve"> </w:t>
      </w:r>
      <w:r w:rsidR="00EE5B2B">
        <w:t xml:space="preserve">dezaktualizacji </w:t>
      </w:r>
      <w:r w:rsidRPr="006E255D">
        <w:t>posiadanych</w:t>
      </w:r>
      <w:r w:rsidR="00E04CFC">
        <w:t xml:space="preserve"> </w:t>
      </w:r>
      <w:r w:rsidRPr="006E255D">
        <w:t>kwalifikacji</w:t>
      </w:r>
      <w:r w:rsidR="007360B9">
        <w:br/>
      </w:r>
      <w:r w:rsidRPr="006E255D">
        <w:t xml:space="preserve">a </w:t>
      </w:r>
      <w:r>
        <w:t>równocześnie</w:t>
      </w:r>
      <w:r w:rsidRPr="006E255D">
        <w:t xml:space="preserve"> </w:t>
      </w:r>
      <w:r>
        <w:t>mniejsze zniechęcenie</w:t>
      </w:r>
      <w:r w:rsidRPr="006E255D">
        <w:t xml:space="preserve"> do</w:t>
      </w:r>
      <w:r>
        <w:t xml:space="preserve"> aktywnego</w:t>
      </w:r>
      <w:r w:rsidRPr="006E255D">
        <w:t xml:space="preserve"> poszukiwania </w:t>
      </w:r>
      <w:r>
        <w:t>pracy</w:t>
      </w:r>
      <w:r w:rsidR="006116E5">
        <w:t xml:space="preserve">. </w:t>
      </w:r>
      <w:r w:rsidR="009A2860" w:rsidRPr="009A2860">
        <w:t>Gdy człowiek</w:t>
      </w:r>
      <w:r w:rsidR="007360B9">
        <w:t xml:space="preserve"> </w:t>
      </w:r>
      <w:r w:rsidR="009A2860" w:rsidRPr="009A2860">
        <w:t>zwątpi</w:t>
      </w:r>
      <w:r w:rsidR="009A2860">
        <w:t xml:space="preserve"> </w:t>
      </w:r>
      <w:r w:rsidR="009A2860" w:rsidRPr="009A2860">
        <w:t>w możliwości znalezienia pracy, gdy przyzwyczai się do statusu bezrobotnego, bardzo</w:t>
      </w:r>
      <w:r w:rsidR="007360B9">
        <w:t xml:space="preserve"> </w:t>
      </w:r>
      <w:r w:rsidR="009A2860" w:rsidRPr="009A2860">
        <w:t>trudno mu stać się pracującym zarobkowo członkiem społeczeństwa. Długi czas</w:t>
      </w:r>
      <w:r w:rsidR="007360B9">
        <w:t xml:space="preserve"> </w:t>
      </w:r>
      <w:r w:rsidR="009A2860" w:rsidRPr="009A2860">
        <w:t>pozostawania bez pracy powoduje szybką degradację ekonomiczną jednostki</w:t>
      </w:r>
      <w:r w:rsidR="00BE344E">
        <w:t xml:space="preserve"> </w:t>
      </w:r>
      <w:r w:rsidR="009A2860" w:rsidRPr="009A2860">
        <w:t>i rodziny, potęguje biedę</w:t>
      </w:r>
      <w:r w:rsidR="008941DE">
        <w:t xml:space="preserve">                                 </w:t>
      </w:r>
      <w:r w:rsidR="009A2860" w:rsidRPr="009A2860">
        <w:t xml:space="preserve"> i rozszerza sferę ubóstwa.</w:t>
      </w:r>
    </w:p>
    <w:p w14:paraId="1B8868E4" w14:textId="77777777" w:rsidR="00A13E22" w:rsidRDefault="00A13E22" w:rsidP="00C175E8">
      <w:pPr>
        <w:pStyle w:val="WYKRESOPIS"/>
        <w:jc w:val="both"/>
      </w:pPr>
    </w:p>
    <w:p w14:paraId="5B2CB7B0" w14:textId="77777777" w:rsidR="00A13E22" w:rsidRDefault="00A13E22" w:rsidP="00C175E8">
      <w:pPr>
        <w:pStyle w:val="WYKRESOPIS"/>
        <w:jc w:val="both"/>
      </w:pPr>
    </w:p>
    <w:p w14:paraId="5D8FB201" w14:textId="77777777" w:rsidR="00311117" w:rsidRDefault="00311117" w:rsidP="00C175E8">
      <w:pPr>
        <w:pStyle w:val="WYKRESOPIS"/>
        <w:jc w:val="both"/>
      </w:pPr>
      <w:r>
        <w:lastRenderedPageBreak/>
        <w:t>Wykres</w:t>
      </w:r>
      <w:r w:rsidR="00382FB5">
        <w:t xml:space="preserve"> </w:t>
      </w:r>
      <w:r w:rsidR="008941DE">
        <w:t>5.</w:t>
      </w:r>
      <w:r w:rsidR="00382FB5">
        <w:t xml:space="preserve"> </w:t>
      </w:r>
      <w:r>
        <w:t>Struktura bezrobotnych wg czasu pozostawania bez pracy w latach 20</w:t>
      </w:r>
      <w:r w:rsidR="008941DE">
        <w:t>20</w:t>
      </w:r>
      <w:r w:rsidR="005F546F">
        <w:t>-</w:t>
      </w:r>
      <w:r>
        <w:t>202</w:t>
      </w:r>
      <w:r w:rsidR="008941DE">
        <w:t>1</w:t>
      </w:r>
    </w:p>
    <w:p w14:paraId="6CACACBF" w14:textId="77777777" w:rsidR="00311117" w:rsidRPr="006E255D" w:rsidRDefault="00311117" w:rsidP="004600DC">
      <w:pPr>
        <w:pStyle w:val="Wykres"/>
      </w:pPr>
      <w:r w:rsidRPr="004600DC">
        <w:drawing>
          <wp:inline distT="0" distB="0" distL="0" distR="0" wp14:anchorId="3EA32AA8" wp14:editId="14A8353E">
            <wp:extent cx="5739619" cy="3059430"/>
            <wp:effectExtent l="0" t="0" r="13970" b="7620"/>
            <wp:docPr id="6" name="Wykres 6" descr="Struktura bezrobotnych wg czasu pozostawania bez pracy w latach 2019 –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6C1A2B" w14:textId="77777777" w:rsidR="00B73456" w:rsidRDefault="00B73456" w:rsidP="00C175E8">
      <w:pPr>
        <w:pStyle w:val="tabelardo"/>
        <w:jc w:val="both"/>
      </w:pPr>
      <w:r w:rsidRPr="00A0602A">
        <w:t xml:space="preserve">Źródło: opracowanie własne </w:t>
      </w:r>
    </w:p>
    <w:p w14:paraId="4934A3FC" w14:textId="77777777" w:rsidR="00B73E86" w:rsidRDefault="00553E84" w:rsidP="00C175E8">
      <w:pPr>
        <w:jc w:val="both"/>
      </w:pPr>
      <w:r>
        <w:tab/>
      </w:r>
    </w:p>
    <w:p w14:paraId="0383D584" w14:textId="77777777" w:rsidR="00293CBA" w:rsidRDefault="00293CBA" w:rsidP="008653EE">
      <w:pPr>
        <w:spacing w:line="276" w:lineRule="auto"/>
        <w:jc w:val="both"/>
      </w:pPr>
      <w:r w:rsidRPr="00B54CA8">
        <w:t>W powiecie dąbrowskim w latach 20</w:t>
      </w:r>
      <w:r w:rsidR="00191ECD">
        <w:t>20</w:t>
      </w:r>
      <w:r w:rsidRPr="00B54CA8">
        <w:t>–202</w:t>
      </w:r>
      <w:r w:rsidR="00191ECD">
        <w:t>1</w:t>
      </w:r>
      <w:r w:rsidRPr="00B54CA8">
        <w:t xml:space="preserve"> sytuacja osób bezrobotnych </w:t>
      </w:r>
      <w:r w:rsidR="002F067D">
        <w:br/>
      </w:r>
      <w:r w:rsidRPr="00B54CA8">
        <w:t xml:space="preserve">miała charakter zróżnicowany. W </w:t>
      </w:r>
      <w:r w:rsidR="00CD2733" w:rsidRPr="00B54CA8">
        <w:t>202</w:t>
      </w:r>
      <w:r w:rsidR="00191ECD">
        <w:t>1</w:t>
      </w:r>
      <w:r w:rsidR="00CD2733" w:rsidRPr="00B54CA8">
        <w:t xml:space="preserve"> r.</w:t>
      </w:r>
      <w:r w:rsidRPr="00B54CA8">
        <w:t xml:space="preserve"> odnotowano najmniejszą liczbę osób pozostających </w:t>
      </w:r>
      <w:r w:rsidR="002F067D">
        <w:br/>
      </w:r>
      <w:r w:rsidRPr="00B54CA8">
        <w:t>bez pracy od 3 do 6 miesięcy (</w:t>
      </w:r>
      <w:r w:rsidR="00191ECD">
        <w:t>267</w:t>
      </w:r>
      <w:r w:rsidRPr="00B54CA8">
        <w:t xml:space="preserve"> osób tj. </w:t>
      </w:r>
      <w:r w:rsidR="00191ECD">
        <w:t>12,6</w:t>
      </w:r>
      <w:r w:rsidR="00DB055C" w:rsidRPr="00B54CA8">
        <w:t>%</w:t>
      </w:r>
      <w:r w:rsidR="00F12861">
        <w:t xml:space="preserve"> </w:t>
      </w:r>
      <w:r w:rsidR="00DB055C" w:rsidRPr="00B54CA8">
        <w:t>ogółu zarejestrowanych).</w:t>
      </w:r>
      <w:r w:rsidR="00CD2733" w:rsidRPr="00B54CA8">
        <w:t xml:space="preserve"> Największa liczba bezrobotnych poszukiwała zatrudnienia w okresie powyżej 24 miesięcy</w:t>
      </w:r>
      <w:r w:rsidR="00E83A4C">
        <w:t xml:space="preserve"> – </w:t>
      </w:r>
      <w:r w:rsidR="00191ECD">
        <w:t>31,6</w:t>
      </w:r>
      <w:r w:rsidR="00E83A4C">
        <w:t xml:space="preserve">% </w:t>
      </w:r>
      <w:r w:rsidR="00CD2733" w:rsidRPr="00B54CA8">
        <w:t xml:space="preserve">(o </w:t>
      </w:r>
      <w:r w:rsidR="00191ECD">
        <w:t>30</w:t>
      </w:r>
      <w:r w:rsidR="00CD2733" w:rsidRPr="00B54CA8">
        <w:t xml:space="preserve"> os</w:t>
      </w:r>
      <w:r w:rsidR="00191ECD">
        <w:t>ób</w:t>
      </w:r>
      <w:r w:rsidR="00CD2733" w:rsidRPr="00B54CA8">
        <w:t xml:space="preserve"> </w:t>
      </w:r>
      <w:r w:rsidR="00191ECD">
        <w:t xml:space="preserve">mniej </w:t>
      </w:r>
      <w:r w:rsidR="00CD2733" w:rsidRPr="00B54CA8">
        <w:t>niż</w:t>
      </w:r>
      <w:r w:rsidR="00191ECD">
        <w:t xml:space="preserve"> </w:t>
      </w:r>
      <w:r w:rsidR="00CD2733" w:rsidRPr="00B54CA8">
        <w:t>w</w:t>
      </w:r>
      <w:r w:rsidR="00191ECD">
        <w:t xml:space="preserve"> </w:t>
      </w:r>
      <w:r w:rsidR="00CD2733" w:rsidRPr="00B54CA8">
        <w:t>roku</w:t>
      </w:r>
      <w:r w:rsidR="00191ECD">
        <w:t xml:space="preserve"> poprzednim</w:t>
      </w:r>
      <w:r w:rsidR="00CD2733" w:rsidRPr="00B54CA8">
        <w:t>).</w:t>
      </w:r>
      <w:r w:rsidR="00191ECD">
        <w:t xml:space="preserve"> </w:t>
      </w:r>
      <w:r w:rsidR="00E267C5" w:rsidRPr="00B54CA8">
        <w:t>Ponadto,</w:t>
      </w:r>
      <w:r w:rsidR="00191ECD">
        <w:t xml:space="preserve"> </w:t>
      </w:r>
      <w:r w:rsidR="00E267C5" w:rsidRPr="00B54CA8">
        <w:t>co</w:t>
      </w:r>
      <w:r w:rsidR="00191ECD">
        <w:t xml:space="preserve"> </w:t>
      </w:r>
      <w:r w:rsidR="00E267C5" w:rsidRPr="00B54CA8">
        <w:t>należy</w:t>
      </w:r>
      <w:r w:rsidR="00191ECD">
        <w:t xml:space="preserve"> </w:t>
      </w:r>
      <w:r w:rsidR="00E267C5" w:rsidRPr="00B54CA8">
        <w:t>podkreślić,</w:t>
      </w:r>
      <w:r w:rsidR="00191ECD">
        <w:t xml:space="preserve"> </w:t>
      </w:r>
      <w:r w:rsidR="00E267C5" w:rsidRPr="00B54CA8">
        <w:t>niemal</w:t>
      </w:r>
      <w:r w:rsidR="002F067D">
        <w:t xml:space="preserve"> </w:t>
      </w:r>
      <w:r w:rsidR="00E267C5" w:rsidRPr="00B54CA8">
        <w:t xml:space="preserve">we wszystkich grupach zaobserwowano </w:t>
      </w:r>
      <w:r w:rsidR="00513752" w:rsidRPr="00B54CA8">
        <w:t>eskalację</w:t>
      </w:r>
      <w:r w:rsidR="00E267C5" w:rsidRPr="00B54CA8">
        <w:t xml:space="preserve"> liczebności (z wyłączeniem grupy</w:t>
      </w:r>
      <w:r w:rsidR="00191ECD">
        <w:t>,</w:t>
      </w:r>
      <w:r w:rsidR="00E267C5" w:rsidRPr="00B54CA8">
        <w:t xml:space="preserve"> </w:t>
      </w:r>
      <w:r w:rsidR="00B30705" w:rsidRPr="00B54CA8">
        <w:t xml:space="preserve">której </w:t>
      </w:r>
      <w:r w:rsidR="00E267C5" w:rsidRPr="00B54CA8">
        <w:t>czas oczekiwania na pracę</w:t>
      </w:r>
      <w:r w:rsidR="00191ECD">
        <w:t xml:space="preserve"> </w:t>
      </w:r>
      <w:r w:rsidR="00E267C5" w:rsidRPr="00B54CA8">
        <w:t>wynosił</w:t>
      </w:r>
      <w:r w:rsidR="00191ECD">
        <w:t xml:space="preserve"> </w:t>
      </w:r>
      <w:r w:rsidR="00E267C5" w:rsidRPr="00B54CA8">
        <w:t>do</w:t>
      </w:r>
      <w:r w:rsidR="00191ECD">
        <w:t xml:space="preserve"> </w:t>
      </w:r>
      <w:r w:rsidR="00E267C5" w:rsidRPr="00B54CA8">
        <w:t>6</w:t>
      </w:r>
      <w:r w:rsidR="00191ECD">
        <w:t xml:space="preserve"> </w:t>
      </w:r>
      <w:r w:rsidR="00E267C5" w:rsidRPr="00B54CA8">
        <w:t>miesięcy)</w:t>
      </w:r>
      <w:r w:rsidR="00B30705" w:rsidRPr="00B54CA8">
        <w:t>.Trzeba</w:t>
      </w:r>
      <w:r w:rsidR="00191ECD">
        <w:t xml:space="preserve"> </w:t>
      </w:r>
      <w:r w:rsidR="00B30705" w:rsidRPr="00B54CA8">
        <w:t>przy</w:t>
      </w:r>
      <w:r w:rsidR="00191ECD">
        <w:t xml:space="preserve"> </w:t>
      </w:r>
      <w:r w:rsidR="00B30705" w:rsidRPr="00B54CA8">
        <w:t>tym</w:t>
      </w:r>
      <w:r w:rsidR="00191ECD">
        <w:t xml:space="preserve"> </w:t>
      </w:r>
      <w:r w:rsidR="00B30705" w:rsidRPr="00B54CA8">
        <w:t>zauważyć,</w:t>
      </w:r>
      <w:r w:rsidR="00191ECD">
        <w:t xml:space="preserve"> </w:t>
      </w:r>
      <w:r w:rsidR="00F12861">
        <w:t xml:space="preserve">że </w:t>
      </w:r>
      <w:r w:rsidR="00062DED" w:rsidRPr="00B54CA8">
        <w:t>w analizowanym okresie udział</w:t>
      </w:r>
      <w:r w:rsidR="00D350EC">
        <w:t xml:space="preserve"> tylko</w:t>
      </w:r>
      <w:r w:rsidR="00062DED" w:rsidRPr="00B54CA8">
        <w:t xml:space="preserve"> niektórych grup w</w:t>
      </w:r>
      <w:r w:rsidR="00F12861">
        <w:t xml:space="preserve"> stosunku do ogólnej liczby</w:t>
      </w:r>
      <w:r w:rsidR="00062DED" w:rsidRPr="00B54CA8">
        <w:t xml:space="preserve"> osób bezrobotnych</w:t>
      </w:r>
      <w:r w:rsidR="00CF552C">
        <w:t>,</w:t>
      </w:r>
      <w:r w:rsidR="00062DED" w:rsidRPr="00B54CA8">
        <w:t xml:space="preserve"> zwiększył się. Zjawisko to dotyczyło</w:t>
      </w:r>
      <w:r w:rsidR="00191ECD">
        <w:t xml:space="preserve"> </w:t>
      </w:r>
      <w:r w:rsidR="00062DED" w:rsidRPr="00B54CA8">
        <w:t>osób</w:t>
      </w:r>
      <w:r w:rsidR="00191ECD">
        <w:t xml:space="preserve"> </w:t>
      </w:r>
      <w:r w:rsidR="00062DED" w:rsidRPr="00B54CA8">
        <w:t>pozostających</w:t>
      </w:r>
      <w:r w:rsidR="00191ECD">
        <w:t xml:space="preserve"> </w:t>
      </w:r>
      <w:r w:rsidR="00062DED" w:rsidRPr="00B54CA8">
        <w:t>bez</w:t>
      </w:r>
      <w:r w:rsidR="00191ECD">
        <w:t xml:space="preserve"> </w:t>
      </w:r>
      <w:r w:rsidR="00062DED" w:rsidRPr="00B54CA8">
        <w:t xml:space="preserve">pracy </w:t>
      </w:r>
      <w:r w:rsidR="00B73E86">
        <w:t>od 1 -</w:t>
      </w:r>
      <w:r w:rsidR="00062DED" w:rsidRPr="00B54CA8">
        <w:t xml:space="preserve"> </w:t>
      </w:r>
      <w:r w:rsidR="00B73E86">
        <w:t>3</w:t>
      </w:r>
      <w:r w:rsidR="00062DED" w:rsidRPr="00B54CA8">
        <w:t xml:space="preserve"> miesięcy </w:t>
      </w:r>
      <w:r w:rsidR="00B73E86">
        <w:t>oraz powyżej 24</w:t>
      </w:r>
      <w:r w:rsidR="00062DED" w:rsidRPr="00B54CA8">
        <w:t xml:space="preserve"> miesięcy. Ich odsetek w ogólnej populacji bezrobotnych </w:t>
      </w:r>
      <w:r w:rsidR="00347157">
        <w:t>był wyższy</w:t>
      </w:r>
      <w:r w:rsidR="00062DED">
        <w:t xml:space="preserve"> w porównaniu do analogicznego okresu roku poprzedniego:</w:t>
      </w:r>
    </w:p>
    <w:p w14:paraId="73A2C9B2" w14:textId="77777777" w:rsidR="00062DED" w:rsidRDefault="00062DED" w:rsidP="003C0E9A">
      <w:pPr>
        <w:numPr>
          <w:ilvl w:val="0"/>
          <w:numId w:val="11"/>
        </w:numPr>
        <w:spacing w:line="276" w:lineRule="auto"/>
        <w:jc w:val="both"/>
      </w:pPr>
      <w:r>
        <w:t xml:space="preserve">w grupie osób pozostających bez pracy </w:t>
      </w:r>
      <w:r w:rsidR="00B73E86">
        <w:t>od 1  - 3</w:t>
      </w:r>
      <w:r>
        <w:t xml:space="preserve"> miesięcy o 2,</w:t>
      </w:r>
      <w:r w:rsidR="00B73E86">
        <w:t>0</w:t>
      </w:r>
      <w:r>
        <w:t>%,</w:t>
      </w:r>
    </w:p>
    <w:p w14:paraId="472099F7" w14:textId="77777777" w:rsidR="00062DED" w:rsidRDefault="00062DED" w:rsidP="003C0E9A">
      <w:pPr>
        <w:numPr>
          <w:ilvl w:val="0"/>
          <w:numId w:val="11"/>
        </w:numPr>
        <w:spacing w:line="276" w:lineRule="auto"/>
        <w:ind w:left="714" w:hanging="357"/>
        <w:contextualSpacing w:val="0"/>
        <w:jc w:val="both"/>
      </w:pPr>
      <w:r>
        <w:t xml:space="preserve">w grupie osób pozostających bez pracy powyżej 24 miesiące o </w:t>
      </w:r>
      <w:r w:rsidR="00B73E86">
        <w:t>4,9</w:t>
      </w:r>
      <w:r w:rsidR="00F92B54">
        <w:t>%</w:t>
      </w:r>
      <w:r w:rsidR="00BA5340">
        <w:t>.</w:t>
      </w:r>
    </w:p>
    <w:p w14:paraId="48BF6C93" w14:textId="77777777" w:rsidR="00952093" w:rsidRPr="00553E84" w:rsidRDefault="002867DD" w:rsidP="008653EE">
      <w:pPr>
        <w:spacing w:line="276" w:lineRule="auto"/>
        <w:contextualSpacing w:val="0"/>
        <w:jc w:val="both"/>
      </w:pPr>
      <w:r>
        <w:tab/>
      </w:r>
      <w:r w:rsidR="00D12956" w:rsidRPr="00553E84">
        <w:t xml:space="preserve">Można zauważyć, że im dłuższy staż pracy i wyższe wykształcenie, tym mniejszy odsetek bezrobotnych. Aż </w:t>
      </w:r>
      <w:r w:rsidR="008B457F">
        <w:t>21,9</w:t>
      </w:r>
      <w:r w:rsidR="00951620" w:rsidRPr="00553E84">
        <w:t>%</w:t>
      </w:r>
      <w:r w:rsidR="00D12956" w:rsidRPr="00553E84">
        <w:t xml:space="preserve"> długotrwale bezrobotnych w 202</w:t>
      </w:r>
      <w:r w:rsidR="00B73E86">
        <w:t>1</w:t>
      </w:r>
      <w:r w:rsidR="00D12956" w:rsidRPr="00553E84">
        <w:t xml:space="preserve"> roku miało co najwyżej wykształcenie </w:t>
      </w:r>
      <w:r w:rsidR="00951620" w:rsidRPr="00553E84">
        <w:t>gimnazjalne,</w:t>
      </w:r>
      <w:r w:rsidR="00D12956" w:rsidRPr="00553E84">
        <w:t xml:space="preserve"> a </w:t>
      </w:r>
      <w:r w:rsidR="008B457F">
        <w:t>57,6</w:t>
      </w:r>
      <w:r w:rsidR="00951620" w:rsidRPr="00553E84">
        <w:t>%</w:t>
      </w:r>
      <w:r w:rsidR="00D12956" w:rsidRPr="00553E84">
        <w:t xml:space="preserve"> – staż pracy krótszy niż 5 lat. Osoby z wykształceniem wyższym stanowiły tylko </w:t>
      </w:r>
      <w:r w:rsidR="008B457F">
        <w:t>12,8</w:t>
      </w:r>
      <w:r w:rsidR="00951620" w:rsidRPr="00553E84">
        <w:t>%</w:t>
      </w:r>
      <w:r w:rsidR="00D12956" w:rsidRPr="00553E84">
        <w:t xml:space="preserve"> długotrwale bezrobotnych, a z doświadczeniem </w:t>
      </w:r>
      <w:r w:rsidR="00A25158">
        <w:t>zawodowym</w:t>
      </w:r>
      <w:r w:rsidR="002F067D">
        <w:br/>
      </w:r>
      <w:r w:rsidR="00A25158">
        <w:t>powyżej 20</w:t>
      </w:r>
      <w:r w:rsidR="00D12956" w:rsidRPr="00553E84">
        <w:t xml:space="preserve"> lat – </w:t>
      </w:r>
      <w:r w:rsidR="00A25158">
        <w:t>5,9</w:t>
      </w:r>
      <w:r w:rsidR="00951620" w:rsidRPr="00553E84">
        <w:t>%.</w:t>
      </w:r>
      <w:r>
        <w:t xml:space="preserve"> </w:t>
      </w:r>
      <w:r w:rsidR="00952093" w:rsidRPr="00553E84">
        <w:t xml:space="preserve">Wśród osób długotrwale </w:t>
      </w:r>
      <w:r w:rsidR="00E16723">
        <w:t xml:space="preserve">pozostających bez </w:t>
      </w:r>
      <w:r w:rsidR="00F11320">
        <w:t>zatrudnienia</w:t>
      </w:r>
      <w:r w:rsidR="00952093" w:rsidRPr="00553E84">
        <w:t xml:space="preserve"> dominowały </w:t>
      </w:r>
      <w:r w:rsidR="00A25158">
        <w:t xml:space="preserve">osoby w wieku </w:t>
      </w:r>
      <w:r w:rsidR="0011745C">
        <w:t xml:space="preserve">25 – 34 lat </w:t>
      </w:r>
      <w:r w:rsidR="00E34695">
        <w:t xml:space="preserve"> - </w:t>
      </w:r>
      <w:r w:rsidR="0011745C">
        <w:t>33,7</w:t>
      </w:r>
      <w:r w:rsidR="00122CB1" w:rsidRPr="00553E84">
        <w:t>%</w:t>
      </w:r>
      <w:r w:rsidR="00952093" w:rsidRPr="00553E84">
        <w:t>. W porównaniu do stanu z końc</w:t>
      </w:r>
      <w:r w:rsidR="00094E29" w:rsidRPr="00553E84">
        <w:t>a</w:t>
      </w:r>
      <w:r w:rsidR="00952093" w:rsidRPr="00553E84">
        <w:t xml:space="preserve"> roku 20</w:t>
      </w:r>
      <w:r w:rsidR="0011745C">
        <w:t>20</w:t>
      </w:r>
      <w:r w:rsidR="00094E29" w:rsidRPr="00553E84">
        <w:t xml:space="preserve"> ich liczba uległa zmniejszeniu o </w:t>
      </w:r>
      <w:r w:rsidR="0011745C">
        <w:t>91</w:t>
      </w:r>
      <w:r w:rsidR="00094E29" w:rsidRPr="00553E84">
        <w:t xml:space="preserve"> osób tj. </w:t>
      </w:r>
      <w:r w:rsidR="0011745C">
        <w:t>17,6</w:t>
      </w:r>
      <w:r w:rsidR="00122CB1" w:rsidRPr="00553E84">
        <w:t>%.</w:t>
      </w:r>
      <w:r w:rsidR="00952093" w:rsidRPr="00553E84">
        <w:t xml:space="preserve"> </w:t>
      </w:r>
    </w:p>
    <w:p w14:paraId="72B5270E" w14:textId="77777777" w:rsidR="008E17F6" w:rsidRDefault="00C22816" w:rsidP="008653EE">
      <w:pPr>
        <w:spacing w:line="276" w:lineRule="auto"/>
        <w:ind w:firstLine="709"/>
        <w:jc w:val="both"/>
      </w:pPr>
      <w:r>
        <w:t>Podsumowując, na rynku pracy powiatu dąbrowskiego na koniec 202</w:t>
      </w:r>
      <w:r w:rsidR="00441163">
        <w:t>1</w:t>
      </w:r>
      <w:r>
        <w:t xml:space="preserve"> </w:t>
      </w:r>
      <w:r w:rsidR="00441163">
        <w:t>roku</w:t>
      </w:r>
      <w:r w:rsidR="000E31CD">
        <w:t>,</w:t>
      </w:r>
      <w:r>
        <w:t xml:space="preserve"> </w:t>
      </w:r>
      <w:r w:rsidR="00441163">
        <w:t>88,0</w:t>
      </w:r>
      <w:r w:rsidR="002334D7">
        <w:t>%</w:t>
      </w:r>
      <w:r>
        <w:t xml:space="preserve"> ogółu zarejestrowanych to osoby długotrwale bezrobotne</w:t>
      </w:r>
      <w:r w:rsidR="00441163">
        <w:t>,</w:t>
      </w:r>
      <w:r w:rsidR="006C53B2" w:rsidRPr="006C53B2">
        <w:t xml:space="preserve"> </w:t>
      </w:r>
      <w:r w:rsidR="006C53B2">
        <w:t>k</w:t>
      </w:r>
      <w:r w:rsidR="006C53B2" w:rsidRPr="006C53B2">
        <w:t>tórych czas oczekiwania na pracę wynosił powyżej 12 miesięcy</w:t>
      </w:r>
      <w:r w:rsidR="00441163">
        <w:t xml:space="preserve">. </w:t>
      </w:r>
      <w:r w:rsidR="006D587A">
        <w:t>Należy zaznaczyć, że są to głównie osoby</w:t>
      </w:r>
      <w:r w:rsidR="006C53B2">
        <w:t xml:space="preserve"> </w:t>
      </w:r>
      <w:r w:rsidR="00337F76">
        <w:t xml:space="preserve">w wieku 25-34 lat, </w:t>
      </w:r>
      <w:r w:rsidR="00441163">
        <w:t xml:space="preserve">                   </w:t>
      </w:r>
      <w:r w:rsidR="00337F76">
        <w:t>z wykształceniem zasadniczym zawodowym</w:t>
      </w:r>
      <w:r w:rsidR="006C53B2">
        <w:t xml:space="preserve"> i stażem pracy nie przekraczającym</w:t>
      </w:r>
      <w:r w:rsidR="00337F76">
        <w:t xml:space="preserve"> 5 lat</w:t>
      </w:r>
      <w:r>
        <w:t xml:space="preserve">. </w:t>
      </w:r>
      <w:r>
        <w:lastRenderedPageBreak/>
        <w:t xml:space="preserve">Zaistniała sytuacja może oznaczać narastanie </w:t>
      </w:r>
      <w:r w:rsidRPr="00B54CA8">
        <w:t>trudn</w:t>
      </w:r>
      <w:r w:rsidR="00B54CA8" w:rsidRPr="00B54CA8">
        <w:t>ości w</w:t>
      </w:r>
      <w:r w:rsidR="00B54CA8">
        <w:t xml:space="preserve"> próbie </w:t>
      </w:r>
      <w:r w:rsidR="00B54CA8" w:rsidRPr="00B54CA8">
        <w:t>aktywizacji zawodowej</w:t>
      </w:r>
      <w:r w:rsidR="00441163">
        <w:t xml:space="preserve">                      </w:t>
      </w:r>
      <w:r w:rsidR="00B54CA8">
        <w:t xml:space="preserve"> i podniesieniu poziomu aktywności osób najdłużej </w:t>
      </w:r>
      <w:r w:rsidR="00ED7648">
        <w:t>pozostających bez zatrudnienia</w:t>
      </w:r>
      <w:r w:rsidR="00B54CA8">
        <w:t xml:space="preserve">. </w:t>
      </w:r>
      <w:r w:rsidR="008E17F6">
        <w:t>Należy przypuszczać, że są to osoby</w:t>
      </w:r>
      <w:r w:rsidR="005228DC">
        <w:t>,</w:t>
      </w:r>
      <w:r w:rsidR="008E17F6">
        <w:t xml:space="preserve"> które potrzebują odpowiedniego wsparcia, aby </w:t>
      </w:r>
      <w:r w:rsidR="006F170E">
        <w:t xml:space="preserve">móc dostosować się do wymogów rynku pracy. </w:t>
      </w:r>
    </w:p>
    <w:p w14:paraId="2AA83441" w14:textId="77777777" w:rsidR="00DC5938" w:rsidRDefault="00DC5938" w:rsidP="00C175E8">
      <w:pPr>
        <w:pStyle w:val="Nagwek4"/>
        <w:jc w:val="both"/>
      </w:pPr>
      <w:bookmarkStart w:id="8" w:name="_Toc67446106"/>
    </w:p>
    <w:p w14:paraId="11E9784F" w14:textId="77777777" w:rsidR="000423FF" w:rsidRPr="00486423" w:rsidRDefault="000423FF" w:rsidP="00C175E8">
      <w:pPr>
        <w:pStyle w:val="Nagwek4"/>
        <w:jc w:val="both"/>
      </w:pPr>
      <w:r w:rsidRPr="00486423">
        <w:t>Bezrobotni do 3</w:t>
      </w:r>
      <w:r w:rsidR="00614927" w:rsidRPr="00486423">
        <w:t>4</w:t>
      </w:r>
      <w:r w:rsidRPr="00486423">
        <w:t xml:space="preserve"> i powyżej 50 roku życia</w:t>
      </w:r>
      <w:bookmarkEnd w:id="8"/>
    </w:p>
    <w:p w14:paraId="44B9283F" w14:textId="77777777" w:rsidR="00DC5938" w:rsidRDefault="00DC5938" w:rsidP="008653EE">
      <w:pPr>
        <w:spacing w:after="0" w:line="276" w:lineRule="auto"/>
        <w:ind w:firstLine="708"/>
        <w:jc w:val="both"/>
      </w:pPr>
    </w:p>
    <w:p w14:paraId="0E49BF8C" w14:textId="77777777" w:rsidR="001D21CE" w:rsidRDefault="00184586" w:rsidP="008653EE">
      <w:pPr>
        <w:spacing w:after="0" w:line="276" w:lineRule="auto"/>
        <w:ind w:firstLine="708"/>
        <w:jc w:val="both"/>
      </w:pPr>
      <w:r>
        <w:t xml:space="preserve">Niezwykle ważne jest, by działania prowadzone w zakresie polityki </w:t>
      </w:r>
      <w:r w:rsidR="00F7750A">
        <w:t xml:space="preserve">na rzecz </w:t>
      </w:r>
      <w:r>
        <w:t xml:space="preserve">zatrudnienia skierowane były do osób młodych, które co roku zasilają szeregi bezrobotnych. </w:t>
      </w:r>
      <w:r w:rsidR="002F067D">
        <w:br/>
      </w:r>
      <w:r>
        <w:t xml:space="preserve">Na poziom bezrobocia tej kategorii </w:t>
      </w:r>
      <w:r w:rsidR="00F7750A">
        <w:t xml:space="preserve">wiekowej </w:t>
      </w:r>
      <w:r>
        <w:t xml:space="preserve">osób istotny wpływ ma dysproporcja pomiędzy strukturą kształcenia a wymaganiami pracodawców. </w:t>
      </w:r>
      <w:r w:rsidR="004A0E58" w:rsidRPr="00253002">
        <w:t>Szanse utrzymania się na rynku pracy</w:t>
      </w:r>
      <w:r w:rsidR="004A0E58">
        <w:t xml:space="preserve"> </w:t>
      </w:r>
      <w:r w:rsidR="004A0E58" w:rsidRPr="00253002">
        <w:t>maj</w:t>
      </w:r>
      <w:r w:rsidR="004A0E58">
        <w:t>ą</w:t>
      </w:r>
      <w:r w:rsidR="004A0E58" w:rsidRPr="00253002">
        <w:t xml:space="preserve"> osoby, które błyskawicznie reagują na dokonujące się zmiany społeczno-gospodarcze, </w:t>
      </w:r>
      <w:r w:rsidR="004A0E58">
        <w:t>nieustannie</w:t>
      </w:r>
      <w:r w:rsidR="004A0E58" w:rsidRPr="00253002">
        <w:t xml:space="preserve"> się dokształcają, posiadają doświadczenie zawodowe. Są kreatywne, dyspozycyjne, mobiln</w:t>
      </w:r>
      <w:r w:rsidR="004A0E58">
        <w:t xml:space="preserve">e, </w:t>
      </w:r>
      <w:r w:rsidR="004A0E58" w:rsidRPr="00253002">
        <w:t>gotowe do zmian</w:t>
      </w:r>
      <w:r w:rsidR="004A0E58">
        <w:t xml:space="preserve">, </w:t>
      </w:r>
      <w:r w:rsidR="004A0E58" w:rsidRPr="00253002">
        <w:t>samodzielne i operatywne.</w:t>
      </w:r>
      <w:r w:rsidR="004A0E58">
        <w:t xml:space="preserve"> </w:t>
      </w:r>
      <w:r w:rsidR="004A0E58" w:rsidRPr="00253002">
        <w:t xml:space="preserve">Posiadanie takich cech przez pracownika jest gwarantem powodzenia na stale zmieniającym się rynku. </w:t>
      </w:r>
    </w:p>
    <w:p w14:paraId="3E461C5A" w14:textId="77777777" w:rsidR="004A0E58" w:rsidRDefault="001D21CE" w:rsidP="008653EE">
      <w:pPr>
        <w:spacing w:after="0" w:line="276" w:lineRule="auto"/>
        <w:ind w:firstLine="708"/>
        <w:jc w:val="both"/>
      </w:pPr>
      <w:r w:rsidRPr="0077082D">
        <w:t>Na koniec 202</w:t>
      </w:r>
      <w:r w:rsidR="00F7750A">
        <w:t>1</w:t>
      </w:r>
      <w:r w:rsidRPr="0077082D">
        <w:t xml:space="preserve"> </w:t>
      </w:r>
      <w:r w:rsidR="00F7750A">
        <w:t>roku</w:t>
      </w:r>
      <w:r w:rsidRPr="0077082D">
        <w:t xml:space="preserve"> najliczniejszą grup</w:t>
      </w:r>
      <w:r>
        <w:t xml:space="preserve">ę </w:t>
      </w:r>
      <w:r w:rsidRPr="0077082D">
        <w:t xml:space="preserve">młodych </w:t>
      </w:r>
      <w:r>
        <w:t>(</w:t>
      </w:r>
      <w:r w:rsidRPr="0077082D">
        <w:t>do 30 roku życia</w:t>
      </w:r>
      <w:r>
        <w:t>)</w:t>
      </w:r>
      <w:r w:rsidRPr="0077082D">
        <w:t xml:space="preserve"> </w:t>
      </w:r>
      <w:r>
        <w:t>stanowili bezrobotni</w:t>
      </w:r>
      <w:r w:rsidRPr="0077082D">
        <w:t xml:space="preserve"> </w:t>
      </w:r>
      <w:r>
        <w:t>legitymujący się</w:t>
      </w:r>
      <w:r w:rsidRPr="0077082D">
        <w:t xml:space="preserve"> wykształcenie</w:t>
      </w:r>
      <w:r>
        <w:t>m</w:t>
      </w:r>
      <w:r w:rsidRPr="0077082D">
        <w:t xml:space="preserve"> zasadnicz</w:t>
      </w:r>
      <w:r>
        <w:t>ym</w:t>
      </w:r>
      <w:r w:rsidRPr="0077082D">
        <w:t xml:space="preserve"> zawodow</w:t>
      </w:r>
      <w:r>
        <w:t xml:space="preserve">ym </w:t>
      </w:r>
      <w:r w:rsidR="00F7750A">
        <w:t>–</w:t>
      </w:r>
      <w:r w:rsidRPr="0077082D">
        <w:t xml:space="preserve"> </w:t>
      </w:r>
      <w:r w:rsidR="00F7750A">
        <w:t>32,8</w:t>
      </w:r>
      <w:r w:rsidRPr="0077082D">
        <w:t xml:space="preserve">% </w:t>
      </w:r>
      <w:r w:rsidR="00F7750A">
        <w:t>.</w:t>
      </w:r>
      <w:r w:rsidRPr="0077082D">
        <w:t xml:space="preserve"> </w:t>
      </w:r>
      <w:r w:rsidR="00F7750A">
        <w:t>W</w:t>
      </w:r>
      <w:r w:rsidRPr="0077082D">
        <w:t xml:space="preserve"> stosunku do analogicznego okresu roku poprzedniego ich liczba uległa </w:t>
      </w:r>
      <w:r w:rsidR="00E75936">
        <w:t>zmniejszeniu</w:t>
      </w:r>
      <w:r w:rsidRPr="0077082D">
        <w:t xml:space="preserve"> o </w:t>
      </w:r>
      <w:r w:rsidR="00E75936">
        <w:t>23,8</w:t>
      </w:r>
      <w:r w:rsidRPr="0077082D">
        <w:t>%.</w:t>
      </w:r>
    </w:p>
    <w:p w14:paraId="22BA6EE8" w14:textId="77777777" w:rsidR="000A017B" w:rsidRDefault="0063472E" w:rsidP="008653EE">
      <w:pPr>
        <w:spacing w:line="276" w:lineRule="auto"/>
        <w:ind w:firstLine="709"/>
        <w:contextualSpacing w:val="0"/>
        <w:jc w:val="both"/>
      </w:pPr>
      <w:r>
        <w:t xml:space="preserve">W warunkach </w:t>
      </w:r>
      <w:r w:rsidR="00EA7FA9">
        <w:t xml:space="preserve">dynamicznych zmian zachodzących </w:t>
      </w:r>
      <w:r>
        <w:t>na rynku pracy powiatu dąbrowskiego utrzymujące się wysokie bezrobocie powoduje, że znaczna grupa młodych osób rozpoczyna start zawodowy od rejestracji w Urzędzie Pracy.</w:t>
      </w:r>
      <w:r w:rsidR="00E25F0E" w:rsidRPr="00E25F0E">
        <w:t xml:space="preserve"> </w:t>
      </w:r>
      <w:r w:rsidR="004A0E58" w:rsidRPr="00253002">
        <w:t xml:space="preserve">Przeszkodą w zalezieniu </w:t>
      </w:r>
      <w:r w:rsidR="004A0E58">
        <w:t xml:space="preserve">zatrudnienia, </w:t>
      </w:r>
      <w:r w:rsidR="004A0E58" w:rsidRPr="00253002">
        <w:t>w przypadku absolwentów</w:t>
      </w:r>
      <w:r w:rsidR="004A0E58">
        <w:t>,</w:t>
      </w:r>
      <w:r w:rsidR="004A0E58" w:rsidRPr="00253002">
        <w:t xml:space="preserve"> jest przede wszystkim brak doświadczenia zawodowego</w:t>
      </w:r>
      <w:r w:rsidR="00E75936">
        <w:t>.</w:t>
      </w:r>
      <w:r w:rsidR="005F29DD">
        <w:t xml:space="preserve"> </w:t>
      </w:r>
      <w:r w:rsidR="00E75936">
        <w:t>P</w:t>
      </w:r>
      <w:r w:rsidR="004A0E58" w:rsidRPr="00253002">
        <w:t xml:space="preserve">racodawcy najczęściej zainteresowani są </w:t>
      </w:r>
      <w:r w:rsidR="00E75936">
        <w:t>przyjęciem</w:t>
      </w:r>
      <w:r w:rsidR="004A0E58">
        <w:t xml:space="preserve"> </w:t>
      </w:r>
      <w:r w:rsidR="004A0E58" w:rsidRPr="00253002">
        <w:t>osób</w:t>
      </w:r>
      <w:r w:rsidR="004A0E58">
        <w:t xml:space="preserve"> </w:t>
      </w:r>
      <w:r w:rsidR="004A0E58" w:rsidRPr="00253002">
        <w:t>młodych do odbycia stażu</w:t>
      </w:r>
      <w:r w:rsidR="00E75936">
        <w:t xml:space="preserve"> a nie ich zatrudnieniem w ramach umowy o pracę.</w:t>
      </w:r>
    </w:p>
    <w:p w14:paraId="653D7553" w14:textId="77777777" w:rsidR="00EE47C3" w:rsidRDefault="00ED6E34" w:rsidP="008653EE">
      <w:pPr>
        <w:spacing w:after="0" w:line="276" w:lineRule="auto"/>
        <w:jc w:val="both"/>
      </w:pPr>
      <w:r>
        <w:tab/>
      </w:r>
      <w:r w:rsidR="00FE69DF">
        <w:t>Dane wskazują, że w minionym roku</w:t>
      </w:r>
      <w:r w:rsidR="006C72E9">
        <w:t xml:space="preserve"> większość osób bezrobotnych to ludzie młodzi do 34 roku życia</w:t>
      </w:r>
      <w:r w:rsidR="00E75936">
        <w:t xml:space="preserve">  - </w:t>
      </w:r>
      <w:r w:rsidR="006C72E9">
        <w:t xml:space="preserve">aż </w:t>
      </w:r>
      <w:r w:rsidR="00E75936">
        <w:t>50,8</w:t>
      </w:r>
      <w:r w:rsidR="006C72E9">
        <w:t>%</w:t>
      </w:r>
      <w:r w:rsidR="00E75936">
        <w:t xml:space="preserve"> ogółu bezrobotnych</w:t>
      </w:r>
      <w:r w:rsidR="006C72E9">
        <w:t xml:space="preserve"> nie ukończyło 34 lat. N</w:t>
      </w:r>
      <w:r w:rsidR="00D016FA">
        <w:t>ajwiększy udział</w:t>
      </w:r>
      <w:r w:rsidR="00E75936">
        <w:t xml:space="preserve">                               </w:t>
      </w:r>
      <w:r w:rsidR="00D016FA">
        <w:t xml:space="preserve"> w </w:t>
      </w:r>
      <w:r w:rsidR="00E75936">
        <w:t xml:space="preserve">tej kategorii wiekowej </w:t>
      </w:r>
      <w:r w:rsidR="00D016FA">
        <w:t>bezrobotnych</w:t>
      </w:r>
      <w:r w:rsidR="00006274">
        <w:t xml:space="preserve"> </w:t>
      </w:r>
      <w:r w:rsidR="00D016FA">
        <w:t>miały osoby</w:t>
      </w:r>
      <w:r w:rsidR="0095287F">
        <w:t xml:space="preserve"> </w:t>
      </w:r>
      <w:r w:rsidR="00D016FA">
        <w:t xml:space="preserve">w przedziale wieku </w:t>
      </w:r>
      <w:r w:rsidR="00E75936">
        <w:t xml:space="preserve"> 25 - 34</w:t>
      </w:r>
      <w:r w:rsidR="00D016FA">
        <w:t xml:space="preserve"> lat</w:t>
      </w:r>
      <w:r w:rsidR="0024674A">
        <w:t xml:space="preserve"> (</w:t>
      </w:r>
      <w:r w:rsidR="00E75936">
        <w:t>32,6</w:t>
      </w:r>
      <w:r w:rsidR="0024674A">
        <w:t>% ogółu</w:t>
      </w:r>
      <w:r w:rsidR="00E75936">
        <w:t xml:space="preserve"> bezrobotnych i 64,3% wszystkich zarejestrowanych osób w wieku do 34 lat </w:t>
      </w:r>
      <w:r w:rsidR="0024674A">
        <w:t xml:space="preserve">) oraz między </w:t>
      </w:r>
      <w:r w:rsidR="00E75936">
        <w:t>18 a 2</w:t>
      </w:r>
      <w:r w:rsidR="0024674A">
        <w:t xml:space="preserve">4 rokiem życia </w:t>
      </w:r>
      <w:r w:rsidR="00E75936">
        <w:t>–</w:t>
      </w:r>
      <w:r w:rsidR="00875E46">
        <w:t xml:space="preserve"> </w:t>
      </w:r>
      <w:r w:rsidR="00E75936">
        <w:t>35,7</w:t>
      </w:r>
      <w:r w:rsidR="0024674A">
        <w:t>%</w:t>
      </w:r>
      <w:r w:rsidR="00E75936">
        <w:t xml:space="preserve"> ogółu zarejestrowanych w wieku do 30 lat</w:t>
      </w:r>
      <w:r w:rsidR="008653EE">
        <w:t xml:space="preserve"> i 18,1% ogółu bezrobotnych</w:t>
      </w:r>
      <w:r w:rsidR="00C12709">
        <w:t>. Odsetek ten nie zmienił się w</w:t>
      </w:r>
      <w:r w:rsidR="004C5562">
        <w:t xml:space="preserve"> </w:t>
      </w:r>
      <w:r w:rsidR="00C12709">
        <w:t xml:space="preserve">sposób istotny w </w:t>
      </w:r>
      <w:r w:rsidR="00C12709" w:rsidRPr="00794C9B">
        <w:t>porównaniu z rokiem 20</w:t>
      </w:r>
      <w:r w:rsidR="008653EE">
        <w:t>20</w:t>
      </w:r>
      <w:r w:rsidR="00C12709" w:rsidRPr="00794C9B">
        <w:t>, kiedy to ogólna liczba zarejestrowanych</w:t>
      </w:r>
      <w:r w:rsidR="008653EE">
        <w:t xml:space="preserve"> bezrobotnych w wieku</w:t>
      </w:r>
      <w:r w:rsidR="00C12709" w:rsidRPr="00794C9B">
        <w:t xml:space="preserve"> do 34 roku życia ukształtowała się na poziomie </w:t>
      </w:r>
      <w:r w:rsidR="008653EE">
        <w:t>52,4</w:t>
      </w:r>
      <w:r w:rsidR="00C12709" w:rsidRPr="00794C9B">
        <w:t>%</w:t>
      </w:r>
      <w:r w:rsidR="008653EE">
        <w:t xml:space="preserve"> </w:t>
      </w:r>
      <w:r w:rsidR="00743A23" w:rsidRPr="00794C9B">
        <w:t>Niepokojącym zjawiskiem jest fakt, że 21</w:t>
      </w:r>
      <w:r w:rsidR="008653EE">
        <w:t>,9</w:t>
      </w:r>
      <w:r w:rsidR="00743A23" w:rsidRPr="00794C9B">
        <w:t>% osób</w:t>
      </w:r>
      <w:r w:rsidR="005F1401" w:rsidRPr="00794C9B">
        <w:t xml:space="preserve"> do 34 roku życia</w:t>
      </w:r>
      <w:r w:rsidR="00743A23" w:rsidRPr="00794C9B">
        <w:t xml:space="preserve"> pozostaje w ewidencji Urzędu powyżej 12 miesięcy</w:t>
      </w:r>
      <w:r w:rsidR="008653EE">
        <w:t xml:space="preserve"> od momentu rejestracji</w:t>
      </w:r>
      <w:r w:rsidR="004B368D" w:rsidRPr="00794C9B">
        <w:t xml:space="preserve">, a </w:t>
      </w:r>
      <w:r w:rsidR="008653EE">
        <w:t>27,2</w:t>
      </w:r>
      <w:r w:rsidR="004B368D" w:rsidRPr="00794C9B">
        <w:t>% ogółu to osoby długotrwale bezrobotne</w:t>
      </w:r>
      <w:r w:rsidR="008653EE">
        <w:t>.</w:t>
      </w:r>
      <w:r w:rsidR="004B368D" w:rsidRPr="00794C9B">
        <w:t xml:space="preserve"> </w:t>
      </w:r>
      <w:r w:rsidR="008653EE">
        <w:t>O</w:t>
      </w:r>
      <w:r w:rsidR="005F1401" w:rsidRPr="00794C9B">
        <w:t xml:space="preserve">soby młode do 30 lat stanowią </w:t>
      </w:r>
      <w:r w:rsidR="008653EE">
        <w:t>39,6</w:t>
      </w:r>
      <w:r w:rsidR="005F1401" w:rsidRPr="00794C9B">
        <w:t xml:space="preserve">% </w:t>
      </w:r>
      <w:r w:rsidR="000E011F">
        <w:t>ogólnej liczby</w:t>
      </w:r>
      <w:r w:rsidR="005F1401" w:rsidRPr="00794C9B">
        <w:t xml:space="preserve"> </w:t>
      </w:r>
      <w:r w:rsidR="004B368D" w:rsidRPr="00794C9B">
        <w:t>bezrobotnych</w:t>
      </w:r>
      <w:r w:rsidR="00EE47C3">
        <w:t xml:space="preserve"> </w:t>
      </w:r>
      <w:r w:rsidR="00F0234F">
        <w:t xml:space="preserve">znajdujących się </w:t>
      </w:r>
      <w:r w:rsidR="004B368D" w:rsidRPr="00794C9B">
        <w:t>w szczególnej sytuacji na rynku pracy</w:t>
      </w:r>
      <w:r w:rsidR="0020230C" w:rsidRPr="00794C9B">
        <w:t>.</w:t>
      </w:r>
      <w:r w:rsidR="006C72E9" w:rsidRPr="00794C9B">
        <w:t xml:space="preserve"> </w:t>
      </w:r>
      <w:r w:rsidR="00C52B87">
        <w:t xml:space="preserve">Warto zauważyć, że osoby </w:t>
      </w:r>
      <w:r w:rsidR="00C6774A">
        <w:t>te</w:t>
      </w:r>
      <w:r w:rsidR="00C52B87">
        <w:t xml:space="preserve"> mają znaczne trudności w poszukiwaniu pracy</w:t>
      </w:r>
      <w:r w:rsidR="008653EE">
        <w:t xml:space="preserve"> </w:t>
      </w:r>
      <w:r w:rsidR="00E9590D">
        <w:t>i</w:t>
      </w:r>
      <w:r w:rsidR="00C52B87">
        <w:t xml:space="preserve"> od lat stanowią grupę dużego ryzyka.  </w:t>
      </w:r>
      <w:r w:rsidR="00F0234F">
        <w:t xml:space="preserve">Niewątpliwie problem </w:t>
      </w:r>
      <w:r w:rsidR="00CD161D">
        <w:t xml:space="preserve">jest </w:t>
      </w:r>
      <w:r w:rsidR="00F0234F">
        <w:t>tym większy im trudniejsza jest sytuacja lokalnego rynku pracy.</w:t>
      </w:r>
      <w:r w:rsidR="00EE47C3">
        <w:t xml:space="preserve">     </w:t>
      </w:r>
    </w:p>
    <w:p w14:paraId="01CAD017" w14:textId="77777777" w:rsidR="009E301F" w:rsidRDefault="00C6774A" w:rsidP="00C175E8">
      <w:pPr>
        <w:spacing w:after="0"/>
        <w:jc w:val="both"/>
      </w:pPr>
      <w:r>
        <w:tab/>
      </w:r>
      <w:r w:rsidR="006C72E9" w:rsidRPr="00794C9B">
        <w:t>Wraz ze wzrostem wieku</w:t>
      </w:r>
      <w:r w:rsidR="007E752B">
        <w:t xml:space="preserve"> bezrobotnego</w:t>
      </w:r>
      <w:r w:rsidR="0001543A" w:rsidRPr="00794C9B">
        <w:t xml:space="preserve"> (z pominięciem osób do 34 roku życia)</w:t>
      </w:r>
      <w:r w:rsidR="006C72E9" w:rsidRPr="00794C9B">
        <w:t xml:space="preserve"> </w:t>
      </w:r>
      <w:r w:rsidR="0001543A" w:rsidRPr="00794C9B">
        <w:t>obserwuje się zmniejszenie</w:t>
      </w:r>
      <w:r w:rsidR="006C72E9" w:rsidRPr="00794C9B">
        <w:t xml:space="preserve"> </w:t>
      </w:r>
      <w:r w:rsidR="0001543A" w:rsidRPr="00794C9B">
        <w:t>odsetka osób bezrobotnych</w:t>
      </w:r>
      <w:r w:rsidR="007E752B">
        <w:t xml:space="preserve"> w poszczególnych kategoriach wiekowych</w:t>
      </w:r>
      <w:r w:rsidR="0001543A" w:rsidRPr="00794C9B">
        <w:t xml:space="preserve">. Należy przypuszczać, że </w:t>
      </w:r>
      <w:r w:rsidR="00A84B9E">
        <w:t>bezrobotni</w:t>
      </w:r>
      <w:r w:rsidR="0001543A" w:rsidRPr="00794C9B">
        <w:t xml:space="preserve"> w wieku 35-54 lat mają najczęściej</w:t>
      </w:r>
      <w:r w:rsidR="0001543A">
        <w:t xml:space="preserve"> ugruntowaną pozycję zawodową oraz umiejętność aktywnego poszukiwania pracy</w:t>
      </w:r>
      <w:r w:rsidR="007E752B">
        <w:t>,</w:t>
      </w:r>
      <w:r w:rsidR="0001543A">
        <w:t xml:space="preserve"> natomiast osoby starsze wycofują się z rynku pracy często uzyskując uprawnienia do renty</w:t>
      </w:r>
      <w:r w:rsidR="007E752B">
        <w:t>,</w:t>
      </w:r>
      <w:r w:rsidR="0001543A">
        <w:t xml:space="preserve"> przechodzą na wcześniejszą emeryturę</w:t>
      </w:r>
      <w:r w:rsidR="007E752B">
        <w:t xml:space="preserve"> lub oczekują na osiągnięcie wieku emerytalnego</w:t>
      </w:r>
      <w:r w:rsidR="0001543A">
        <w:t>.</w:t>
      </w:r>
      <w:r w:rsidR="00D23E57">
        <w:t xml:space="preserve"> </w:t>
      </w:r>
      <w:r w:rsidR="00D23E57">
        <w:tab/>
      </w:r>
    </w:p>
    <w:p w14:paraId="5C9DBB26" w14:textId="77777777" w:rsidR="00DC5938" w:rsidRDefault="00DC5938" w:rsidP="00C175E8">
      <w:pPr>
        <w:pStyle w:val="WYKRESOPIS"/>
        <w:jc w:val="both"/>
      </w:pPr>
    </w:p>
    <w:p w14:paraId="2A2194DF" w14:textId="77777777" w:rsidR="00382FB5" w:rsidRDefault="00EA1722" w:rsidP="00C175E8">
      <w:pPr>
        <w:pStyle w:val="WYKRESOPIS"/>
        <w:jc w:val="both"/>
      </w:pPr>
      <w:r w:rsidRPr="00382FB5">
        <w:lastRenderedPageBreak/>
        <w:t>Wykres</w:t>
      </w:r>
      <w:r w:rsidR="00382FB5" w:rsidRPr="00382FB5">
        <w:t xml:space="preserve"> </w:t>
      </w:r>
      <w:r w:rsidR="00FA2FF7">
        <w:t>6.</w:t>
      </w:r>
      <w:r w:rsidR="00382FB5" w:rsidRPr="00382FB5">
        <w:t xml:space="preserve"> </w:t>
      </w:r>
      <w:r w:rsidRPr="00382FB5">
        <w:t>Struktura osób bezrobotnych wg wieku</w:t>
      </w:r>
      <w:r w:rsidR="008D3E5F" w:rsidRPr="00382FB5">
        <w:t xml:space="preserve"> w latach 20</w:t>
      </w:r>
      <w:r w:rsidR="00FA2FF7">
        <w:t>20</w:t>
      </w:r>
      <w:r w:rsidR="005F546F" w:rsidRPr="00382FB5">
        <w:t>-</w:t>
      </w:r>
      <w:r w:rsidR="008D3E5F" w:rsidRPr="00382FB5">
        <w:t>202</w:t>
      </w:r>
      <w:r w:rsidR="00FA2FF7">
        <w:t>1</w:t>
      </w:r>
    </w:p>
    <w:p w14:paraId="6559075A" w14:textId="77777777" w:rsidR="00EA1722" w:rsidRDefault="00EA1722" w:rsidP="004600DC">
      <w:pPr>
        <w:pStyle w:val="Wykres"/>
      </w:pPr>
      <w:r w:rsidRPr="004600DC">
        <w:drawing>
          <wp:inline distT="0" distB="0" distL="0" distR="0" wp14:anchorId="140F4692" wp14:editId="2913079D">
            <wp:extent cx="5738400" cy="3060000"/>
            <wp:effectExtent l="0" t="0" r="15240" b="7620"/>
            <wp:docPr id="4" name="Wykres 4" descr="Struktura osób bezrobotnych wg wieku w latach 2019 -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7BE775" w14:textId="77777777" w:rsidR="00166859" w:rsidRDefault="00166859" w:rsidP="00C175E8">
      <w:pPr>
        <w:pStyle w:val="tabelardo"/>
        <w:jc w:val="both"/>
      </w:pPr>
      <w:bookmarkStart w:id="9" w:name="_Hlk62512529"/>
      <w:r w:rsidRPr="00166859">
        <w:t xml:space="preserve">Źródło: opracowanie własne </w:t>
      </w:r>
    </w:p>
    <w:bookmarkEnd w:id="9"/>
    <w:p w14:paraId="636B2C39" w14:textId="77777777" w:rsidR="00DC5938" w:rsidRDefault="00DC5938" w:rsidP="00C175E8">
      <w:pPr>
        <w:ind w:firstLine="709"/>
        <w:jc w:val="both"/>
      </w:pPr>
    </w:p>
    <w:p w14:paraId="218C73CE" w14:textId="77777777" w:rsidR="007729E9" w:rsidRDefault="007729E9" w:rsidP="00C175E8">
      <w:pPr>
        <w:ind w:firstLine="709"/>
        <w:jc w:val="both"/>
      </w:pPr>
      <w:r w:rsidRPr="007729E9">
        <w:t xml:space="preserve">Dynamiczne zmiany, jakie zachodzą w naszym otoczeniu, a przede wszystkim </w:t>
      </w:r>
      <w:r w:rsidR="00E837FF">
        <w:br/>
      </w:r>
      <w:r w:rsidRPr="007729E9">
        <w:t>na rynku pracy są odzwierciedleniem intensywnych przemian w całej s</w:t>
      </w:r>
      <w:r w:rsidR="00E37C9F">
        <w:t>f</w:t>
      </w:r>
      <w:r w:rsidRPr="007729E9">
        <w:t xml:space="preserve">erze życia </w:t>
      </w:r>
      <w:r w:rsidR="00E837FF">
        <w:br/>
      </w:r>
      <w:r w:rsidRPr="007729E9">
        <w:t xml:space="preserve">społeczno-gospodarczego. Funkcjonowanie w nowoczesnym społeczeństwie wymaga </w:t>
      </w:r>
      <w:r w:rsidR="00E837FF">
        <w:br/>
      </w:r>
      <w:r w:rsidRPr="007729E9">
        <w:t xml:space="preserve">od osób bezrobotnych coraz bardziej aktywnych zachowań, realistycznego planowania </w:t>
      </w:r>
      <w:r w:rsidR="00E837FF">
        <w:br/>
      </w:r>
      <w:r w:rsidRPr="007729E9">
        <w:t>w zakresie kształcenia, zdobycia zawodu i nowych kwalifikacji, wiedzy o rynku pracy, wzmocnienia wiary we własne umiejętności i możliwości kierowania własnym życiem.</w:t>
      </w:r>
      <w:r w:rsidR="00E4645D">
        <w:t xml:space="preserve"> </w:t>
      </w:r>
    </w:p>
    <w:p w14:paraId="24436B4C" w14:textId="77777777" w:rsidR="0090436F" w:rsidRDefault="0090436F" w:rsidP="00C175E8">
      <w:pPr>
        <w:ind w:firstLine="709"/>
        <w:jc w:val="both"/>
      </w:pPr>
      <w:r>
        <w:t xml:space="preserve">W chwili obecnej, w strukturze społeczno-ekonomicznej powiatu zauważalne </w:t>
      </w:r>
      <w:r w:rsidR="00E837FF">
        <w:br/>
      </w:r>
      <w:r>
        <w:t xml:space="preserve">jest zmniejszenie udziału pokoleń młodszych – przedprodukcyjnych z równoczesnym wzrostem pokoleń starszych – poprodukcyjnych. Obserwowany proces starzenia się ludności powoduje </w:t>
      </w:r>
      <w:r w:rsidR="00A95154">
        <w:t>widoczne</w:t>
      </w:r>
      <w:r>
        <w:t xml:space="preserve"> pogorszenie się sytuacji osób powyżej 50 roku życia. W tym przypadku brak zatrudnienia i aktywności zawodowej jest bardziej dostrzegalny niż w innych grupach wiekowych. Wydaje się więc konieczne wypracowanie skutecznych rozwiązań i podejmowanie działań aktywizujących </w:t>
      </w:r>
      <w:r w:rsidR="00B8675E">
        <w:t>niezbędnych</w:t>
      </w:r>
      <w:r>
        <w:t xml:space="preserve"> do zapobiegania przedwczesnemu wycofywaniu</w:t>
      </w:r>
      <w:r w:rsidR="00E837FF">
        <w:br/>
      </w:r>
      <w:r>
        <w:t>się</w:t>
      </w:r>
      <w:r w:rsidR="00E837FF">
        <w:t xml:space="preserve"> </w:t>
      </w:r>
      <w:r>
        <w:t>z rynku pracy osób</w:t>
      </w:r>
      <w:r w:rsidR="008C7873">
        <w:t xml:space="preserve"> w wieku</w:t>
      </w:r>
      <w:r>
        <w:t xml:space="preserve"> powyżej 50 lat.  </w:t>
      </w:r>
    </w:p>
    <w:p w14:paraId="497804B2" w14:textId="77777777" w:rsidR="00DC5938" w:rsidRDefault="00DC5938" w:rsidP="00C175E8">
      <w:pPr>
        <w:pStyle w:val="Nagwek4"/>
        <w:jc w:val="both"/>
      </w:pPr>
      <w:bookmarkStart w:id="10" w:name="_Toc67446107"/>
    </w:p>
    <w:p w14:paraId="1C590273" w14:textId="77777777" w:rsidR="000423FF" w:rsidRPr="00486423" w:rsidRDefault="000423FF" w:rsidP="00C175E8">
      <w:pPr>
        <w:pStyle w:val="Nagwek4"/>
        <w:jc w:val="both"/>
      </w:pPr>
      <w:r w:rsidRPr="00486423">
        <w:t>Bezrobotni z niepełnosprawnościami</w:t>
      </w:r>
      <w:bookmarkEnd w:id="10"/>
    </w:p>
    <w:p w14:paraId="1DBFAAD4" w14:textId="77777777" w:rsidR="00B45323" w:rsidRPr="00B45323" w:rsidRDefault="00B45323" w:rsidP="00C175E8">
      <w:pPr>
        <w:ind w:firstLine="709"/>
        <w:contextualSpacing w:val="0"/>
        <w:jc w:val="both"/>
      </w:pPr>
      <w:r w:rsidRPr="00B45323">
        <w:t xml:space="preserve">Analizując sytuację osób niepełnosprawnych pozostających w rejestrach Powiatowego Urzędu </w:t>
      </w:r>
      <w:r w:rsidR="00424027">
        <w:t>Pracy</w:t>
      </w:r>
      <w:r w:rsidRPr="00B45323">
        <w:t xml:space="preserve"> należy podkreślić, iż dotyczy ona osób niepełnosprawnych bezrobotnych </w:t>
      </w:r>
      <w:r w:rsidR="00E837FF">
        <w:br/>
      </w:r>
      <w:r w:rsidRPr="00B45323">
        <w:t>m.in. zdolnych i gotowych do podjęcia zatrudnienia w co</w:t>
      </w:r>
      <w:r w:rsidR="00027740">
        <w:t xml:space="preserve"> </w:t>
      </w:r>
      <w:r w:rsidRPr="00B45323">
        <w:t xml:space="preserve">najmniej połowie wymiaru czasu pracy, posiadających orzeczony stopień niepełnosprawności. </w:t>
      </w:r>
    </w:p>
    <w:p w14:paraId="5D095191" w14:textId="77777777" w:rsidR="00B45323" w:rsidRDefault="00B45323" w:rsidP="00E837FF">
      <w:pPr>
        <w:ind w:firstLine="709"/>
        <w:contextualSpacing w:val="0"/>
        <w:jc w:val="both"/>
      </w:pPr>
      <w:r w:rsidRPr="00B45323">
        <w:t>Udział procentowy osób niepełnosprawnych w 202</w:t>
      </w:r>
      <w:r w:rsidR="00027740">
        <w:t>1</w:t>
      </w:r>
      <w:r w:rsidR="00FC48E3">
        <w:t xml:space="preserve"> </w:t>
      </w:r>
      <w:r w:rsidR="00027740">
        <w:t>roku</w:t>
      </w:r>
      <w:r w:rsidRPr="00B45323">
        <w:t xml:space="preserve"> stanowi</w:t>
      </w:r>
      <w:r w:rsidR="00424027">
        <w:t>ł</w:t>
      </w:r>
      <w:r w:rsidRPr="00B45323">
        <w:t xml:space="preserve"> </w:t>
      </w:r>
      <w:r w:rsidR="00027740">
        <w:t>4,1</w:t>
      </w:r>
      <w:r w:rsidRPr="00B45323">
        <w:t xml:space="preserve">% </w:t>
      </w:r>
      <w:r w:rsidR="00027740">
        <w:t xml:space="preserve">ogólnej liczby </w:t>
      </w:r>
      <w:r w:rsidRPr="00B45323">
        <w:t xml:space="preserve"> zarejestrowanych bezrobotnych, dając niewielki spadek w porównaniu do 20</w:t>
      </w:r>
      <w:r w:rsidR="00ED19AF">
        <w:t>20</w:t>
      </w:r>
      <w:r w:rsidRPr="00B45323">
        <w:t xml:space="preserve"> </w:t>
      </w:r>
      <w:r w:rsidR="00ED19AF">
        <w:t>roku</w:t>
      </w:r>
      <w:r w:rsidRPr="00B45323">
        <w:t xml:space="preserve"> (4,</w:t>
      </w:r>
      <w:r w:rsidR="00ED19AF">
        <w:t>3</w:t>
      </w:r>
      <w:r w:rsidRPr="00B45323">
        <w:t xml:space="preserve">%). Niepełnosprawni zgłaszający gotowość do podjęcia pracy w powiecie dąbrowskim to głównie </w:t>
      </w:r>
      <w:r w:rsidRPr="00B45323">
        <w:lastRenderedPageBreak/>
        <w:t>osoby w wieku 35 lat i więcej (7</w:t>
      </w:r>
      <w:r w:rsidR="008C1A9E">
        <w:t>5</w:t>
      </w:r>
      <w:r w:rsidRPr="00B45323">
        <w:t>,6%), z wykształceniem zasadniczym zawodowym (</w:t>
      </w:r>
      <w:r w:rsidR="008C1A9E">
        <w:t>43,0</w:t>
      </w:r>
      <w:r w:rsidRPr="00B45323">
        <w:t>%) oraz z gimnazjalnym, podstawowym i poniżej (25</w:t>
      </w:r>
      <w:r w:rsidR="00CB2F1A">
        <w:t>,</w:t>
      </w:r>
      <w:r w:rsidR="008C1A9E">
        <w:t>6</w:t>
      </w:r>
      <w:r w:rsidRPr="00B45323">
        <w:t xml:space="preserve">%). </w:t>
      </w:r>
    </w:p>
    <w:p w14:paraId="498B1D9D" w14:textId="77777777" w:rsidR="00BA7673" w:rsidRDefault="008C1A9E" w:rsidP="00C175E8">
      <w:pPr>
        <w:ind w:firstLine="709"/>
        <w:jc w:val="both"/>
      </w:pPr>
      <w:r>
        <w:t>O</w:t>
      </w:r>
      <w:r w:rsidR="00BA7673" w:rsidRPr="00C236D1">
        <w:t>soby niepełnosprawne długo pozostają w</w:t>
      </w:r>
      <w:r w:rsidR="00B164C4">
        <w:t xml:space="preserve"> ewidencji</w:t>
      </w:r>
      <w:r>
        <w:t xml:space="preserve"> osób bezrobotnych</w:t>
      </w:r>
      <w:r w:rsidR="00B164C4">
        <w:t xml:space="preserve"> urzędu pracy</w:t>
      </w:r>
      <w:r>
        <w:t>.</w:t>
      </w:r>
      <w:r w:rsidR="00B164C4">
        <w:t xml:space="preserve"> </w:t>
      </w:r>
      <w:r>
        <w:t>A</w:t>
      </w:r>
      <w:r w:rsidR="00B164C4">
        <w:t xml:space="preserve">ż </w:t>
      </w:r>
      <w:r>
        <w:t>73,3</w:t>
      </w:r>
      <w:r w:rsidR="00B164C4">
        <w:t xml:space="preserve">% </w:t>
      </w:r>
      <w:r>
        <w:t xml:space="preserve">zarejestrowanych </w:t>
      </w:r>
      <w:r w:rsidR="00BA7673" w:rsidRPr="00C236D1">
        <w:t>niepełnosprawnych to osoby długotrwale bezrobotne</w:t>
      </w:r>
      <w:r>
        <w:t xml:space="preserve"> co </w:t>
      </w:r>
      <w:r w:rsidR="00BA7673" w:rsidRPr="00C236D1">
        <w:t>może świadczyć o ograniczeniach i trudnościach wynikających z posiadanych schorzeń, które rzutują na efektywne znalezienie zatrudnienia,</w:t>
      </w:r>
      <w:r w:rsidR="00F67BD7">
        <w:t xml:space="preserve"> </w:t>
      </w:r>
      <w:r w:rsidR="00BA7673" w:rsidRPr="00C236D1">
        <w:t>a także na postrzeganie tych osób przez pracodawcę</w:t>
      </w:r>
      <w:r w:rsidR="00FB4D35">
        <w:t xml:space="preserve"> </w:t>
      </w:r>
      <w:r w:rsidR="00BA7673" w:rsidRPr="00C236D1">
        <w:t xml:space="preserve">jako </w:t>
      </w:r>
      <w:r>
        <w:t xml:space="preserve">na </w:t>
      </w:r>
      <w:r w:rsidR="00BA7673" w:rsidRPr="00C236D1">
        <w:t xml:space="preserve">potencjalnego pracownika. </w:t>
      </w:r>
    </w:p>
    <w:p w14:paraId="78FBE620" w14:textId="77777777" w:rsidR="00DC5938" w:rsidRDefault="00DC5938" w:rsidP="00C175E8">
      <w:pPr>
        <w:pStyle w:val="WYKRESOPIS"/>
        <w:jc w:val="both"/>
      </w:pPr>
      <w:bookmarkStart w:id="11" w:name="_Hlk62589315"/>
    </w:p>
    <w:p w14:paraId="72B84E83" w14:textId="77777777" w:rsidR="00382FB5" w:rsidRDefault="0004400D" w:rsidP="00C175E8">
      <w:pPr>
        <w:pStyle w:val="WYKRESOPIS"/>
        <w:jc w:val="both"/>
      </w:pPr>
      <w:r w:rsidRPr="004600DC">
        <w:rPr>
          <w:noProof/>
          <w:lang w:eastAsia="pl-PL"/>
        </w:rPr>
        <w:drawing>
          <wp:anchor distT="0" distB="0" distL="114300" distR="114300" simplePos="0" relativeHeight="251658752" behindDoc="0" locked="0" layoutInCell="1" allowOverlap="1" wp14:anchorId="5A17CAD4" wp14:editId="5DCD1B14">
            <wp:simplePos x="0" y="0"/>
            <wp:positionH relativeFrom="margin">
              <wp:align>left</wp:align>
            </wp:positionH>
            <wp:positionV relativeFrom="paragraph">
              <wp:posOffset>612775</wp:posOffset>
            </wp:positionV>
            <wp:extent cx="5695950" cy="3124200"/>
            <wp:effectExtent l="0" t="0" r="0" b="0"/>
            <wp:wrapSquare wrapText="bothSides"/>
            <wp:docPr id="12" name="Wykres 12" descr="Staż pracy osób niepełnosprawnyc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B45323">
        <w:t>Wykres</w:t>
      </w:r>
      <w:r w:rsidR="00382FB5">
        <w:t xml:space="preserve"> </w:t>
      </w:r>
      <w:r w:rsidR="008C1A9E">
        <w:t>7.</w:t>
      </w:r>
      <w:r w:rsidR="00382FB5">
        <w:t xml:space="preserve"> </w:t>
      </w:r>
      <w:r w:rsidR="00AE7AE7">
        <w:t>Staż pracy osób niepełnosprawnych</w:t>
      </w:r>
      <w:bookmarkEnd w:id="11"/>
    </w:p>
    <w:p w14:paraId="23A8DF38" w14:textId="77777777" w:rsidR="00612B0C" w:rsidRDefault="00612B0C" w:rsidP="00C175E8">
      <w:pPr>
        <w:pStyle w:val="tabelardo"/>
        <w:jc w:val="both"/>
      </w:pPr>
      <w:bookmarkStart w:id="12" w:name="_Hlk62589082"/>
    </w:p>
    <w:p w14:paraId="208822EA" w14:textId="77777777" w:rsidR="00C236D1" w:rsidRDefault="00C236D1" w:rsidP="00C175E8">
      <w:pPr>
        <w:pStyle w:val="tabelardo"/>
        <w:jc w:val="both"/>
      </w:pPr>
      <w:r w:rsidRPr="00C236D1">
        <w:t xml:space="preserve">Źródło: opracowanie własne </w:t>
      </w:r>
    </w:p>
    <w:bookmarkEnd w:id="12"/>
    <w:p w14:paraId="21B02DFF" w14:textId="77777777" w:rsidR="00612B0C" w:rsidRDefault="00612B0C" w:rsidP="00C175E8">
      <w:pPr>
        <w:spacing w:after="0"/>
        <w:ind w:firstLine="709"/>
        <w:jc w:val="both"/>
      </w:pPr>
    </w:p>
    <w:p w14:paraId="7EE151F2" w14:textId="77777777" w:rsidR="00612B0C" w:rsidRDefault="00612B0C" w:rsidP="00C175E8">
      <w:pPr>
        <w:spacing w:after="0"/>
        <w:ind w:firstLine="709"/>
        <w:jc w:val="both"/>
      </w:pPr>
    </w:p>
    <w:p w14:paraId="2511A79A" w14:textId="77777777" w:rsidR="00FC48E3" w:rsidRDefault="00FC48E3" w:rsidP="00C175E8">
      <w:pPr>
        <w:spacing w:after="0"/>
        <w:ind w:firstLine="709"/>
        <w:jc w:val="both"/>
      </w:pPr>
      <w:r w:rsidRPr="00B45323">
        <w:t>Niepełnosprawni zarejestrowani to głównie</w:t>
      </w:r>
      <w:r w:rsidR="00D400B2">
        <w:t xml:space="preserve"> </w:t>
      </w:r>
      <w:r w:rsidRPr="00B45323">
        <w:t>mieszkańcy wsi (</w:t>
      </w:r>
      <w:r w:rsidR="00612B0C">
        <w:t>68,6</w:t>
      </w:r>
      <w:r w:rsidRPr="00B45323">
        <w:t xml:space="preserve">%). Spośród </w:t>
      </w:r>
      <w:r w:rsidR="00612B0C">
        <w:t>86</w:t>
      </w:r>
      <w:r w:rsidRPr="00B45323">
        <w:t xml:space="preserve"> osób aż </w:t>
      </w:r>
      <w:r w:rsidR="00612B0C">
        <w:t>54,7</w:t>
      </w:r>
      <w:r w:rsidRPr="00B45323">
        <w:t xml:space="preserve">% to osoby z lekkim stopniem niepełnosprawności, </w:t>
      </w:r>
      <w:r w:rsidR="00612B0C">
        <w:t>41,9</w:t>
      </w:r>
      <w:r w:rsidRPr="00B45323">
        <w:t>% posiada orzeczenie</w:t>
      </w:r>
      <w:r w:rsidR="002320D3">
        <w:t xml:space="preserve"> </w:t>
      </w:r>
      <w:r w:rsidRPr="00B45323">
        <w:t>o stopniu</w:t>
      </w:r>
      <w:r w:rsidR="002320D3">
        <w:t xml:space="preserve"> </w:t>
      </w:r>
      <w:r w:rsidR="002320D3" w:rsidRPr="00B45323">
        <w:t>umiarkowanym</w:t>
      </w:r>
      <w:r w:rsidRPr="00B45323">
        <w:t xml:space="preserve">. </w:t>
      </w:r>
      <w:r w:rsidR="00612B0C">
        <w:t>3.4% zarejestrowanych niepełnosprawnych posiada orzeczony znaczny stopień niepełnosprawności.</w:t>
      </w:r>
    </w:p>
    <w:p w14:paraId="31578DFF" w14:textId="77777777" w:rsidR="00EC69D3" w:rsidRDefault="00C236D1" w:rsidP="00C175E8">
      <w:pPr>
        <w:jc w:val="both"/>
      </w:pPr>
      <w:r w:rsidRPr="00C236D1">
        <w:t>Niepokojącym faktem jest niewielki odsetek ofert pracy skierowanych bezpośrednio do osób niepełnosprawnych</w:t>
      </w:r>
      <w:r w:rsidR="00612B0C">
        <w:t xml:space="preserve"> </w:t>
      </w:r>
      <w:r w:rsidRPr="00C236D1">
        <w:t xml:space="preserve">co prezentuje </w:t>
      </w:r>
      <w:r w:rsidR="00EC69D3">
        <w:t>poniższy wykres</w:t>
      </w:r>
      <w:r w:rsidR="00307122">
        <w:t>.</w:t>
      </w:r>
    </w:p>
    <w:p w14:paraId="06EF3B51" w14:textId="77777777" w:rsidR="00DC5938" w:rsidRDefault="00DC5938" w:rsidP="00C175E8">
      <w:pPr>
        <w:pStyle w:val="WYKRESOPIS"/>
        <w:jc w:val="both"/>
      </w:pPr>
    </w:p>
    <w:p w14:paraId="22C35770" w14:textId="77777777" w:rsidR="00DC5938" w:rsidRDefault="00DC5938" w:rsidP="00C175E8">
      <w:pPr>
        <w:pStyle w:val="WYKRESOPIS"/>
        <w:jc w:val="both"/>
      </w:pPr>
    </w:p>
    <w:p w14:paraId="3AFE2254" w14:textId="77777777" w:rsidR="00DC5938" w:rsidRDefault="00DC5938" w:rsidP="00C175E8">
      <w:pPr>
        <w:pStyle w:val="WYKRESOPIS"/>
        <w:jc w:val="both"/>
      </w:pPr>
    </w:p>
    <w:p w14:paraId="4277C4A9" w14:textId="77777777" w:rsidR="00AE7AE7" w:rsidRDefault="00AE7AE7" w:rsidP="00C175E8">
      <w:pPr>
        <w:pStyle w:val="WYKRESOPIS"/>
        <w:jc w:val="both"/>
      </w:pPr>
      <w:r w:rsidRPr="0006530D">
        <w:lastRenderedPageBreak/>
        <w:t>Wykres</w:t>
      </w:r>
      <w:r w:rsidR="00DD3E0A" w:rsidRPr="0006530D">
        <w:t xml:space="preserve"> </w:t>
      </w:r>
      <w:r w:rsidR="00612B0C" w:rsidRPr="0006530D">
        <w:t xml:space="preserve">8. </w:t>
      </w:r>
      <w:r w:rsidR="00DD3E0A" w:rsidRPr="0006530D">
        <w:t xml:space="preserve"> </w:t>
      </w:r>
      <w:r w:rsidRPr="0006530D">
        <w:t xml:space="preserve">Liczba ofert pracy dla </w:t>
      </w:r>
      <w:r w:rsidRPr="00F56401">
        <w:t>osób niepełnosprawnych w latach 201</w:t>
      </w:r>
      <w:r w:rsidR="0006530D">
        <w:t>7</w:t>
      </w:r>
      <w:r w:rsidR="005F546F" w:rsidRPr="00F56401">
        <w:t>-</w:t>
      </w:r>
      <w:r w:rsidRPr="00F56401">
        <w:t>202</w:t>
      </w:r>
      <w:r w:rsidR="0006530D">
        <w:t xml:space="preserve">1 </w:t>
      </w:r>
    </w:p>
    <w:p w14:paraId="07C06090" w14:textId="77777777" w:rsidR="004233CF" w:rsidRDefault="004233CF" w:rsidP="00C175E8">
      <w:pPr>
        <w:pStyle w:val="WYKRESOPIS"/>
        <w:jc w:val="both"/>
      </w:pPr>
      <w:r>
        <w:rPr>
          <w:noProof/>
          <w:lang w:eastAsia="pl-PL"/>
        </w:rPr>
        <w:drawing>
          <wp:inline distT="0" distB="0" distL="0" distR="0" wp14:anchorId="2094B5F8" wp14:editId="0415AD8F">
            <wp:extent cx="5781600" cy="3060000"/>
            <wp:effectExtent l="0" t="0" r="10160" b="7620"/>
            <wp:docPr id="24" name="Wykres 24" descr="Liczba ofert pracy dla osób niepełnosprawnych w latach 2015-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452DA1" w14:textId="77777777" w:rsidR="00DD1EF4" w:rsidRPr="00F56401" w:rsidRDefault="00DD1EF4" w:rsidP="00C175E8">
      <w:pPr>
        <w:pStyle w:val="tabelardo"/>
        <w:jc w:val="both"/>
      </w:pPr>
      <w:bookmarkStart w:id="13" w:name="_Hlk63028463"/>
      <w:r w:rsidRPr="00F56401">
        <w:t xml:space="preserve">Źródło: opracowanie własne </w:t>
      </w:r>
    </w:p>
    <w:bookmarkEnd w:id="13"/>
    <w:p w14:paraId="4AF477F8" w14:textId="77777777" w:rsidR="00DC5938" w:rsidRDefault="00DC5938" w:rsidP="00C175E8">
      <w:pPr>
        <w:ind w:firstLine="709"/>
        <w:jc w:val="both"/>
      </w:pPr>
    </w:p>
    <w:p w14:paraId="1FAB2FF3" w14:textId="77777777" w:rsidR="00862AC5" w:rsidRDefault="00862AC5" w:rsidP="00C175E8">
      <w:pPr>
        <w:ind w:firstLine="709"/>
        <w:jc w:val="both"/>
      </w:pPr>
      <w:r w:rsidRPr="00862AC5">
        <w:t xml:space="preserve">Powiatowy Urząd Pracy w Dąbrowie Tarnowskiej podejmuje działania na rzecz osób niepełnosprawnych realizując programy w ramach środków Funduszu Pracy, </w:t>
      </w:r>
      <w:r w:rsidR="00D400B2">
        <w:br/>
      </w:r>
      <w:r w:rsidRPr="00862AC5">
        <w:t xml:space="preserve">Europejskiego Funduszu Społecznego, gdzie osoby niepełnosprawne są traktowane </w:t>
      </w:r>
      <w:r w:rsidR="00D400B2">
        <w:br/>
      </w:r>
      <w:r w:rsidRPr="00862AC5">
        <w:t>jako grupa w szczególnej sytuacji na rynku pracy. Ponadto PUP dysponuje środkami PFRON, które w 202</w:t>
      </w:r>
      <w:r w:rsidR="00075D4E">
        <w:t>1</w:t>
      </w:r>
      <w:r w:rsidRPr="00862AC5">
        <w:t xml:space="preserve"> r</w:t>
      </w:r>
      <w:r w:rsidR="00F62704">
        <w:t>oku</w:t>
      </w:r>
      <w:r w:rsidRPr="00862AC5">
        <w:t xml:space="preserve"> przeznaczono na organizację miejsc </w:t>
      </w:r>
      <w:r w:rsidR="005B5F0F">
        <w:t xml:space="preserve">odbywania </w:t>
      </w:r>
      <w:r w:rsidRPr="00862AC5">
        <w:t>staż</w:t>
      </w:r>
      <w:r w:rsidR="005B5F0F">
        <w:t>u</w:t>
      </w:r>
      <w:r w:rsidRPr="00862AC5">
        <w:t xml:space="preserve">.  </w:t>
      </w:r>
    </w:p>
    <w:p w14:paraId="055B425D" w14:textId="77777777" w:rsidR="00DC5938" w:rsidRDefault="00DC5938" w:rsidP="00C175E8">
      <w:pPr>
        <w:pStyle w:val="Nagwek4"/>
        <w:jc w:val="both"/>
      </w:pPr>
      <w:bookmarkStart w:id="14" w:name="_Toc67446108"/>
    </w:p>
    <w:p w14:paraId="190DAF65" w14:textId="77777777" w:rsidR="007725E8" w:rsidRPr="00FE58B4" w:rsidRDefault="007725E8" w:rsidP="00C175E8">
      <w:pPr>
        <w:pStyle w:val="Nagwek4"/>
        <w:jc w:val="both"/>
      </w:pPr>
      <w:r w:rsidRPr="00FE58B4">
        <w:t>Sytuacja kobiet</w:t>
      </w:r>
      <w:bookmarkEnd w:id="14"/>
      <w:r w:rsidR="00DC5938">
        <w:t xml:space="preserve"> na lokalnym rynku pracy</w:t>
      </w:r>
    </w:p>
    <w:p w14:paraId="3D0E85B7" w14:textId="77777777" w:rsidR="00DC5938" w:rsidRDefault="00227FB0" w:rsidP="00C175E8">
      <w:pPr>
        <w:contextualSpacing w:val="0"/>
        <w:jc w:val="both"/>
      </w:pPr>
      <w:r>
        <w:tab/>
      </w:r>
    </w:p>
    <w:p w14:paraId="712C9704" w14:textId="77777777" w:rsidR="00F1015C" w:rsidRDefault="00DC5938" w:rsidP="00C175E8">
      <w:pPr>
        <w:contextualSpacing w:val="0"/>
        <w:jc w:val="both"/>
      </w:pPr>
      <w:r>
        <w:t xml:space="preserve">             </w:t>
      </w:r>
      <w:r w:rsidR="00227FB0">
        <w:t xml:space="preserve">Sytuacja kobiet na przestrzeni ostatnich lat </w:t>
      </w:r>
      <w:r w:rsidR="006A0F25">
        <w:t>pokazuje</w:t>
      </w:r>
      <w:r w:rsidR="00932C46">
        <w:t xml:space="preserve">, </w:t>
      </w:r>
      <w:r w:rsidR="00D45F12">
        <w:t xml:space="preserve">że współczesnej kobiecie </w:t>
      </w:r>
      <w:r w:rsidR="00D400B2">
        <w:br/>
      </w:r>
      <w:r w:rsidR="00D45F12">
        <w:t>na rynku pracy nie jest łatwo</w:t>
      </w:r>
      <w:r w:rsidR="00932C46">
        <w:t xml:space="preserve">. </w:t>
      </w:r>
      <w:r w:rsidR="00F57B12">
        <w:t xml:space="preserve">Dane </w:t>
      </w:r>
      <w:r w:rsidR="006A0F25">
        <w:t>wskazują</w:t>
      </w:r>
      <w:r w:rsidR="00F57B12">
        <w:t xml:space="preserve">, na większą skalę poziomu bezrobocia </w:t>
      </w:r>
      <w:r w:rsidR="00D400B2">
        <w:br/>
      </w:r>
      <w:r w:rsidR="00F57B12">
        <w:t xml:space="preserve">wśród kobiet niż mężczyzn. </w:t>
      </w:r>
      <w:r w:rsidR="00C51D73">
        <w:t xml:space="preserve">Kobiety bardzo często wykonują pracę poniżej swoich kwalifikacji i ambicji. Niewątpliwie trwająca pandemia koronawirusa pogorszyła i tak trudną już sytuację kobiet na rynku pracy. Zamknięto szkoły, a to </w:t>
      </w:r>
      <w:r w:rsidR="00D3036E">
        <w:t>często</w:t>
      </w:r>
      <w:r w:rsidR="00C51D73">
        <w:t xml:space="preserve"> okazało się barierą nie</w:t>
      </w:r>
      <w:r w:rsidR="00D5742B">
        <w:t xml:space="preserve"> </w:t>
      </w:r>
      <w:r w:rsidR="00C51D73">
        <w:t>do</w:t>
      </w:r>
      <w:r w:rsidR="00D5742B">
        <w:t xml:space="preserve"> </w:t>
      </w:r>
      <w:r w:rsidR="00C51D73">
        <w:t>pokonania. Ma</w:t>
      </w:r>
      <w:r w:rsidR="006A0F25">
        <w:t xml:space="preserve">tkom trudniej było pogodzić życie prywatne i zawodowe a priorytetem stała się opieka </w:t>
      </w:r>
      <w:r w:rsidR="00D400B2">
        <w:br/>
      </w:r>
      <w:r w:rsidR="006A0F25">
        <w:t xml:space="preserve">nad dziećmi. </w:t>
      </w:r>
      <w:r w:rsidR="00765B72">
        <w:t xml:space="preserve">Poza tym kobietom ciężej wkroczyć na rynek pracy po przerwie związanej </w:t>
      </w:r>
      <w:r w:rsidR="00D400B2">
        <w:br/>
      </w:r>
      <w:r w:rsidR="00765B72">
        <w:t>z macierzyństwem</w:t>
      </w:r>
      <w:r w:rsidR="00D3036E">
        <w:t>, trudniej się na nim odna</w:t>
      </w:r>
      <w:r w:rsidR="00316069">
        <w:t>leżć</w:t>
      </w:r>
      <w:r w:rsidR="00D3036E">
        <w:t xml:space="preserve"> a dodatkowo znalezienie pracy niejednokrotnie wymaga przebranżowienia</w:t>
      </w:r>
      <w:r w:rsidR="00316069">
        <w:t>/przekwalifikowania</w:t>
      </w:r>
      <w:r w:rsidR="00D3036E">
        <w:t xml:space="preserve">. </w:t>
      </w:r>
      <w:r w:rsidR="00765B72">
        <w:t>Na sytuację kobiet na rynku pracy wpływa także brak wystarczającej infrastruktury</w:t>
      </w:r>
      <w:r w:rsidR="00316069">
        <w:t>.</w:t>
      </w:r>
      <w:r w:rsidR="00D3036E">
        <w:t xml:space="preserve"> </w:t>
      </w:r>
      <w:r w:rsidR="00316069">
        <w:t>Pom</w:t>
      </w:r>
      <w:r w:rsidR="00765B72" w:rsidRPr="00765B72">
        <w:t>imo że chcą zmienić swoją dotychczasową sytuację</w:t>
      </w:r>
      <w:r w:rsidR="00316069">
        <w:t>,</w:t>
      </w:r>
      <w:r w:rsidR="00765B72" w:rsidRPr="00765B72">
        <w:t xml:space="preserve"> </w:t>
      </w:r>
      <w:r w:rsidR="00765B72">
        <w:t>problematyczne okazuje się znalezienie miejsca oferującego opiekę nad dziećmi</w:t>
      </w:r>
      <w:r w:rsidR="00316069">
        <w:t xml:space="preserve"> - </w:t>
      </w:r>
      <w:r w:rsidR="00765B72">
        <w:t xml:space="preserve"> </w:t>
      </w:r>
      <w:r w:rsidR="00D3036E">
        <w:t xml:space="preserve">szczególnie </w:t>
      </w:r>
      <w:r w:rsidR="00FC1C1A">
        <w:t>dotyczy to opieki nad dziećmi do 3 lat.</w:t>
      </w:r>
      <w:r w:rsidR="00D3036E">
        <w:t xml:space="preserve"> </w:t>
      </w:r>
    </w:p>
    <w:p w14:paraId="56AA76FA" w14:textId="77777777" w:rsidR="001E1E09" w:rsidRDefault="00AE23D9" w:rsidP="00C175E8">
      <w:pPr>
        <w:jc w:val="both"/>
      </w:pPr>
      <w:r>
        <w:tab/>
      </w:r>
      <w:r w:rsidR="001E1E09">
        <w:t xml:space="preserve">W powiecie </w:t>
      </w:r>
      <w:r w:rsidR="001E1E09" w:rsidRPr="001E1E09">
        <w:t>dąbrowskim wskaźnik poziomu bezrobocia wśród kobiet jest niezmienny od wielu lat i wynosi ponad 50% ogółu</w:t>
      </w:r>
      <w:r w:rsidR="00FC6398">
        <w:t xml:space="preserve"> zarejestrowanych</w:t>
      </w:r>
      <w:r w:rsidR="001E1E09" w:rsidRPr="001E1E09">
        <w:t>. Z</w:t>
      </w:r>
      <w:r w:rsidR="001E1E09">
        <w:t xml:space="preserve"> analizy</w:t>
      </w:r>
      <w:r w:rsidR="001E1E09" w:rsidRPr="001E1E09">
        <w:t xml:space="preserve"> danych</w:t>
      </w:r>
      <w:r w:rsidR="001E1E09">
        <w:t xml:space="preserve"> wynika, że w końcu 202</w:t>
      </w:r>
      <w:r w:rsidR="00C027BE">
        <w:t>1</w:t>
      </w:r>
      <w:r w:rsidR="001E1E09">
        <w:t xml:space="preserve"> roku bezrobotnych kobiet było 1.</w:t>
      </w:r>
      <w:r w:rsidR="00C027BE">
        <w:t>227</w:t>
      </w:r>
      <w:r w:rsidR="004818CD">
        <w:t xml:space="preserve"> tj. </w:t>
      </w:r>
      <w:r w:rsidR="00C027BE">
        <w:t>58,0</w:t>
      </w:r>
      <w:r w:rsidR="004818CD">
        <w:t>%</w:t>
      </w:r>
      <w:r w:rsidR="00540B20">
        <w:t xml:space="preserve"> -</w:t>
      </w:r>
      <w:r w:rsidR="004818CD">
        <w:t xml:space="preserve"> o </w:t>
      </w:r>
      <w:r w:rsidR="00C027BE">
        <w:t>4,1%</w:t>
      </w:r>
      <w:r w:rsidR="004818CD">
        <w:t xml:space="preserve"> </w:t>
      </w:r>
      <w:r w:rsidR="00C027BE">
        <w:t xml:space="preserve">więcej </w:t>
      </w:r>
      <w:r w:rsidR="004818CD">
        <w:t>niż w roku 20</w:t>
      </w:r>
      <w:r w:rsidR="00C027BE">
        <w:t>20</w:t>
      </w:r>
      <w:r w:rsidR="004818CD">
        <w:t>.</w:t>
      </w:r>
      <w:r w:rsidR="00227FB0">
        <w:t xml:space="preserve"> </w:t>
      </w:r>
    </w:p>
    <w:p w14:paraId="64A33ED8" w14:textId="77777777" w:rsidR="00882B8A" w:rsidRDefault="00882B8A" w:rsidP="00C175E8">
      <w:pPr>
        <w:pStyle w:val="WYKRESOPIS"/>
        <w:jc w:val="both"/>
      </w:pPr>
      <w:r>
        <w:lastRenderedPageBreak/>
        <w:t>Wykres</w:t>
      </w:r>
      <w:r w:rsidR="00DD3E0A">
        <w:t xml:space="preserve"> </w:t>
      </w:r>
      <w:r w:rsidR="00E740EE">
        <w:t xml:space="preserve">9. </w:t>
      </w:r>
      <w:r w:rsidR="00DD3E0A">
        <w:t xml:space="preserve"> </w:t>
      </w:r>
      <w:r>
        <w:t>Bezrobotn</w:t>
      </w:r>
      <w:r w:rsidR="005C196F">
        <w:t>i ogółem, w tym</w:t>
      </w:r>
      <w:r>
        <w:t xml:space="preserve"> kobiety</w:t>
      </w:r>
      <w:r w:rsidR="005C196F">
        <w:t xml:space="preserve"> i mężczyźni</w:t>
      </w:r>
      <w:r>
        <w:t xml:space="preserve"> na przestrzeni lat 201</w:t>
      </w:r>
      <w:r w:rsidR="00E740EE">
        <w:t>7</w:t>
      </w:r>
      <w:r>
        <w:t xml:space="preserve"> – 202</w:t>
      </w:r>
      <w:r w:rsidR="00E740EE">
        <w:t>1</w:t>
      </w:r>
    </w:p>
    <w:p w14:paraId="65AEBF21" w14:textId="77777777" w:rsidR="001539C2" w:rsidRDefault="009B6FE8" w:rsidP="00C175E8">
      <w:pPr>
        <w:pStyle w:val="WYKRESOPIS"/>
        <w:jc w:val="both"/>
      </w:pPr>
      <w:r>
        <w:rPr>
          <w:noProof/>
          <w:lang w:eastAsia="pl-PL"/>
        </w:rPr>
        <w:drawing>
          <wp:inline distT="0" distB="0" distL="0" distR="0" wp14:anchorId="4EAFFED8" wp14:editId="50D091A3">
            <wp:extent cx="5772150" cy="3059430"/>
            <wp:effectExtent l="0" t="0" r="0" b="7620"/>
            <wp:docPr id="8" name="Wykres 8" descr="Bezrobotne kobiety na przestrzeni lat 2015 –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E74CF2" w14:textId="77777777" w:rsidR="00882B8A" w:rsidRDefault="00882B8A" w:rsidP="00C175E8">
      <w:pPr>
        <w:pStyle w:val="tabelardo"/>
        <w:jc w:val="both"/>
      </w:pPr>
      <w:r w:rsidRPr="00882B8A">
        <w:t xml:space="preserve">Źródło: opracowanie własne </w:t>
      </w:r>
    </w:p>
    <w:p w14:paraId="737FD8B2" w14:textId="77777777" w:rsidR="005C196F" w:rsidRDefault="005C196F" w:rsidP="00C175E8">
      <w:pPr>
        <w:ind w:firstLine="709"/>
        <w:contextualSpacing w:val="0"/>
        <w:jc w:val="both"/>
      </w:pPr>
    </w:p>
    <w:p w14:paraId="0AA91D61" w14:textId="77777777" w:rsidR="00E47FCA" w:rsidRDefault="00641945" w:rsidP="00C175E8">
      <w:pPr>
        <w:ind w:firstLine="709"/>
        <w:contextualSpacing w:val="0"/>
        <w:jc w:val="both"/>
      </w:pPr>
      <w:r>
        <w:t>W roku 202</w:t>
      </w:r>
      <w:r w:rsidR="005C196F">
        <w:t>1,</w:t>
      </w:r>
      <w:r>
        <w:t xml:space="preserve"> podobnie jak w latach poprzednich</w:t>
      </w:r>
      <w:r w:rsidR="005C196F">
        <w:t>,</w:t>
      </w:r>
      <w:r>
        <w:t xml:space="preserve"> kobiety przeważały we wszystkich gminach powiatu dąbrowskiego. Ich udział w ogólnej liczbie osób </w:t>
      </w:r>
      <w:r w:rsidR="00E47FCA">
        <w:t xml:space="preserve">pozostających </w:t>
      </w:r>
      <w:r w:rsidR="00BC6B0A">
        <w:br/>
      </w:r>
      <w:r w:rsidR="00E47FCA">
        <w:t xml:space="preserve">bez zatrudnienia </w:t>
      </w:r>
      <w:r w:rsidR="005C196F">
        <w:t xml:space="preserve">w poszczególnych gminach powiatu </w:t>
      </w:r>
      <w:r>
        <w:t xml:space="preserve">był jednak zróżnicowany – od </w:t>
      </w:r>
      <w:r w:rsidR="00584E8F">
        <w:t>48,3</w:t>
      </w:r>
      <w:r>
        <w:t xml:space="preserve">% ogółu bezrobotnych w gminie Bolesław do </w:t>
      </w:r>
      <w:r w:rsidR="00584E8F">
        <w:t>70,3</w:t>
      </w:r>
      <w:r w:rsidR="00F1519B">
        <w:t xml:space="preserve">% w gminie </w:t>
      </w:r>
      <w:r w:rsidR="00584E8F">
        <w:t>Gręboszów</w:t>
      </w:r>
      <w:r w:rsidR="00F1519B">
        <w:t xml:space="preserve">. </w:t>
      </w:r>
    </w:p>
    <w:p w14:paraId="14D8B755" w14:textId="77777777" w:rsidR="00641945" w:rsidRPr="00641945" w:rsidRDefault="008238C8" w:rsidP="00E25ADB">
      <w:pPr>
        <w:ind w:firstLine="709"/>
        <w:jc w:val="both"/>
      </w:pPr>
      <w:r>
        <w:t xml:space="preserve">Sytuacja kobiet na lokalnym rynku pracy jest zdecydowanie mniej korzystna </w:t>
      </w:r>
      <w:r w:rsidR="00584E8F">
        <w:t xml:space="preserve">                                  </w:t>
      </w:r>
      <w:r>
        <w:t>w porównaniu do sytuacji</w:t>
      </w:r>
      <w:r w:rsidR="002A0CEF">
        <w:t>,</w:t>
      </w:r>
      <w:r>
        <w:t xml:space="preserve"> w jakiej </w:t>
      </w:r>
      <w:r w:rsidR="00AD009E">
        <w:t>znajdują się</w:t>
      </w:r>
      <w:r>
        <w:t xml:space="preserve"> mężczyźni. Kobiety dominują w wielu kategoriach</w:t>
      </w:r>
      <w:r w:rsidR="00AA63DF">
        <w:t xml:space="preserve"> osób bezrobotnych</w:t>
      </w:r>
      <w:r>
        <w:t xml:space="preserve">, w tym w </w:t>
      </w:r>
      <w:r w:rsidR="008E434E">
        <w:t>grupie osób określanej jako znajdujące się w szczegó</w:t>
      </w:r>
      <w:r w:rsidR="005B0C56">
        <w:t xml:space="preserve">lnej sytuacji na rynku pracy i stanowią </w:t>
      </w:r>
      <w:r w:rsidR="00126E94">
        <w:t>59,9</w:t>
      </w:r>
      <w:r w:rsidR="005B0C56">
        <w:t>% w/w kategorii</w:t>
      </w:r>
      <w:r w:rsidR="00126E94">
        <w:t xml:space="preserve"> (1.128 kobiet w szczególnej sytuacji na rynku pracy)</w:t>
      </w:r>
      <w:r w:rsidR="005B0C56">
        <w:t xml:space="preserve">. </w:t>
      </w:r>
    </w:p>
    <w:p w14:paraId="58FDE7FB" w14:textId="77777777" w:rsidR="009436B5" w:rsidRDefault="009436B5" w:rsidP="004359FF">
      <w:pPr>
        <w:pStyle w:val="Nagwek1"/>
      </w:pPr>
      <w:bookmarkStart w:id="15" w:name="_Toc67446109"/>
    </w:p>
    <w:p w14:paraId="1FB9798D" w14:textId="77777777" w:rsidR="00F53AE6" w:rsidRPr="00BC6B0A" w:rsidRDefault="007401A7" w:rsidP="004359FF">
      <w:pPr>
        <w:pStyle w:val="Nagwek1"/>
      </w:pPr>
      <w:r w:rsidRPr="00BC6B0A">
        <w:t>AKTYWIZACJA ZAWODOWA OSÓB BEZROBOTNYCH</w:t>
      </w:r>
      <w:bookmarkEnd w:id="15"/>
    </w:p>
    <w:p w14:paraId="2978E93F" w14:textId="77777777" w:rsidR="00F426AF" w:rsidRDefault="00BC3D99" w:rsidP="00C175E8">
      <w:pPr>
        <w:ind w:firstLine="708"/>
        <w:jc w:val="both"/>
      </w:pPr>
      <w:r>
        <w:t xml:space="preserve">Bezrobocie jest nieodłącznym problemem dzisiejszej rzeczywistości dlatego ważnym elementem działalności Urzędu jest jego ograniczenie. </w:t>
      </w:r>
      <w:r w:rsidR="00872F4A">
        <w:t xml:space="preserve">Realizowane przez Urząd Pracy działania prowadzą do zwiększenia szans na rynku pracy osobom zainteresowanym zmianą swojej sytuacji zawodowej. </w:t>
      </w:r>
      <w:r>
        <w:t>Poszukiwanie nowego miejsca zatrudnienia jest zjawiskiem naturalnym</w:t>
      </w:r>
      <w:r w:rsidR="00CB262C">
        <w:t>,</w:t>
      </w:r>
      <w:r>
        <w:t xml:space="preserve"> chociaż bardzo uciążliwym a utrzymanie dotychczasowego miejsca pracy </w:t>
      </w:r>
      <w:r w:rsidR="00BC6B0A">
        <w:br/>
      </w:r>
      <w:r>
        <w:t xml:space="preserve">nie zawsze uzależnione jest od posiadanych umiejętności czy kwalifikacji. </w:t>
      </w:r>
      <w:r w:rsidR="00BC6B0A">
        <w:br/>
      </w:r>
      <w:r w:rsidR="00F426AF" w:rsidRPr="00F426AF">
        <w:t>Oczekiwania i potrzeby pracodawców zależą głównie od charakteru prowadzonej</w:t>
      </w:r>
      <w:r w:rsidR="00C7209E">
        <w:br/>
      </w:r>
      <w:r w:rsidR="00F426AF" w:rsidRPr="00F426AF">
        <w:t>przez nich działalności.</w:t>
      </w:r>
      <w:r w:rsidR="00CB262C">
        <w:t xml:space="preserve"> </w:t>
      </w:r>
      <w:r w:rsidR="00F426AF" w:rsidRPr="00F426AF">
        <w:t>Pracodawcy podejmując decyzj</w:t>
      </w:r>
      <w:r w:rsidR="00CB262C">
        <w:t>ę</w:t>
      </w:r>
      <w:r>
        <w:t xml:space="preserve"> </w:t>
      </w:r>
      <w:r w:rsidR="00F426AF" w:rsidRPr="00F426AF">
        <w:t xml:space="preserve">o zatrudnieniu pracownika oczekują od niego konkretnych umiejętności związanych z wykonywanym zawodem a także doświadczenia zawodowego. Właściciele firm wyrażają zainteresowanie zatrudnieniem osób </w:t>
      </w:r>
      <w:r w:rsidR="00F426AF" w:rsidRPr="00F426AF">
        <w:lastRenderedPageBreak/>
        <w:t xml:space="preserve">posiadających podstawowe umiejętności niezbędne do wykonywania zawodu i bardzo cenią sobie u tych osób gotowość do poszerzania wiedzy. Nie bez znaczenia dla pracodawców są cechy osobowościowe. Szczególne znaczenie odgrywa odpowiedzialność, poziom zaangażowania w wykonywanie </w:t>
      </w:r>
      <w:r>
        <w:t>p</w:t>
      </w:r>
      <w:r w:rsidR="00F426AF" w:rsidRPr="00F426AF">
        <w:t>owierzonych zadań, komunikatywność, umiejętność pracy bez nadzoru przełożonego oraz wysoka kultura osobista kandydatów. Ponadto istotne znaczenie mają również zdolności kierownicze, organizacyjne</w:t>
      </w:r>
      <w:r w:rsidR="00CB262C">
        <w:t>,</w:t>
      </w:r>
      <w:r w:rsidR="00F426AF" w:rsidRPr="00F426AF">
        <w:t xml:space="preserve"> przedsiębiorcze, aktywność, energiczność i szybkość w realizacji zadań. Pracodawcy coraz częściej oczekują od pracowników wielozadaniowości oraz bardzo cenią sobie wzrost mobilności. </w:t>
      </w:r>
    </w:p>
    <w:p w14:paraId="1E98D341" w14:textId="77777777" w:rsidR="009436B5" w:rsidRDefault="009436B5" w:rsidP="00C175E8">
      <w:pPr>
        <w:pStyle w:val="Nagwek2"/>
        <w:jc w:val="both"/>
      </w:pPr>
      <w:bookmarkStart w:id="16" w:name="_Toc67446110"/>
    </w:p>
    <w:p w14:paraId="67ED3562" w14:textId="77777777" w:rsidR="00F53AE6" w:rsidRPr="00141C02" w:rsidRDefault="00F53AE6" w:rsidP="00C175E8">
      <w:pPr>
        <w:pStyle w:val="Nagwek2"/>
        <w:jc w:val="both"/>
      </w:pPr>
      <w:r w:rsidRPr="00141C02">
        <w:t>Usługi rynku pracy</w:t>
      </w:r>
      <w:bookmarkEnd w:id="16"/>
    </w:p>
    <w:p w14:paraId="1225E977" w14:textId="77777777" w:rsidR="00317FB3" w:rsidRDefault="00A9092D" w:rsidP="00BC6B0A">
      <w:pPr>
        <w:spacing w:after="0"/>
        <w:ind w:firstLine="709"/>
        <w:jc w:val="both"/>
      </w:pPr>
      <w:r w:rsidRPr="00A9092D">
        <w:t xml:space="preserve">Nieustanne przeobrażanie się rynku pracy powoduje zarówno zmiany w zakresie sposobów i metod walki ze zjawiskiem bezrobocia, jak również zwiększenie pozytywnych rezultatów w </w:t>
      </w:r>
      <w:r w:rsidRPr="00977169">
        <w:t>stosowanych w tym celu działaniach.</w:t>
      </w:r>
      <w:r w:rsidR="00872F4A" w:rsidRPr="00977169">
        <w:t xml:space="preserve"> </w:t>
      </w:r>
      <w:r w:rsidR="008901B3" w:rsidRPr="00977169">
        <w:t xml:space="preserve">Odpowiednia polityka zatrudnieniowa </w:t>
      </w:r>
      <w:r w:rsidR="004209D2" w:rsidRPr="00977169">
        <w:t>umożliwia</w:t>
      </w:r>
      <w:r w:rsidR="008901B3" w:rsidRPr="00977169">
        <w:t xml:space="preserve"> lepsze dopasowanie kompetencji zasobów ludzkich do potrzeb rynku pracy.</w:t>
      </w:r>
      <w:r w:rsidR="00BC6B0A">
        <w:br/>
      </w:r>
      <w:r w:rsidR="00317FB3" w:rsidRPr="00977169">
        <w:t>Należy jednak pamiętać o tym, że pośrednictwo pracy</w:t>
      </w:r>
      <w:r w:rsidR="00DF68D8">
        <w:t>, realizowane przez Powiatowy Urząd Pracy,</w:t>
      </w:r>
      <w:r w:rsidR="00317FB3" w:rsidRPr="00977169">
        <w:t xml:space="preserve"> jest przez wielu pracodawców traktowane jako alternatywny sposób poszukiwania pracowników.</w:t>
      </w:r>
      <w:r w:rsidR="00317FB3" w:rsidRPr="00037729">
        <w:t xml:space="preserve"> </w:t>
      </w:r>
    </w:p>
    <w:p w14:paraId="537A2D2E" w14:textId="77777777" w:rsidR="009436B5" w:rsidRDefault="009436B5" w:rsidP="00C175E8">
      <w:pPr>
        <w:pStyle w:val="Nagwek3"/>
        <w:jc w:val="both"/>
      </w:pPr>
      <w:bookmarkStart w:id="17" w:name="_Toc67446111"/>
    </w:p>
    <w:p w14:paraId="11242B56" w14:textId="77777777" w:rsidR="00F53AE6" w:rsidRPr="00E46475" w:rsidRDefault="00F53AE6" w:rsidP="00C175E8">
      <w:pPr>
        <w:pStyle w:val="Nagwek3"/>
        <w:jc w:val="both"/>
      </w:pPr>
      <w:r w:rsidRPr="00E46475">
        <w:t>Pośrednictwo pracy</w:t>
      </w:r>
      <w:r w:rsidR="008728C6" w:rsidRPr="00E46475">
        <w:t xml:space="preserve"> </w:t>
      </w:r>
      <w:r w:rsidR="001614D8">
        <w:t>oraz</w:t>
      </w:r>
      <w:r w:rsidR="008728C6" w:rsidRPr="00E46475">
        <w:t xml:space="preserve"> prac</w:t>
      </w:r>
      <w:r w:rsidR="001614D8">
        <w:t>a dla</w:t>
      </w:r>
      <w:r w:rsidR="008728C6" w:rsidRPr="00E46475">
        <w:t xml:space="preserve"> cudzoziemców</w:t>
      </w:r>
      <w:bookmarkEnd w:id="17"/>
    </w:p>
    <w:p w14:paraId="339F2BC1" w14:textId="77777777" w:rsidR="001614D8" w:rsidRDefault="003A1DB9" w:rsidP="00C175E8">
      <w:pPr>
        <w:contextualSpacing w:val="0"/>
        <w:jc w:val="both"/>
      </w:pPr>
      <w:r>
        <w:tab/>
      </w:r>
    </w:p>
    <w:p w14:paraId="7C5E56B6" w14:textId="77777777" w:rsidR="00947E10" w:rsidRDefault="001614D8" w:rsidP="00C175E8">
      <w:pPr>
        <w:contextualSpacing w:val="0"/>
        <w:jc w:val="both"/>
      </w:pPr>
      <w:r>
        <w:t xml:space="preserve">           </w:t>
      </w:r>
      <w:r w:rsidR="0017250F">
        <w:t>Jednym z podstawowych działań realizowanych przez Urząd Pracy jest usługa pośrednictwa pracy</w:t>
      </w:r>
      <w:r w:rsidR="00DD6C88">
        <w:t>,</w:t>
      </w:r>
      <w:r w:rsidR="009F1F84">
        <w:t xml:space="preserve"> </w:t>
      </w:r>
      <w:r w:rsidR="0017250F">
        <w:t>której celem jest</w:t>
      </w:r>
      <w:r w:rsidR="00947E10" w:rsidRPr="00947E10">
        <w:rPr>
          <w:sz w:val="30"/>
          <w:szCs w:val="30"/>
        </w:rPr>
        <w:t xml:space="preserve"> </w:t>
      </w:r>
      <w:r w:rsidR="00947E10">
        <w:t>rozpoznawanie i zaspokajanie potrzeb klientów</w:t>
      </w:r>
      <w:r w:rsidR="00444C6D">
        <w:t>,</w:t>
      </w:r>
      <w:r w:rsidR="00947E10">
        <w:t xml:space="preserve"> głównie poprzez kojarzenie miejsc pracy z osobami poszukującymi zatrudnienia. </w:t>
      </w:r>
    </w:p>
    <w:p w14:paraId="4A318EE2" w14:textId="77777777" w:rsidR="00213025" w:rsidRDefault="00525DDB" w:rsidP="00224D51">
      <w:pPr>
        <w:spacing w:after="720"/>
        <w:contextualSpacing w:val="0"/>
        <w:jc w:val="both"/>
      </w:pPr>
      <w:r>
        <w:tab/>
      </w:r>
      <w:r w:rsidR="00CA17B8" w:rsidRPr="00B06EB4">
        <w:t xml:space="preserve">Powiatowy Urząd Pracy w Dąbrowie Tarnowskiej w </w:t>
      </w:r>
      <w:r w:rsidR="00CA17B8">
        <w:t>202</w:t>
      </w:r>
      <w:r w:rsidR="00444C6D">
        <w:t>1</w:t>
      </w:r>
      <w:r w:rsidR="00CA17B8" w:rsidRPr="00B06EB4">
        <w:t xml:space="preserve"> roku dysponował </w:t>
      </w:r>
      <w:r w:rsidR="00BC6B0A">
        <w:br/>
      </w:r>
      <w:r w:rsidR="00CA17B8">
        <w:t>1.</w:t>
      </w:r>
      <w:r w:rsidR="00E51342">
        <w:t>431</w:t>
      </w:r>
      <w:r w:rsidR="00CA17B8">
        <w:t xml:space="preserve"> </w:t>
      </w:r>
      <w:r w:rsidR="00CA17B8" w:rsidRPr="00B06EB4">
        <w:t xml:space="preserve">ofertami pracy z czego </w:t>
      </w:r>
      <w:r w:rsidR="00E51342">
        <w:t>60,2</w:t>
      </w:r>
      <w:r w:rsidR="00970E49">
        <w:t>%</w:t>
      </w:r>
      <w:r w:rsidR="00CA17B8" w:rsidRPr="00B06EB4">
        <w:t xml:space="preserve"> </w:t>
      </w:r>
      <w:r w:rsidR="00970E49">
        <w:t xml:space="preserve">to oferty pracy subsydiowanej. </w:t>
      </w:r>
      <w:r>
        <w:t>W stosunku do roku 20</w:t>
      </w:r>
      <w:r w:rsidR="00E51342">
        <w:t>20</w:t>
      </w:r>
      <w:r>
        <w:t xml:space="preserve"> odnotowano </w:t>
      </w:r>
      <w:r w:rsidR="00E51342">
        <w:t xml:space="preserve">wzrost </w:t>
      </w:r>
      <w:r w:rsidR="00A8369C">
        <w:t xml:space="preserve">o </w:t>
      </w:r>
      <w:r w:rsidR="00E51342">
        <w:t>27,0</w:t>
      </w:r>
      <w:r w:rsidR="00A8369C">
        <w:t>% (</w:t>
      </w:r>
      <w:r w:rsidR="00E51342">
        <w:t>304</w:t>
      </w:r>
      <w:r w:rsidR="00A8369C">
        <w:t xml:space="preserve"> ofert</w:t>
      </w:r>
      <w:r w:rsidR="00E51342">
        <w:t>y</w:t>
      </w:r>
      <w:r w:rsidR="00A8369C">
        <w:t>)</w:t>
      </w:r>
      <w:r w:rsidR="00E51342">
        <w:t>.</w:t>
      </w:r>
      <w:r w:rsidR="00A8369C">
        <w:t xml:space="preserve"> </w:t>
      </w:r>
      <w:r w:rsidR="00E51342">
        <w:t>Zwiększyła się</w:t>
      </w:r>
      <w:r w:rsidR="00A8369C">
        <w:t xml:space="preserve"> przede wszystkim liczba ofert </w:t>
      </w:r>
      <w:r w:rsidR="00A8369C" w:rsidRPr="00124094">
        <w:rPr>
          <w:shd w:val="clear" w:color="auto" w:fill="FFFFFF" w:themeFill="background1"/>
        </w:rPr>
        <w:t xml:space="preserve">pochodzących z otwartego rynku pracy </w:t>
      </w:r>
      <w:r w:rsidR="00E51342">
        <w:rPr>
          <w:shd w:val="clear" w:color="auto" w:fill="FFFFFF" w:themeFill="background1"/>
        </w:rPr>
        <w:t xml:space="preserve">(niesubsydiowanych) </w:t>
      </w:r>
      <w:r w:rsidR="00A8369C" w:rsidRPr="00124094">
        <w:rPr>
          <w:shd w:val="clear" w:color="auto" w:fill="FFFFFF" w:themeFill="background1"/>
        </w:rPr>
        <w:t>–</w:t>
      </w:r>
      <w:r w:rsidR="00E51342">
        <w:rPr>
          <w:shd w:val="clear" w:color="auto" w:fill="FFFFFF" w:themeFill="background1"/>
        </w:rPr>
        <w:t xml:space="preserve"> o</w:t>
      </w:r>
      <w:r w:rsidR="00A8369C" w:rsidRPr="00124094">
        <w:t xml:space="preserve"> </w:t>
      </w:r>
      <w:r w:rsidR="00E51342">
        <w:t>50,9</w:t>
      </w:r>
      <w:r w:rsidR="00124094">
        <w:t>%</w:t>
      </w:r>
      <w:r w:rsidR="003E5555">
        <w:t xml:space="preserve"> </w:t>
      </w:r>
      <w:r w:rsidR="00E51342">
        <w:t>w stosunku do roku 2020</w:t>
      </w:r>
      <w:r w:rsidR="00213025">
        <w:t xml:space="preserve">. </w:t>
      </w:r>
      <w:r w:rsidR="000A2A70">
        <w:t>W</w:t>
      </w:r>
      <w:r w:rsidR="00E51342">
        <w:t xml:space="preserve"> 2021</w:t>
      </w:r>
      <w:r w:rsidR="000A2A70">
        <w:t xml:space="preserve"> roku</w:t>
      </w:r>
      <w:r w:rsidR="00E51342">
        <w:t xml:space="preserve"> liczba zgłoszonych ofert pracy niesubsydiowanych wynosiła 569 przy liczbie 377 na koniec roku poprzedniego.</w:t>
      </w:r>
    </w:p>
    <w:p w14:paraId="6A435D39" w14:textId="77777777" w:rsidR="009436B5" w:rsidRDefault="009436B5" w:rsidP="009436B5">
      <w:pPr>
        <w:pStyle w:val="Legenda"/>
        <w:keepNext/>
        <w:spacing w:before="360"/>
        <w:rPr>
          <w:color w:val="auto"/>
          <w:sz w:val="22"/>
          <w:szCs w:val="22"/>
        </w:rPr>
      </w:pPr>
      <w:r>
        <w:rPr>
          <w:color w:val="auto"/>
          <w:sz w:val="22"/>
          <w:szCs w:val="22"/>
        </w:rPr>
        <w:t xml:space="preserve">Tabela </w:t>
      </w:r>
      <w:r w:rsidR="000D4179">
        <w:rPr>
          <w:color w:val="auto"/>
          <w:sz w:val="22"/>
          <w:szCs w:val="22"/>
        </w:rPr>
        <w:t>3</w:t>
      </w:r>
      <w:r>
        <w:rPr>
          <w:color w:val="auto"/>
          <w:sz w:val="22"/>
          <w:szCs w:val="22"/>
        </w:rPr>
        <w:t>. Miejsca pracy i miejsca aktywizacji zawodowej</w:t>
      </w:r>
    </w:p>
    <w:tbl>
      <w:tblPr>
        <w:tblStyle w:val="Tabela-Siatka"/>
        <w:tblW w:w="0" w:type="auto"/>
        <w:tblLook w:val="04A0" w:firstRow="1" w:lastRow="0" w:firstColumn="1" w:lastColumn="0" w:noHBand="0" w:noVBand="1"/>
      </w:tblPr>
      <w:tblGrid>
        <w:gridCol w:w="846"/>
        <w:gridCol w:w="2698"/>
        <w:gridCol w:w="1980"/>
        <w:gridCol w:w="1701"/>
        <w:gridCol w:w="1701"/>
      </w:tblGrid>
      <w:tr w:rsidR="009436B5" w14:paraId="3880BD7D" w14:textId="77777777" w:rsidTr="00A07979">
        <w:tc>
          <w:tcPr>
            <w:tcW w:w="35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55C4DD7" w14:textId="77777777" w:rsidR="009436B5" w:rsidRDefault="009436B5">
            <w:pPr>
              <w:rPr>
                <w:color w:val="000000" w:themeColor="text1"/>
                <w:sz w:val="24"/>
              </w:rPr>
            </w:pPr>
            <w:bookmarkStart w:id="18" w:name="_Hlk53129702"/>
            <w:r>
              <w:t>Wyszczególnienie</w:t>
            </w:r>
          </w:p>
        </w:tc>
        <w:tc>
          <w:tcPr>
            <w:tcW w:w="198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1230DCB" w14:textId="77777777" w:rsidR="009436B5" w:rsidRDefault="009436B5">
            <w:pPr>
              <w:jc w:val="center"/>
            </w:pPr>
            <w:r>
              <w:t>rok 2020</w:t>
            </w:r>
            <w:r>
              <w:br/>
              <w:t>(a)</w:t>
            </w:r>
          </w:p>
        </w:tc>
        <w:tc>
          <w:tcPr>
            <w:tcW w:w="170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8D4F2AC" w14:textId="77777777" w:rsidR="009436B5" w:rsidRDefault="009436B5">
            <w:pPr>
              <w:jc w:val="center"/>
            </w:pPr>
            <w:r>
              <w:t>rok 2021</w:t>
            </w:r>
          </w:p>
          <w:p w14:paraId="0C6E86BB" w14:textId="77777777" w:rsidR="009436B5" w:rsidRDefault="009436B5">
            <w:pPr>
              <w:jc w:val="center"/>
            </w:pPr>
            <w:r>
              <w:t>(b)</w:t>
            </w:r>
          </w:p>
        </w:tc>
        <w:tc>
          <w:tcPr>
            <w:tcW w:w="170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7336A09" w14:textId="77777777" w:rsidR="009436B5" w:rsidRDefault="009436B5">
            <w:pPr>
              <w:jc w:val="center"/>
              <w:rPr>
                <w:sz w:val="24"/>
              </w:rPr>
            </w:pPr>
            <w:r>
              <w:t>różnica w liczbach</w:t>
            </w:r>
          </w:p>
          <w:p w14:paraId="5A77944A" w14:textId="77777777" w:rsidR="009436B5" w:rsidRDefault="009436B5">
            <w:pPr>
              <w:jc w:val="center"/>
            </w:pPr>
            <w:r>
              <w:t>(b-a)</w:t>
            </w:r>
          </w:p>
        </w:tc>
      </w:tr>
      <w:tr w:rsidR="009436B5" w14:paraId="16B5B455" w14:textId="77777777" w:rsidTr="002A0CEF">
        <w:trPr>
          <w:trHeight w:val="580"/>
        </w:trPr>
        <w:tc>
          <w:tcPr>
            <w:tcW w:w="35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DF23FC0" w14:textId="77777777" w:rsidR="009436B5" w:rsidRDefault="009436B5">
            <w:pPr>
              <w:rPr>
                <w:b/>
                <w:bCs/>
                <w:sz w:val="24"/>
              </w:rPr>
            </w:pPr>
            <w:r>
              <w:rPr>
                <w:b/>
                <w:bCs/>
              </w:rPr>
              <w:t>Miejsca pracy i miejsca aktywizacji zawodowej</w:t>
            </w:r>
          </w:p>
        </w:tc>
        <w:tc>
          <w:tcPr>
            <w:tcW w:w="19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1846C57" w14:textId="77777777" w:rsidR="009436B5" w:rsidRDefault="009436B5">
            <w:pPr>
              <w:jc w:val="center"/>
              <w:rPr>
                <w:b/>
                <w:bCs/>
              </w:rPr>
            </w:pPr>
            <w:r>
              <w:rPr>
                <w:b/>
                <w:bCs/>
              </w:rPr>
              <w:t>1.127</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03CF2F0" w14:textId="77777777" w:rsidR="009436B5" w:rsidRDefault="009436B5">
            <w:pPr>
              <w:jc w:val="center"/>
              <w:rPr>
                <w:b/>
                <w:bCs/>
              </w:rPr>
            </w:pPr>
            <w:r>
              <w:rPr>
                <w:b/>
                <w:bCs/>
              </w:rPr>
              <w:t>1.431</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D40B6E7" w14:textId="77777777" w:rsidR="009436B5" w:rsidRDefault="009436B5">
            <w:pPr>
              <w:jc w:val="center"/>
              <w:rPr>
                <w:b/>
                <w:bCs/>
              </w:rPr>
            </w:pPr>
            <w:r>
              <w:rPr>
                <w:b/>
                <w:bCs/>
              </w:rPr>
              <w:t>+ 304</w:t>
            </w:r>
          </w:p>
        </w:tc>
      </w:tr>
      <w:tr w:rsidR="009436B5" w14:paraId="7C1B6714" w14:textId="77777777" w:rsidTr="002A0CEF">
        <w:trPr>
          <w:trHeight w:val="630"/>
        </w:trPr>
        <w:tc>
          <w:tcPr>
            <w:tcW w:w="846" w:type="dxa"/>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3D3D062" w14:textId="77777777" w:rsidR="009436B5" w:rsidRDefault="009436B5">
            <w:pPr>
              <w:ind w:right="-214"/>
            </w:pPr>
            <w:r>
              <w:t>w tym</w:t>
            </w:r>
          </w:p>
        </w:tc>
        <w:tc>
          <w:tcPr>
            <w:tcW w:w="269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FEE1F95" w14:textId="77777777" w:rsidR="009436B5" w:rsidRDefault="009436B5">
            <w:pPr>
              <w:ind w:right="-214"/>
            </w:pPr>
            <w:r>
              <w:t>subsydiowane</w:t>
            </w:r>
          </w:p>
        </w:tc>
        <w:tc>
          <w:tcPr>
            <w:tcW w:w="19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D3E8B1E" w14:textId="77777777" w:rsidR="009436B5" w:rsidRDefault="009436B5">
            <w:pPr>
              <w:jc w:val="center"/>
            </w:pPr>
            <w:r>
              <w:t>750</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36BDEA2" w14:textId="77777777" w:rsidR="009436B5" w:rsidRDefault="009436B5">
            <w:pPr>
              <w:jc w:val="center"/>
            </w:pPr>
            <w:r>
              <w:t>862</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C48B383" w14:textId="77777777" w:rsidR="009436B5" w:rsidRDefault="009436B5">
            <w:pPr>
              <w:jc w:val="center"/>
              <w:rPr>
                <w:b/>
                <w:bCs/>
              </w:rPr>
            </w:pPr>
            <w:r>
              <w:rPr>
                <w:b/>
                <w:bCs/>
              </w:rPr>
              <w:t>+ 112</w:t>
            </w:r>
          </w:p>
        </w:tc>
      </w:tr>
      <w:tr w:rsidR="009436B5" w14:paraId="19AD03FC" w14:textId="77777777" w:rsidTr="002A0CEF">
        <w:trPr>
          <w:trHeight w:val="649"/>
        </w:trPr>
        <w:tc>
          <w:tcPr>
            <w:tcW w:w="846"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24E56D6" w14:textId="77777777" w:rsidR="009436B5" w:rsidRDefault="009436B5">
            <w:pPr>
              <w:rPr>
                <w:color w:val="000000" w:themeColor="text1"/>
                <w:sz w:val="24"/>
              </w:rPr>
            </w:pPr>
          </w:p>
        </w:tc>
        <w:tc>
          <w:tcPr>
            <w:tcW w:w="269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2663139" w14:textId="77777777" w:rsidR="009436B5" w:rsidRDefault="009436B5">
            <w:r>
              <w:t>niesubsydiowane</w:t>
            </w:r>
          </w:p>
        </w:tc>
        <w:tc>
          <w:tcPr>
            <w:tcW w:w="19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57B3D9C" w14:textId="77777777" w:rsidR="009436B5" w:rsidRDefault="009436B5">
            <w:pPr>
              <w:jc w:val="center"/>
            </w:pPr>
            <w:r>
              <w:t>377</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3F764B5" w14:textId="77777777" w:rsidR="009436B5" w:rsidRDefault="009436B5">
            <w:pPr>
              <w:jc w:val="center"/>
            </w:pPr>
            <w:r>
              <w:t>569</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4DF6831" w14:textId="77777777" w:rsidR="009436B5" w:rsidRDefault="009436B5">
            <w:pPr>
              <w:jc w:val="center"/>
              <w:rPr>
                <w:b/>
                <w:bCs/>
              </w:rPr>
            </w:pPr>
            <w:r>
              <w:rPr>
                <w:b/>
                <w:bCs/>
              </w:rPr>
              <w:t>+ 192</w:t>
            </w:r>
          </w:p>
        </w:tc>
        <w:bookmarkEnd w:id="18"/>
      </w:tr>
    </w:tbl>
    <w:p w14:paraId="1D7E8868" w14:textId="77777777" w:rsidR="0019204E" w:rsidRDefault="0019204E" w:rsidP="00C175E8">
      <w:pPr>
        <w:pStyle w:val="WYKRESOPIS"/>
        <w:jc w:val="both"/>
      </w:pPr>
      <w:r>
        <w:lastRenderedPageBreak/>
        <w:t>Wykres</w:t>
      </w:r>
      <w:r w:rsidR="00A94A06">
        <w:t xml:space="preserve"> </w:t>
      </w:r>
      <w:r w:rsidR="00444C6D">
        <w:t>10.</w:t>
      </w:r>
      <w:r w:rsidR="00A94A06">
        <w:t xml:space="preserve"> </w:t>
      </w:r>
      <w:r>
        <w:t xml:space="preserve">Struktura ofert pracy </w:t>
      </w:r>
      <w:r w:rsidR="0056452E">
        <w:t>będąca w dyspozycji PUP</w:t>
      </w:r>
      <w:r w:rsidR="00955F17">
        <w:t xml:space="preserve"> w latach 201</w:t>
      </w:r>
      <w:r w:rsidR="009436B5">
        <w:t>7</w:t>
      </w:r>
      <w:r w:rsidR="00955F17">
        <w:t>-202</w:t>
      </w:r>
      <w:r w:rsidR="009436B5">
        <w:t>1</w:t>
      </w:r>
    </w:p>
    <w:p w14:paraId="1A43B78E" w14:textId="77777777" w:rsidR="00FF4BA0" w:rsidRDefault="00FF4BA0" w:rsidP="00C175E8">
      <w:pPr>
        <w:pStyle w:val="WYKRESOPIS"/>
        <w:jc w:val="both"/>
      </w:pPr>
      <w:r>
        <w:rPr>
          <w:noProof/>
          <w:lang w:eastAsia="pl-PL"/>
        </w:rPr>
        <w:drawing>
          <wp:inline distT="0" distB="0" distL="0" distR="0" wp14:anchorId="6C700D01" wp14:editId="21AFC3B2">
            <wp:extent cx="5810250" cy="3352800"/>
            <wp:effectExtent l="0" t="0" r="0" b="0"/>
            <wp:docPr id="9" name="Wykres 9" descr="Struktura ofert pracy będąca w dyspozycji PUP w latach 2016-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E577C9" w14:textId="77777777" w:rsidR="00317FB3" w:rsidRDefault="00317FB3" w:rsidP="00C175E8">
      <w:pPr>
        <w:pStyle w:val="tabelardo"/>
        <w:jc w:val="both"/>
      </w:pPr>
      <w:r w:rsidRPr="00317FB3">
        <w:t>Źródło: opracowanie własne</w:t>
      </w:r>
    </w:p>
    <w:p w14:paraId="28313283" w14:textId="77777777" w:rsidR="004A56D8" w:rsidRDefault="004A56D8" w:rsidP="00C175E8">
      <w:pPr>
        <w:ind w:firstLine="709"/>
        <w:contextualSpacing w:val="0"/>
        <w:jc w:val="both"/>
        <w:rPr>
          <w:noProof/>
          <w:lang w:eastAsia="pl-PL"/>
        </w:rPr>
      </w:pPr>
    </w:p>
    <w:p w14:paraId="026B92ED" w14:textId="77777777" w:rsidR="006C0E03" w:rsidRDefault="00294B12" w:rsidP="00C175E8">
      <w:pPr>
        <w:ind w:firstLine="709"/>
        <w:contextualSpacing w:val="0"/>
        <w:jc w:val="both"/>
      </w:pPr>
      <w:r>
        <w:t>Przez ostatnie pięć lat</w:t>
      </w:r>
      <w:r w:rsidR="00800D9A">
        <w:t xml:space="preserve"> ogólna</w:t>
      </w:r>
      <w:r>
        <w:t xml:space="preserve"> liczba ofert</w:t>
      </w:r>
      <w:r w:rsidR="00800D9A" w:rsidRPr="00800D9A">
        <w:t xml:space="preserve"> </w:t>
      </w:r>
      <w:r w:rsidR="006C0E03">
        <w:t xml:space="preserve">pracy </w:t>
      </w:r>
      <w:r w:rsidR="00800D9A" w:rsidRPr="00800D9A">
        <w:t xml:space="preserve">będąca w dyspozycji PUP </w:t>
      </w:r>
      <w:r w:rsidR="006C0E03">
        <w:t>zauważalnie</w:t>
      </w:r>
      <w:r w:rsidR="007449BB">
        <w:t xml:space="preserve"> </w:t>
      </w:r>
      <w:r w:rsidR="006C0E03">
        <w:t>zmniejszyła się</w:t>
      </w:r>
      <w:r w:rsidR="00F47C84">
        <w:t>.</w:t>
      </w:r>
      <w:r w:rsidR="006C0E03">
        <w:t xml:space="preserve"> </w:t>
      </w:r>
      <w:r w:rsidR="00F47C84">
        <w:t>O</w:t>
      </w:r>
      <w:r>
        <w:t xml:space="preserve"> ile na koniec 201</w:t>
      </w:r>
      <w:r w:rsidR="00647031">
        <w:t xml:space="preserve">7 </w:t>
      </w:r>
      <w:r w:rsidR="00CD2FEA">
        <w:t>roku</w:t>
      </w:r>
      <w:r w:rsidR="00800D9A">
        <w:t xml:space="preserve"> ukształtowała się na </w:t>
      </w:r>
      <w:r>
        <w:t xml:space="preserve">poziomie </w:t>
      </w:r>
      <w:r w:rsidR="00647031">
        <w:t>2.243</w:t>
      </w:r>
      <w:r>
        <w:t>, to na koniec grudnia roku 202</w:t>
      </w:r>
      <w:r w:rsidR="00647031">
        <w:t>1</w:t>
      </w:r>
      <w:r>
        <w:t xml:space="preserve"> </w:t>
      </w:r>
      <w:r w:rsidR="00FC698D">
        <w:t xml:space="preserve">była niższa o </w:t>
      </w:r>
      <w:r w:rsidR="00647031">
        <w:t>36,2</w:t>
      </w:r>
      <w:r w:rsidR="00FC698D">
        <w:t>%.</w:t>
      </w:r>
      <w:r w:rsidR="00FC698D" w:rsidRPr="00FC698D">
        <w:t xml:space="preserve"> Tym samym w porównaniu do stanu z końca 201</w:t>
      </w:r>
      <w:r w:rsidR="00647031">
        <w:t>7</w:t>
      </w:r>
      <w:r w:rsidR="00FC698D" w:rsidRPr="00FC698D">
        <w:t xml:space="preserve"> roku liczba </w:t>
      </w:r>
      <w:r w:rsidR="005E257F">
        <w:t>ofert</w:t>
      </w:r>
      <w:r w:rsidR="00FC698D" w:rsidRPr="00FC698D">
        <w:t xml:space="preserve"> zmniejszyła się o</w:t>
      </w:r>
      <w:r w:rsidR="0007792E">
        <w:t xml:space="preserve"> </w:t>
      </w:r>
      <w:r w:rsidR="00647031">
        <w:t>812</w:t>
      </w:r>
      <w:r w:rsidR="00800D9A">
        <w:t xml:space="preserve"> i o </w:t>
      </w:r>
      <w:r w:rsidR="00647031">
        <w:t xml:space="preserve">445 </w:t>
      </w:r>
      <w:r w:rsidR="00800D9A">
        <w:t>w porównaniu z rokiem 20</w:t>
      </w:r>
      <w:r w:rsidR="00647031">
        <w:t>20</w:t>
      </w:r>
      <w:r w:rsidR="00800D9A">
        <w:t xml:space="preserve">. </w:t>
      </w:r>
      <w:r w:rsidR="006C0E03">
        <w:t xml:space="preserve">Wyraźnie daje się zauważyć, że sytuacja na lokalnym rynku pracy jest </w:t>
      </w:r>
      <w:r w:rsidR="00A24CA8">
        <w:t>nadal trudna</w:t>
      </w:r>
      <w:r w:rsidR="00647031">
        <w:t>. Z</w:t>
      </w:r>
      <w:r w:rsidR="006312A2">
        <w:t xml:space="preserve">auważa się </w:t>
      </w:r>
      <w:r w:rsidR="00647031">
        <w:t xml:space="preserve">jednocześnie </w:t>
      </w:r>
      <w:r w:rsidR="006312A2">
        <w:t xml:space="preserve">obniżenie atrakcyjności </w:t>
      </w:r>
      <w:r w:rsidR="00E47FCA">
        <w:t>oferowanych warunków współpracy.</w:t>
      </w:r>
    </w:p>
    <w:p w14:paraId="73F03E93" w14:textId="77777777" w:rsidR="00D47AFC" w:rsidRDefault="00DD6C88" w:rsidP="00C175E8">
      <w:pPr>
        <w:contextualSpacing w:val="0"/>
        <w:jc w:val="both"/>
      </w:pPr>
      <w:r>
        <w:tab/>
      </w:r>
      <w:r w:rsidR="00D47AFC">
        <w:t>Dokonana analiza</w:t>
      </w:r>
      <w:r w:rsidR="00D47AFC" w:rsidRPr="00B06EB4">
        <w:t xml:space="preserve"> ofert pr</w:t>
      </w:r>
      <w:r w:rsidR="00D47AFC">
        <w:t xml:space="preserve">acy zgłoszonych do PUP wskazuje, że </w:t>
      </w:r>
      <w:r w:rsidR="00D47AFC" w:rsidRPr="00B06EB4">
        <w:t xml:space="preserve">nie wszystkie </w:t>
      </w:r>
      <w:r w:rsidR="00BC6B0A">
        <w:br/>
      </w:r>
      <w:r w:rsidR="00D47AFC">
        <w:t>były w</w:t>
      </w:r>
      <w:r w:rsidR="00D47AFC" w:rsidRPr="00B06EB4">
        <w:t xml:space="preserve"> pełni realizowane. Wynika to głównie z braku dopasowania wymogów zgłoszonych ofert pracy do rzeczywistego poziomu i rodzaju kwalifikacji zawodowych posiadanych przez osoby bezrobotne. Część osób posiada kwalifikacje</w:t>
      </w:r>
      <w:r w:rsidR="00D47AFC">
        <w:t xml:space="preserve"> </w:t>
      </w:r>
      <w:r w:rsidR="00D47AFC" w:rsidRPr="00B06EB4">
        <w:t>zdezaktualizowane i nie odpowiadające</w:t>
      </w:r>
      <w:r w:rsidR="00D47AFC">
        <w:t xml:space="preserve"> aktualnym</w:t>
      </w:r>
      <w:r w:rsidR="00D47AFC" w:rsidRPr="00B06EB4">
        <w:t xml:space="preserve"> </w:t>
      </w:r>
      <w:r w:rsidR="00D47AFC">
        <w:t>potrzebom rynku</w:t>
      </w:r>
      <w:r w:rsidR="00D47AFC" w:rsidRPr="00B06EB4">
        <w:t>.</w:t>
      </w:r>
    </w:p>
    <w:p w14:paraId="629D7B3F" w14:textId="77777777" w:rsidR="001B4C5B" w:rsidRDefault="004256A0" w:rsidP="00FE0E50">
      <w:pPr>
        <w:spacing w:after="0"/>
        <w:jc w:val="both"/>
      </w:pPr>
      <w:r>
        <w:tab/>
      </w:r>
      <w:r w:rsidR="00932D25">
        <w:t xml:space="preserve"> </w:t>
      </w:r>
    </w:p>
    <w:p w14:paraId="4E8E1BBE" w14:textId="77777777" w:rsidR="00F41751" w:rsidRDefault="00B46504" w:rsidP="00C175E8">
      <w:pPr>
        <w:ind w:firstLine="709"/>
        <w:jc w:val="both"/>
      </w:pPr>
      <w:r w:rsidRPr="00B46504">
        <w:t>W 202</w:t>
      </w:r>
      <w:r w:rsidR="00FE0E50">
        <w:t>1</w:t>
      </w:r>
      <w:r w:rsidRPr="00B46504">
        <w:t xml:space="preserve"> r. z tytułu podjęcia pracy wyrejestrowano łącznie </w:t>
      </w:r>
      <w:r w:rsidR="00FE0E50">
        <w:t>2.043</w:t>
      </w:r>
      <w:r w:rsidRPr="00B46504">
        <w:t xml:space="preserve"> osoby. </w:t>
      </w:r>
      <w:r w:rsidR="00BC6B0A">
        <w:br/>
      </w:r>
      <w:r w:rsidRPr="00B46504">
        <w:t xml:space="preserve">Jest to o </w:t>
      </w:r>
      <w:r w:rsidR="00FE0E50">
        <w:t>14,6,0</w:t>
      </w:r>
      <w:r w:rsidRPr="00B46504">
        <w:t xml:space="preserve">% </w:t>
      </w:r>
      <w:r w:rsidR="00FE0E50">
        <w:t>więcej</w:t>
      </w:r>
      <w:r w:rsidRPr="00B46504">
        <w:t xml:space="preserve"> niż w roku 20</w:t>
      </w:r>
      <w:r w:rsidR="00FE0E50">
        <w:t>20</w:t>
      </w:r>
      <w:r w:rsidRPr="00B46504">
        <w:t xml:space="preserve">. Tendencja </w:t>
      </w:r>
      <w:r w:rsidR="00FE0E50">
        <w:t>wzrostowa</w:t>
      </w:r>
      <w:r w:rsidRPr="00B46504">
        <w:t xml:space="preserve"> dotyczyła zarówno podjęć pracy dokonanych za, jak i bez pośrednictwa urzędu. W okresie tym odnotowano </w:t>
      </w:r>
      <w:r w:rsidR="00FE0E50">
        <w:t>zwiększenie</w:t>
      </w:r>
      <w:r w:rsidRPr="00B46504">
        <w:t xml:space="preserve"> liczby podjęć pracy niesubsydiowanej – o </w:t>
      </w:r>
      <w:r w:rsidR="00FE0E50">
        <w:t>8,1</w:t>
      </w:r>
      <w:r w:rsidRPr="00B46504">
        <w:t>%</w:t>
      </w:r>
      <w:r w:rsidR="00FE0E50">
        <w:t xml:space="preserve"> a podjęć pracy subsydiowanej  aż o 31,3%.</w:t>
      </w:r>
    </w:p>
    <w:p w14:paraId="3CCB2B87" w14:textId="77777777" w:rsidR="00FE0E50" w:rsidRDefault="00FE0E50" w:rsidP="00C175E8">
      <w:pPr>
        <w:pStyle w:val="WYKRESOPIS"/>
        <w:jc w:val="both"/>
      </w:pPr>
    </w:p>
    <w:p w14:paraId="5951BC46" w14:textId="77777777" w:rsidR="00956314" w:rsidRDefault="00956314" w:rsidP="00C175E8">
      <w:pPr>
        <w:pStyle w:val="WYKRESOPIS"/>
        <w:jc w:val="both"/>
      </w:pPr>
    </w:p>
    <w:p w14:paraId="2FB0A84A" w14:textId="77777777" w:rsidR="00956314" w:rsidRDefault="00956314" w:rsidP="00C175E8">
      <w:pPr>
        <w:pStyle w:val="WYKRESOPIS"/>
        <w:jc w:val="both"/>
      </w:pPr>
    </w:p>
    <w:p w14:paraId="2734F713" w14:textId="77777777" w:rsidR="00D83E12" w:rsidRDefault="00486666" w:rsidP="00D83E12">
      <w:pPr>
        <w:pStyle w:val="WYKRESOPIS"/>
        <w:jc w:val="both"/>
      </w:pPr>
      <w:r>
        <w:lastRenderedPageBreak/>
        <w:t>Wykres</w:t>
      </w:r>
      <w:bookmarkStart w:id="19" w:name="_Hlk62589956"/>
      <w:r w:rsidR="007A0DBD">
        <w:t xml:space="preserve"> 1</w:t>
      </w:r>
      <w:r w:rsidR="00FE0E50">
        <w:t>1.</w:t>
      </w:r>
      <w:r w:rsidR="007A0DBD">
        <w:t xml:space="preserve"> </w:t>
      </w:r>
      <w:r>
        <w:t>Bezrobotni oraz wolne miejsca aktywizacji zawodowej w latach 20</w:t>
      </w:r>
      <w:r w:rsidR="004A66A5">
        <w:t>20</w:t>
      </w:r>
      <w:r w:rsidR="005F546F">
        <w:t>-</w:t>
      </w:r>
      <w:r>
        <w:t>202</w:t>
      </w:r>
      <w:bookmarkEnd w:id="19"/>
      <w:r w:rsidR="004A66A5">
        <w:t>1</w:t>
      </w:r>
    </w:p>
    <w:p w14:paraId="35F765BA" w14:textId="77777777" w:rsidR="00CE1A7F" w:rsidRPr="00B46504" w:rsidRDefault="00CE1A7F" w:rsidP="00D83E12">
      <w:pPr>
        <w:pStyle w:val="WYKRESOPIS"/>
        <w:jc w:val="both"/>
      </w:pPr>
      <w:r>
        <w:rPr>
          <w:noProof/>
          <w:lang w:eastAsia="pl-PL"/>
        </w:rPr>
        <w:drawing>
          <wp:inline distT="0" distB="0" distL="0" distR="0" wp14:anchorId="6EF33F87" wp14:editId="04D92345">
            <wp:extent cx="5762625" cy="3362325"/>
            <wp:effectExtent l="0" t="0" r="9525" b="9525"/>
            <wp:docPr id="10" name="Wykres 10" descr="Bezrobotni oraz wolne miejsca aktywizacji zawodowej w latach 2019 -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065188" w14:textId="77777777" w:rsidR="00CA7F70" w:rsidRPr="00317FB3" w:rsidRDefault="00CA7F70" w:rsidP="00C175E8">
      <w:pPr>
        <w:pStyle w:val="tabelardo"/>
        <w:jc w:val="both"/>
      </w:pPr>
      <w:r w:rsidRPr="00317FB3">
        <w:t xml:space="preserve">Źródło: opracowanie własne </w:t>
      </w:r>
    </w:p>
    <w:p w14:paraId="6072BAC0" w14:textId="77777777" w:rsidR="002D614C" w:rsidRDefault="004A0B82" w:rsidP="00C175E8">
      <w:pPr>
        <w:contextualSpacing w:val="0"/>
        <w:jc w:val="both"/>
      </w:pPr>
      <w:r>
        <w:tab/>
      </w:r>
    </w:p>
    <w:p w14:paraId="2C734AC4" w14:textId="77777777" w:rsidR="00793EF7" w:rsidRDefault="002D614C" w:rsidP="00C175E8">
      <w:pPr>
        <w:contextualSpacing w:val="0"/>
        <w:jc w:val="both"/>
      </w:pPr>
      <w:r>
        <w:t xml:space="preserve">            </w:t>
      </w:r>
      <w:r w:rsidR="00B92019">
        <w:t>Po wejściu Polski do Unii Europejskiej, w ustawie o promocji zatrudnienia i instytucjach rynku pracy podstawowe usługi rynku pracy zostały poszerzone o usługi EURES.</w:t>
      </w:r>
      <w:r w:rsidR="00AB2588">
        <w:t xml:space="preserve"> </w:t>
      </w:r>
      <w:r w:rsidR="00BC6B0A">
        <w:br/>
      </w:r>
      <w:r w:rsidR="007970B4">
        <w:t>Jest</w:t>
      </w:r>
      <w:r w:rsidR="00AB2588" w:rsidRPr="00AB2588">
        <w:t xml:space="preserve"> to sieć współpracy mająca na celu ułatwianie podejmowania pracy w dowolnym państwie Unii Europejskiej</w:t>
      </w:r>
      <w:r w:rsidR="005E2D19">
        <w:t xml:space="preserve">, </w:t>
      </w:r>
      <w:r w:rsidR="005E2D19" w:rsidRPr="005E2D19">
        <w:t>EOG i</w:t>
      </w:r>
      <w:r w:rsidR="005E2D19">
        <w:t xml:space="preserve"> Szwajcarii.</w:t>
      </w:r>
    </w:p>
    <w:p w14:paraId="5E081413" w14:textId="77777777" w:rsidR="009B07D8" w:rsidRPr="00FA596C" w:rsidRDefault="00BD2CA7" w:rsidP="00C175E8">
      <w:pPr>
        <w:contextualSpacing w:val="0"/>
        <w:jc w:val="both"/>
      </w:pPr>
      <w:r>
        <w:tab/>
      </w:r>
      <w:r w:rsidR="00DE55E1" w:rsidRPr="00FA596C">
        <w:t>Dane wskazują, że w</w:t>
      </w:r>
      <w:r w:rsidR="00793EF7" w:rsidRPr="00FA596C">
        <w:t xml:space="preserve"> analizowanym okresie </w:t>
      </w:r>
      <w:r w:rsidR="00DE55E1" w:rsidRPr="00FA596C">
        <w:t>202</w:t>
      </w:r>
      <w:r w:rsidR="0019006C" w:rsidRPr="00FA596C">
        <w:t>1</w:t>
      </w:r>
      <w:r w:rsidR="00DE55E1" w:rsidRPr="00FA596C">
        <w:t xml:space="preserve"> roku </w:t>
      </w:r>
      <w:r w:rsidR="009B07D8" w:rsidRPr="00FA596C">
        <w:t>do Urzędu Pracy</w:t>
      </w:r>
      <w:r w:rsidR="003C687A" w:rsidRPr="00FA596C">
        <w:t xml:space="preserve"> </w:t>
      </w:r>
      <w:r w:rsidR="009B07D8" w:rsidRPr="00FA596C">
        <w:t xml:space="preserve">w ramach </w:t>
      </w:r>
      <w:r w:rsidR="00454E46" w:rsidRPr="00FA596C">
        <w:t>sieci EURES</w:t>
      </w:r>
      <w:r w:rsidR="003C687A" w:rsidRPr="00FA596C">
        <w:t xml:space="preserve"> </w:t>
      </w:r>
      <w:r w:rsidR="00DE55E1" w:rsidRPr="00FA596C">
        <w:t>wpłynęło</w:t>
      </w:r>
      <w:r w:rsidR="009B07D8" w:rsidRPr="00FA596C">
        <w:t xml:space="preserve"> </w:t>
      </w:r>
      <w:r w:rsidR="00781A1F" w:rsidRPr="00FA596C">
        <w:t>296</w:t>
      </w:r>
      <w:r w:rsidR="009B07D8" w:rsidRPr="00FA596C">
        <w:t xml:space="preserve"> oferty pracy </w:t>
      </w:r>
      <w:r w:rsidR="00DE55E1" w:rsidRPr="00FA596C">
        <w:t xml:space="preserve">za granicą </w:t>
      </w:r>
      <w:r w:rsidR="003C687A" w:rsidRPr="00FA596C">
        <w:t>w których zgłoszono</w:t>
      </w:r>
      <w:r w:rsidR="009B07D8" w:rsidRPr="00FA596C">
        <w:t xml:space="preserve"> 1.</w:t>
      </w:r>
      <w:r w:rsidR="00781A1F" w:rsidRPr="00FA596C">
        <w:t>1.287</w:t>
      </w:r>
      <w:r w:rsidR="009B07D8" w:rsidRPr="00FA596C">
        <w:t xml:space="preserve"> wolnych stanowisk pracy.</w:t>
      </w:r>
      <w:r w:rsidR="003E2141" w:rsidRPr="00FA596C">
        <w:t xml:space="preserve"> </w:t>
      </w:r>
      <w:r w:rsidR="00DF6991" w:rsidRPr="00FA596C">
        <w:t>Pracodawcy najczęściej poszukiwali</w:t>
      </w:r>
      <w:r w:rsidR="009B07D8" w:rsidRPr="00FA596C">
        <w:t>: pracownik</w:t>
      </w:r>
      <w:r w:rsidR="00DF6991" w:rsidRPr="00FA596C">
        <w:t xml:space="preserve">ów </w:t>
      </w:r>
      <w:r w:rsidR="009B07D8" w:rsidRPr="00FA596C">
        <w:t>produkcji, pracownik</w:t>
      </w:r>
      <w:r w:rsidR="00DF6991" w:rsidRPr="00FA596C">
        <w:t>ów</w:t>
      </w:r>
      <w:r w:rsidR="009B07D8" w:rsidRPr="00FA596C">
        <w:t xml:space="preserve"> do zbioru (rolnictwo), elektryk</w:t>
      </w:r>
      <w:r w:rsidR="00DF6991" w:rsidRPr="00FA596C">
        <w:t>ów</w:t>
      </w:r>
      <w:r w:rsidR="009B07D8" w:rsidRPr="00FA596C">
        <w:t>/elektromonter</w:t>
      </w:r>
      <w:r w:rsidR="00DF6991" w:rsidRPr="00FA596C">
        <w:t>ów</w:t>
      </w:r>
      <w:r w:rsidR="009B07D8" w:rsidRPr="00FA596C">
        <w:t>, pracownik</w:t>
      </w:r>
      <w:r w:rsidR="00DF6991" w:rsidRPr="00FA596C">
        <w:t>ów</w:t>
      </w:r>
      <w:r w:rsidR="009B07D8" w:rsidRPr="00FA596C">
        <w:t xml:space="preserve"> magazynu, monter</w:t>
      </w:r>
      <w:r w:rsidR="00DF6991" w:rsidRPr="00FA596C">
        <w:t>ów</w:t>
      </w:r>
      <w:r w:rsidR="009B07D8" w:rsidRPr="00FA596C">
        <w:t>, malarz</w:t>
      </w:r>
      <w:r w:rsidR="00DF6991" w:rsidRPr="00FA596C">
        <w:t>y</w:t>
      </w:r>
      <w:r w:rsidR="009B07D8" w:rsidRPr="00FA596C">
        <w:t>, murarz</w:t>
      </w:r>
      <w:r w:rsidR="00DF6991" w:rsidRPr="00FA596C">
        <w:t>y</w:t>
      </w:r>
      <w:r w:rsidR="009B07D8" w:rsidRPr="00FA596C">
        <w:t>, kelner</w:t>
      </w:r>
      <w:r w:rsidR="00DF6991" w:rsidRPr="00FA596C">
        <w:t>ów</w:t>
      </w:r>
      <w:r w:rsidR="009B07D8" w:rsidRPr="00FA596C">
        <w:t>.</w:t>
      </w:r>
    </w:p>
    <w:p w14:paraId="76F6F2B1" w14:textId="77777777" w:rsidR="004C5562" w:rsidRDefault="003F471B" w:rsidP="00C175E8">
      <w:pPr>
        <w:spacing w:after="0"/>
        <w:ind w:firstLine="709"/>
        <w:jc w:val="both"/>
      </w:pPr>
      <w:r>
        <w:t xml:space="preserve">Ustawa o promocji zatrudnienia i instytucjach rynku pracy umożliwia </w:t>
      </w:r>
      <w:r w:rsidR="00695F47">
        <w:t xml:space="preserve">także </w:t>
      </w:r>
      <w:r>
        <w:t>zatrudnianie w Polsce cudzoziemców do pracy sezonowej.</w:t>
      </w:r>
      <w:r w:rsidR="004C5562">
        <w:t xml:space="preserve"> </w:t>
      </w:r>
    </w:p>
    <w:p w14:paraId="7AC96FAD" w14:textId="77777777" w:rsidR="00404D43" w:rsidRDefault="00404D43" w:rsidP="00C175E8">
      <w:pPr>
        <w:spacing w:after="0"/>
        <w:jc w:val="both"/>
      </w:pPr>
      <w:r w:rsidRPr="00404D43">
        <w:t>Zezwolenie na pracę sezonową jest wymagane, jeżeli cudzoziemiec wykonuje na terytorium Rzeczypospolitej Polskiej pracę na podstawie umowy z podmiotem działającym w obszarach zdefiniowanych wg Polskiej Klasyfikacji Działalności jako:</w:t>
      </w:r>
    </w:p>
    <w:p w14:paraId="1CCE37F6" w14:textId="77777777" w:rsidR="00404D43" w:rsidRDefault="00404D43" w:rsidP="003C0E9A">
      <w:pPr>
        <w:numPr>
          <w:ilvl w:val="0"/>
          <w:numId w:val="2"/>
        </w:numPr>
        <w:spacing w:after="0"/>
        <w:jc w:val="both"/>
      </w:pPr>
      <w:r w:rsidRPr="00404D43">
        <w:t>rolnictwo, leśnictwo, łowiectwo i rybactwo – w zakresie upraw rolnych, chowu i hodowli zwierząt, łowiectwa, włączając działalność usługową,</w:t>
      </w:r>
    </w:p>
    <w:p w14:paraId="2E459270" w14:textId="77777777" w:rsidR="00404D43" w:rsidRPr="00404D43" w:rsidRDefault="00404D43" w:rsidP="003C0E9A">
      <w:pPr>
        <w:numPr>
          <w:ilvl w:val="0"/>
          <w:numId w:val="2"/>
        </w:numPr>
        <w:spacing w:after="240"/>
        <w:ind w:left="714" w:hanging="357"/>
        <w:jc w:val="both"/>
      </w:pPr>
      <w:r w:rsidRPr="00404D43">
        <w:t>działalność związana z zakwaterowaniem i usługami gastronomicznymi – w zakresie zakwaterowania oraz działalności usługowej związanej z wyżywieniem.</w:t>
      </w:r>
    </w:p>
    <w:p w14:paraId="3E0FA3C3" w14:textId="77777777" w:rsidR="00404D43" w:rsidRPr="00404D43" w:rsidRDefault="00404D43" w:rsidP="00C175E8">
      <w:pPr>
        <w:ind w:firstLine="709"/>
        <w:contextualSpacing w:val="0"/>
        <w:jc w:val="both"/>
      </w:pPr>
      <w:r w:rsidRPr="00404D43">
        <w:t xml:space="preserve">Na podstawie zezwolenia na pracę sezonową, cudzoziemcy mogą legalnie pracować na terytorium RP do 9 miesięcy. Wniosek powinien być poparty testem rynku pracy, </w:t>
      </w:r>
      <w:r w:rsidR="00BC6B0A">
        <w:br/>
      </w:r>
      <w:r w:rsidRPr="00404D43">
        <w:t xml:space="preserve">tj. informacją starosty o braku możliwości zaspokojenia potrzeb kadrowych pracodawcy pracownikami krajowymi. Wyjątek stanowią obywatele Armenii, Białorusi, Gruzji, Mołdawii, </w:t>
      </w:r>
      <w:r w:rsidRPr="00404D43">
        <w:lastRenderedPageBreak/>
        <w:t xml:space="preserve">Rosji i Ukrainy, którzy mogą starać się o pracę na podstawie omawianego zezwolenia </w:t>
      </w:r>
      <w:r w:rsidR="00BC6B0A">
        <w:br/>
      </w:r>
      <w:r w:rsidRPr="00404D43">
        <w:t>bez potrzeby wdrażania procedury związanej z tzw. informacj</w:t>
      </w:r>
      <w:r w:rsidR="00764B71">
        <w:t>ą</w:t>
      </w:r>
      <w:r w:rsidRPr="00404D43">
        <w:t xml:space="preserve"> starosty.</w:t>
      </w:r>
    </w:p>
    <w:p w14:paraId="790A37D8" w14:textId="77777777" w:rsidR="00A509F0" w:rsidRDefault="00404D43" w:rsidP="00C175E8">
      <w:pPr>
        <w:ind w:firstLine="709"/>
        <w:contextualSpacing w:val="0"/>
        <w:jc w:val="both"/>
      </w:pPr>
      <w:r w:rsidRPr="00404D43">
        <w:t>Łącznie w 202</w:t>
      </w:r>
      <w:r w:rsidR="00DF1589">
        <w:t>1</w:t>
      </w:r>
      <w:r w:rsidRPr="00404D43">
        <w:t xml:space="preserve"> roku do </w:t>
      </w:r>
      <w:r w:rsidR="00764B71">
        <w:t>Urzędu Pracy</w:t>
      </w:r>
      <w:r w:rsidRPr="00404D43">
        <w:t xml:space="preserve"> wpłynęło </w:t>
      </w:r>
      <w:r w:rsidR="00DF1589">
        <w:t>138</w:t>
      </w:r>
      <w:r w:rsidRPr="00404D43">
        <w:t xml:space="preserve"> wniosków o wydanie zezwolenia na pracę sezonową cudzoziemca</w:t>
      </w:r>
      <w:r w:rsidR="00EC659E">
        <w:t xml:space="preserve"> (o </w:t>
      </w:r>
      <w:r w:rsidR="00DF1589">
        <w:t>31</w:t>
      </w:r>
      <w:r w:rsidR="00EC659E">
        <w:t xml:space="preserve"> </w:t>
      </w:r>
      <w:r w:rsidR="00DF1589">
        <w:t>więcej</w:t>
      </w:r>
      <w:r w:rsidR="00EC659E">
        <w:t xml:space="preserve"> niż w roku ubiegłym)</w:t>
      </w:r>
      <w:r w:rsidR="00462F7C">
        <w:t>, w tym 1</w:t>
      </w:r>
      <w:r w:rsidR="00DF1589">
        <w:t>37</w:t>
      </w:r>
      <w:r w:rsidR="00462F7C">
        <w:t xml:space="preserve"> dla obywateli Ukrainy. Zdecydowana większość zezwoleń dotyczyła pracy w rolnictwie (</w:t>
      </w:r>
      <w:r w:rsidR="00462F7C" w:rsidRPr="00B53085">
        <w:t>głównie na stanowisku pomocniczego robotnika polowego</w:t>
      </w:r>
      <w:r w:rsidR="00462F7C">
        <w:t>)</w:t>
      </w:r>
      <w:r w:rsidR="00462F7C" w:rsidRPr="00B53085">
        <w:t>.</w:t>
      </w:r>
      <w:r w:rsidR="00E71BC9">
        <w:t xml:space="preserve"> </w:t>
      </w:r>
      <w:r w:rsidR="00B868A2">
        <w:t>Znaczna ilość</w:t>
      </w:r>
      <w:r w:rsidR="00E71BC9">
        <w:t xml:space="preserve"> złożonych wniosków</w:t>
      </w:r>
      <w:r w:rsidR="00AD0F52">
        <w:t xml:space="preserve"> </w:t>
      </w:r>
      <w:r w:rsidR="00DF1589">
        <w:t>–</w:t>
      </w:r>
      <w:r w:rsidR="00E71BC9">
        <w:t xml:space="preserve"> </w:t>
      </w:r>
      <w:r w:rsidR="00DF1589">
        <w:t>72,4</w:t>
      </w:r>
      <w:r w:rsidR="00E71BC9">
        <w:t>% miał</w:t>
      </w:r>
      <w:r w:rsidR="00B868A2">
        <w:t>a</w:t>
      </w:r>
      <w:r w:rsidR="00E71BC9">
        <w:t xml:space="preserve"> na celu zatrudnienie kobiet. Z dostępnych danych wynika, że liczba wydanych zezwoleń na pracę </w:t>
      </w:r>
      <w:r w:rsidR="00E573CE">
        <w:t xml:space="preserve">z roku na rok ulega </w:t>
      </w:r>
      <w:r w:rsidR="00DF1589">
        <w:t>zwiększeniu</w:t>
      </w:r>
      <w:r w:rsidR="00E573CE">
        <w:t>. Na koniec 202</w:t>
      </w:r>
      <w:r w:rsidR="00DF1589">
        <w:t>1</w:t>
      </w:r>
      <w:r w:rsidR="00E573CE">
        <w:t xml:space="preserve"> r. w powiecie dąbrowskim wydano </w:t>
      </w:r>
      <w:r w:rsidR="00DF1589">
        <w:t>84</w:t>
      </w:r>
      <w:r w:rsidR="00E573CE">
        <w:t xml:space="preserve"> zezwole</w:t>
      </w:r>
      <w:r w:rsidR="00DF1589">
        <w:t>nia</w:t>
      </w:r>
      <w:r w:rsidR="00E573CE">
        <w:t xml:space="preserve"> tj. o </w:t>
      </w:r>
      <w:r w:rsidR="00DF1589">
        <w:t>59 więcej</w:t>
      </w:r>
      <w:r w:rsidR="00E573CE">
        <w:t xml:space="preserve"> niż w analogicznym okresie roku poprzedniego. </w:t>
      </w:r>
      <w:r w:rsidR="00B868A2">
        <w:t xml:space="preserve">Najczęściej deklarowane zatrudnienie, to umowa o </w:t>
      </w:r>
      <w:r w:rsidR="00DF1589">
        <w:t xml:space="preserve">pomocy </w:t>
      </w:r>
      <w:r w:rsidR="00F8151B">
        <w:t>przy</w:t>
      </w:r>
      <w:r w:rsidR="001968CC">
        <w:t xml:space="preserve"> zbiorach</w:t>
      </w:r>
      <w:r w:rsidR="00DF1589">
        <w:t xml:space="preserve"> -</w:t>
      </w:r>
      <w:r w:rsidR="00F8151B">
        <w:t xml:space="preserve"> </w:t>
      </w:r>
      <w:r w:rsidR="00DF1589">
        <w:t>52,1</w:t>
      </w:r>
      <w:r w:rsidR="00F8151B">
        <w:t>%</w:t>
      </w:r>
      <w:r w:rsidR="00B868A2">
        <w:t xml:space="preserve"> złożonych wniosków</w:t>
      </w:r>
      <w:r w:rsidR="00DF1589">
        <w:t>,</w:t>
      </w:r>
      <w:r w:rsidR="00B868A2">
        <w:t xml:space="preserve"> umowa o dzieło </w:t>
      </w:r>
      <w:r w:rsidR="00DF1589">
        <w:t>40,6</w:t>
      </w:r>
      <w:r w:rsidR="00F8151B">
        <w:t>%</w:t>
      </w:r>
      <w:r w:rsidR="00B868A2">
        <w:t xml:space="preserve"> </w:t>
      </w:r>
      <w:r w:rsidR="00DF1589">
        <w:t xml:space="preserve"> złożonych </w:t>
      </w:r>
      <w:r w:rsidR="00B868A2">
        <w:t>wniosków</w:t>
      </w:r>
      <w:r w:rsidR="00DF1589">
        <w:t>. Umowa zlecenie to tylko 5,8% a umowa o pracę 1,5% złożonych wniosków.</w:t>
      </w:r>
    </w:p>
    <w:p w14:paraId="180D48AA" w14:textId="77777777" w:rsidR="00B674B5" w:rsidRDefault="00A43CB5" w:rsidP="00C175E8">
      <w:pPr>
        <w:ind w:firstLine="709"/>
        <w:contextualSpacing w:val="0"/>
        <w:jc w:val="both"/>
      </w:pPr>
      <w:r>
        <w:t>Jeżeli zakres prac planowanych do powierzenia cudzoziemcowi nie jest objęty przepisami dotyczącymi wydawania zezwoleń na pracę sezonową</w:t>
      </w:r>
      <w:r w:rsidR="00A24CA8">
        <w:t>,</w:t>
      </w:r>
      <w:r>
        <w:t xml:space="preserve"> można</w:t>
      </w:r>
      <w:r w:rsidR="00A24CA8">
        <w:t>,</w:t>
      </w:r>
      <w:r>
        <w:t xml:space="preserve"> korzystać z możliwości wydawania oświadczeń o </w:t>
      </w:r>
      <w:r w:rsidRPr="005949E0">
        <w:t>powierzeniu wykonywania pracy cudzoziemcowi</w:t>
      </w:r>
      <w:r>
        <w:t xml:space="preserve">. </w:t>
      </w:r>
      <w:r w:rsidR="00BC6B0A">
        <w:br/>
      </w:r>
      <w:r>
        <w:t xml:space="preserve">Jest to </w:t>
      </w:r>
      <w:r w:rsidR="005949E0" w:rsidRPr="005949E0">
        <w:t xml:space="preserve">procedura uproszczona, dotycząca obywateli Armenii, Białorusi, Gruzji, Mołdawii, Rosji i Ukrainy, którzy korzystając z niej mogą pracować w Polsce do 6 miesięcy. </w:t>
      </w:r>
      <w:r w:rsidR="00BC6B0A">
        <w:br/>
      </w:r>
      <w:r w:rsidR="005949E0" w:rsidRPr="005949E0">
        <w:t xml:space="preserve">Warunkiem skorzystania z tej procedury jest uzyskanie przez pracodawcę wpisu do ewidencji oświadczeń w PUP oraz posiadanie przez cudzoziemca dokumentu potwierdzającego tytuł pobytowy w RP, uprawniającego do wykonywania pracy na terytorium RP. Kompetencje </w:t>
      </w:r>
      <w:r w:rsidR="00BC6B0A">
        <w:br/>
      </w:r>
      <w:r w:rsidR="005949E0" w:rsidRPr="005949E0">
        <w:t xml:space="preserve">do przedłużenia 6-miesięcznego terminu (maksymalnie do 3 lat) posiada </w:t>
      </w:r>
      <w:r w:rsidR="00450463">
        <w:t>W</w:t>
      </w:r>
      <w:r w:rsidR="005949E0" w:rsidRPr="005949E0">
        <w:t xml:space="preserve">ojewoda, </w:t>
      </w:r>
      <w:r w:rsidR="00BC6B0A">
        <w:br/>
      </w:r>
      <w:r w:rsidR="005949E0" w:rsidRPr="005949E0">
        <w:t>po uprzednim uzyskaniu informacji starosty o braku możliwości zaspokojenia potrzeb kadrowych pracodawcy.</w:t>
      </w:r>
    </w:p>
    <w:p w14:paraId="50A96A83" w14:textId="77777777" w:rsidR="005949E0" w:rsidRDefault="000B60DA" w:rsidP="00C175E8">
      <w:pPr>
        <w:spacing w:after="0"/>
        <w:ind w:firstLine="709"/>
        <w:jc w:val="both"/>
      </w:pPr>
      <w:r>
        <w:t xml:space="preserve">Od początku </w:t>
      </w:r>
      <w:r w:rsidRPr="003E451A">
        <w:t>202</w:t>
      </w:r>
      <w:r w:rsidR="00DF1589">
        <w:t>1</w:t>
      </w:r>
      <w:r w:rsidRPr="003E451A">
        <w:t xml:space="preserve"> r</w:t>
      </w:r>
      <w:r w:rsidR="00450463">
        <w:t>oku</w:t>
      </w:r>
      <w:r w:rsidRPr="003E451A">
        <w:t xml:space="preserve"> do Urzędu</w:t>
      </w:r>
      <w:r w:rsidR="005949E0" w:rsidRPr="003E451A">
        <w:t xml:space="preserve"> wpłynęł</w:t>
      </w:r>
      <w:r w:rsidR="00E31D79">
        <w:t>o</w:t>
      </w:r>
      <w:r w:rsidR="005949E0" w:rsidRPr="003E451A">
        <w:t xml:space="preserve"> </w:t>
      </w:r>
      <w:r w:rsidR="00DF1589">
        <w:rPr>
          <w:color w:val="000000" w:themeColor="text1"/>
        </w:rPr>
        <w:t>12</w:t>
      </w:r>
      <w:r w:rsidR="005949E0" w:rsidRPr="003E451A">
        <w:rPr>
          <w:color w:val="000000" w:themeColor="text1"/>
        </w:rPr>
        <w:t xml:space="preserve"> </w:t>
      </w:r>
      <w:r w:rsidR="003E451A" w:rsidRPr="003E451A">
        <w:rPr>
          <w:color w:val="000000" w:themeColor="text1"/>
        </w:rPr>
        <w:t>o</w:t>
      </w:r>
      <w:r w:rsidR="003E451A" w:rsidRPr="003E451A">
        <w:t>świadczeń</w:t>
      </w:r>
      <w:r w:rsidR="005949E0" w:rsidRPr="003E451A">
        <w:t xml:space="preserve"> o zamiarze powierzenia wykonywania pracy cudzoziemcowi – Obywatelowi Republiki Armenii, Republiki Białorusi, Republiki Gruzji, Republiki Mołdawii, Federacji Rosyjskiej lub Ukrainy</w:t>
      </w:r>
      <w:r w:rsidR="00DF1589">
        <w:t>,</w:t>
      </w:r>
      <w:r w:rsidR="005949E0" w:rsidRPr="003E451A">
        <w:t xml:space="preserve"> spośród których</w:t>
      </w:r>
      <w:r w:rsidR="00DF1589">
        <w:t xml:space="preserve"> wszystkie 12</w:t>
      </w:r>
      <w:r w:rsidR="003E451A" w:rsidRPr="003E451A">
        <w:t xml:space="preserve"> </w:t>
      </w:r>
      <w:r w:rsidR="005949E0" w:rsidRPr="003E451A">
        <w:t>wpisano do ewidencji oświadczeń.</w:t>
      </w:r>
      <w:r w:rsidR="0068184B" w:rsidRPr="003E451A">
        <w:t xml:space="preserve"> W większości przypadków pracodawcy </w:t>
      </w:r>
      <w:r w:rsidR="00E14C8D" w:rsidRPr="003E451A">
        <w:t xml:space="preserve">deklarowali zatrudnienie </w:t>
      </w:r>
      <w:r w:rsidRPr="003E451A">
        <w:t xml:space="preserve">pracowników </w:t>
      </w:r>
      <w:r w:rsidR="0068184B" w:rsidRPr="003E451A">
        <w:t xml:space="preserve">przy wykonywaniu prac prostych. Cudzoziemcy najczęściej znajdowali zatrudnienie w charakterze </w:t>
      </w:r>
      <w:r w:rsidRPr="003E451A">
        <w:t>pracowników budowlanych</w:t>
      </w:r>
      <w:r>
        <w:t xml:space="preserve">, </w:t>
      </w:r>
      <w:r w:rsidR="00DF1589">
        <w:t xml:space="preserve"> </w:t>
      </w:r>
      <w:r w:rsidR="0068184B" w:rsidRPr="0068184B">
        <w:t>sprzątacz</w:t>
      </w:r>
      <w:r w:rsidR="0068184B">
        <w:t>ek</w:t>
      </w:r>
      <w:r w:rsidR="0068184B" w:rsidRPr="0068184B">
        <w:t xml:space="preserve"> biurow</w:t>
      </w:r>
      <w:r w:rsidR="0068184B">
        <w:t>ych</w:t>
      </w:r>
      <w:r w:rsidR="00DF1589">
        <w:t xml:space="preserve"> oraz kierowców samochodów ciężarowych</w:t>
      </w:r>
      <w:r w:rsidR="0068184B">
        <w:t xml:space="preserve">. </w:t>
      </w:r>
      <w:r w:rsidR="00A429ED">
        <w:t>Podobnie jak</w:t>
      </w:r>
      <w:r w:rsidR="00E14C8D">
        <w:t xml:space="preserve"> </w:t>
      </w:r>
      <w:r w:rsidR="00A429ED">
        <w:t xml:space="preserve">przy zezwoleniach na pracę sezonową, w przypadku oświadczeń przeważały oświadczenia </w:t>
      </w:r>
      <w:r w:rsidR="00F67040">
        <w:t xml:space="preserve">o powierzeniu wykonywania pracy </w:t>
      </w:r>
      <w:r w:rsidR="00A429ED">
        <w:t xml:space="preserve">dla </w:t>
      </w:r>
      <w:r w:rsidR="00A429ED" w:rsidRPr="0040456A">
        <w:rPr>
          <w:color w:val="000000" w:themeColor="text1"/>
          <w:shd w:val="clear" w:color="auto" w:fill="FFFFFF" w:themeFill="background1"/>
        </w:rPr>
        <w:t>obywateli Ukrainy.</w:t>
      </w:r>
      <w:r w:rsidR="00572827" w:rsidRPr="0040456A">
        <w:rPr>
          <w:color w:val="000000" w:themeColor="text1"/>
          <w:shd w:val="clear" w:color="auto" w:fill="FFFFFF" w:themeFill="background1"/>
        </w:rPr>
        <w:t xml:space="preserve"> Pracodawcy częściej deklarowali zatrudnienie mężczyzn </w:t>
      </w:r>
      <w:r w:rsidR="0040456A" w:rsidRPr="0040456A">
        <w:rPr>
          <w:color w:val="000000" w:themeColor="text1"/>
          <w:shd w:val="clear" w:color="auto" w:fill="FFFFFF" w:themeFill="background1"/>
        </w:rPr>
        <w:t>–</w:t>
      </w:r>
      <w:r w:rsidR="00572827" w:rsidRPr="0040456A">
        <w:rPr>
          <w:color w:val="000000" w:themeColor="text1"/>
          <w:shd w:val="clear" w:color="auto" w:fill="FFFFFF" w:themeFill="background1"/>
        </w:rPr>
        <w:t xml:space="preserve"> </w:t>
      </w:r>
      <w:r w:rsidR="00DF1589">
        <w:rPr>
          <w:color w:val="000000" w:themeColor="text1"/>
          <w:shd w:val="clear" w:color="auto" w:fill="FFFFFF" w:themeFill="background1"/>
        </w:rPr>
        <w:t>75,0</w:t>
      </w:r>
      <w:r w:rsidR="0040456A" w:rsidRPr="0040456A">
        <w:rPr>
          <w:color w:val="000000" w:themeColor="text1"/>
          <w:shd w:val="clear" w:color="auto" w:fill="FFFFFF" w:themeFill="background1"/>
        </w:rPr>
        <w:t>%</w:t>
      </w:r>
      <w:r w:rsidR="003F471B" w:rsidRPr="0040456A">
        <w:rPr>
          <w:color w:val="000000" w:themeColor="text1"/>
          <w:shd w:val="clear" w:color="auto" w:fill="FFFFFF" w:themeFill="background1"/>
        </w:rPr>
        <w:t xml:space="preserve"> złożonych oświadczeń</w:t>
      </w:r>
      <w:r w:rsidR="003F471B" w:rsidRPr="0040456A">
        <w:t>.</w:t>
      </w:r>
      <w:r w:rsidR="003F471B">
        <w:t xml:space="preserve"> </w:t>
      </w:r>
    </w:p>
    <w:p w14:paraId="0E680BBE" w14:textId="77777777" w:rsidR="00E016E0" w:rsidRDefault="00E016E0" w:rsidP="00C175E8">
      <w:pPr>
        <w:spacing w:after="0"/>
        <w:ind w:firstLine="709"/>
        <w:jc w:val="both"/>
      </w:pPr>
    </w:p>
    <w:p w14:paraId="48973DEE" w14:textId="77777777" w:rsidR="00D83E12" w:rsidRDefault="00D83E12" w:rsidP="00C175E8">
      <w:pPr>
        <w:pStyle w:val="Nagwek3"/>
        <w:jc w:val="both"/>
      </w:pPr>
      <w:bookmarkStart w:id="20" w:name="_Toc67446112"/>
    </w:p>
    <w:p w14:paraId="6D2FBF5B" w14:textId="77777777" w:rsidR="00F53AE6" w:rsidRPr="00E46475" w:rsidRDefault="00F53AE6" w:rsidP="00C175E8">
      <w:pPr>
        <w:pStyle w:val="Nagwek3"/>
        <w:jc w:val="both"/>
      </w:pPr>
      <w:r w:rsidRPr="00E46475">
        <w:t>Poradnictwo zawodowe</w:t>
      </w:r>
      <w:bookmarkEnd w:id="20"/>
    </w:p>
    <w:p w14:paraId="5BCCF57A" w14:textId="77777777" w:rsidR="00D83E12" w:rsidRDefault="00D83E12" w:rsidP="001D5419">
      <w:pPr>
        <w:ind w:firstLine="709"/>
        <w:contextualSpacing w:val="0"/>
        <w:jc w:val="both"/>
      </w:pPr>
      <w:bookmarkStart w:id="21" w:name="_Toc67446113"/>
    </w:p>
    <w:p w14:paraId="60F2270E" w14:textId="77777777" w:rsidR="001D5419" w:rsidRDefault="001D5419" w:rsidP="001D5419">
      <w:pPr>
        <w:ind w:firstLine="709"/>
        <w:contextualSpacing w:val="0"/>
        <w:jc w:val="both"/>
      </w:pPr>
      <w:r>
        <w:t>W ramach doradztwa zawodowego Urząd Pracy realizuje zadania</w:t>
      </w:r>
      <w:r w:rsidR="00BD2C24">
        <w:t>,</w:t>
      </w:r>
      <w:r>
        <w:t xml:space="preserve"> których celem </w:t>
      </w:r>
      <w:r>
        <w:br/>
        <w:t xml:space="preserve">jest pomoc osobom bezrobotnym w wyborze odpowiedniego zawodu, miejsca zatrudnienia, zaplanowania kariery, określenie predyspozycji zawodowych a także udzielanie informacji </w:t>
      </w:r>
      <w:r>
        <w:br/>
        <w:t xml:space="preserve">o zawodach, możliwościach szkolenia i kształcenia. </w:t>
      </w:r>
    </w:p>
    <w:p w14:paraId="44D126D7" w14:textId="77777777" w:rsidR="00BD2C24" w:rsidRDefault="001D5419" w:rsidP="00CE4E46">
      <w:pPr>
        <w:tabs>
          <w:tab w:val="clear" w:pos="709"/>
        </w:tabs>
        <w:spacing w:after="0"/>
        <w:ind w:firstLine="709"/>
        <w:jc w:val="both"/>
      </w:pPr>
      <w:r>
        <w:t xml:space="preserve">W 2021 roku z usług poradnictwa zawodowego skorzystało ogółem 2.054 </w:t>
      </w:r>
      <w:r w:rsidR="00BD2C24">
        <w:t>osób,</w:t>
      </w:r>
      <w:r>
        <w:t xml:space="preserve"> </w:t>
      </w:r>
      <w:r>
        <w:br/>
        <w:t xml:space="preserve">w tym 1.993 osoby bezrobotne oraz 61 osób niezarejestrowanych. </w:t>
      </w:r>
    </w:p>
    <w:p w14:paraId="26CBEF62" w14:textId="77777777" w:rsidR="00CE4E46" w:rsidRDefault="001D5419" w:rsidP="00CE4E46">
      <w:pPr>
        <w:tabs>
          <w:tab w:val="clear" w:pos="709"/>
        </w:tabs>
        <w:spacing w:after="0"/>
        <w:ind w:firstLine="709"/>
        <w:jc w:val="both"/>
      </w:pPr>
      <w:r>
        <w:t>W ramach poradnictwa zawodowego:</w:t>
      </w:r>
    </w:p>
    <w:p w14:paraId="78AB3DF1" w14:textId="77777777" w:rsidR="00CE4E46" w:rsidRDefault="001D5419" w:rsidP="00D06F60">
      <w:pPr>
        <w:pStyle w:val="Akapitzlist"/>
        <w:numPr>
          <w:ilvl w:val="0"/>
          <w:numId w:val="24"/>
        </w:numPr>
        <w:tabs>
          <w:tab w:val="clear" w:pos="709"/>
        </w:tabs>
        <w:spacing w:after="0"/>
        <w:jc w:val="both"/>
      </w:pPr>
      <w:r>
        <w:lastRenderedPageBreak/>
        <w:t xml:space="preserve">objęto 402 osoby indywidualną poradą zawodową (505 rozmów doradczych i 6 osób </w:t>
      </w:r>
      <w:r w:rsidR="00CE4E46">
        <w:t xml:space="preserve">    </w:t>
      </w:r>
    </w:p>
    <w:p w14:paraId="5C74415B" w14:textId="77777777" w:rsidR="001D5419" w:rsidRDefault="00D06F60" w:rsidP="00C7621C">
      <w:pPr>
        <w:spacing w:after="0"/>
        <w:jc w:val="both"/>
      </w:pPr>
      <w:r>
        <w:t xml:space="preserve"> </w:t>
      </w:r>
      <w:r w:rsidR="00CE4E46">
        <w:t xml:space="preserve"> </w:t>
      </w:r>
      <w:r w:rsidR="00BD2C24">
        <w:t xml:space="preserve">          </w:t>
      </w:r>
      <w:r w:rsidR="00CE4E46">
        <w:t xml:space="preserve"> </w:t>
      </w:r>
      <w:r w:rsidR="001D5419">
        <w:t xml:space="preserve">objętych testem Kwestionariusz Zainteresowań Zawodowych), </w:t>
      </w:r>
    </w:p>
    <w:p w14:paraId="72FC352B" w14:textId="77777777" w:rsidR="001D5419" w:rsidRDefault="00BD2C24" w:rsidP="00D06F60">
      <w:pPr>
        <w:pStyle w:val="Akapitzlist"/>
        <w:numPr>
          <w:ilvl w:val="0"/>
          <w:numId w:val="24"/>
        </w:numPr>
        <w:spacing w:after="0"/>
        <w:jc w:val="both"/>
      </w:pPr>
      <w:r>
        <w:t xml:space="preserve"> </w:t>
      </w:r>
      <w:r w:rsidR="001D5419">
        <w:t xml:space="preserve">55 osób uczestniczyło w grupowych poradach zawodowych (7 grup), </w:t>
      </w:r>
    </w:p>
    <w:p w14:paraId="5090AF27" w14:textId="77777777" w:rsidR="001D5419" w:rsidRDefault="00BD2C24" w:rsidP="00D06F60">
      <w:pPr>
        <w:pStyle w:val="Akapitzlist"/>
        <w:numPr>
          <w:ilvl w:val="0"/>
          <w:numId w:val="24"/>
        </w:numPr>
        <w:spacing w:after="0"/>
        <w:jc w:val="both"/>
      </w:pPr>
      <w:r>
        <w:t xml:space="preserve"> </w:t>
      </w:r>
      <w:r w:rsidR="001D5419">
        <w:t xml:space="preserve">1397 osób skorzystało z indywidualnej informacji zawodowej, </w:t>
      </w:r>
    </w:p>
    <w:p w14:paraId="599C40CF" w14:textId="77777777" w:rsidR="001D5419" w:rsidRDefault="001D5419" w:rsidP="00003C71">
      <w:pPr>
        <w:pStyle w:val="Akapitzlist"/>
        <w:numPr>
          <w:ilvl w:val="0"/>
          <w:numId w:val="24"/>
        </w:numPr>
        <w:tabs>
          <w:tab w:val="clear" w:pos="709"/>
        </w:tabs>
        <w:spacing w:after="0"/>
        <w:jc w:val="both"/>
      </w:pPr>
      <w:r>
        <w:t xml:space="preserve">zorganizowano 20 grup spotkań informacyjnych, w których uczestniczyło łącznie 191 osób, w tym 4 spotkania dla osób niezarejestrowanych (61 uczestników),  </w:t>
      </w:r>
    </w:p>
    <w:p w14:paraId="5A6F36A4" w14:textId="77777777" w:rsidR="001D5419" w:rsidRDefault="00BD2C24" w:rsidP="00D06F60">
      <w:pPr>
        <w:pStyle w:val="Akapitzlist"/>
        <w:numPr>
          <w:ilvl w:val="0"/>
          <w:numId w:val="24"/>
        </w:numPr>
        <w:spacing w:after="0"/>
        <w:jc w:val="both"/>
      </w:pPr>
      <w:r>
        <w:t xml:space="preserve"> </w:t>
      </w:r>
      <w:r w:rsidR="001D5419">
        <w:t xml:space="preserve">9 osób bezrobotnych uczestniczyło w szkoleniu z zakresu umiejętności poszukiwania pracy. </w:t>
      </w:r>
    </w:p>
    <w:p w14:paraId="77900B90" w14:textId="77777777" w:rsidR="001D5419" w:rsidRDefault="001D5419" w:rsidP="001D5419">
      <w:pPr>
        <w:spacing w:after="0"/>
        <w:ind w:firstLine="709"/>
        <w:jc w:val="both"/>
      </w:pPr>
    </w:p>
    <w:p w14:paraId="6C189948" w14:textId="77777777" w:rsidR="001D5419" w:rsidRDefault="001D5419" w:rsidP="001D5419">
      <w:pPr>
        <w:ind w:firstLine="709"/>
        <w:jc w:val="both"/>
      </w:pPr>
      <w:r w:rsidRPr="0014211F">
        <w:t>W 2021 r. liczba osób z korzystających z indywidualnej informacji zawodowej wyniosła 66,</w:t>
      </w:r>
      <w:r w:rsidR="00CE4E46">
        <w:t>1</w:t>
      </w:r>
      <w:r w:rsidRPr="0014211F">
        <w:t xml:space="preserve">% ogółu bezrobotnych, a w przypadku indywidualnej porady zawodowej –19,01%. Grupowym poradnictwem zawodowym objęto 9,18% zarejestrowanych. </w:t>
      </w:r>
    </w:p>
    <w:p w14:paraId="06BD56AC" w14:textId="77777777" w:rsidR="001D5419" w:rsidRDefault="001D5419" w:rsidP="001D5419">
      <w:pPr>
        <w:spacing w:after="0"/>
        <w:ind w:firstLine="709"/>
        <w:jc w:val="both"/>
      </w:pPr>
    </w:p>
    <w:p w14:paraId="28B2AD2C" w14:textId="77777777" w:rsidR="00D06F60" w:rsidRDefault="00D06F60" w:rsidP="001D5419">
      <w:pPr>
        <w:pStyle w:val="TABELA-Opis"/>
      </w:pPr>
    </w:p>
    <w:p w14:paraId="69AA3CA9" w14:textId="77777777" w:rsidR="001D5419" w:rsidRDefault="001D5419" w:rsidP="001D5419">
      <w:pPr>
        <w:pStyle w:val="TABELA-Opis"/>
      </w:pPr>
      <w:r w:rsidRPr="00E03811">
        <w:t xml:space="preserve">Tabela </w:t>
      </w:r>
      <w:r w:rsidR="000D4179">
        <w:t>4</w:t>
      </w:r>
      <w:r w:rsidR="00D06F60">
        <w:t>.</w:t>
      </w:r>
      <w:r w:rsidRPr="00E03811">
        <w:t xml:space="preserve"> Struktura klientów poradnictwa zawodowego</w:t>
      </w:r>
      <w:r>
        <w:t xml:space="preserve"> w latach 2020</w:t>
      </w:r>
      <w:r w:rsidRPr="00E03811">
        <w:t>-</w:t>
      </w:r>
      <w:r>
        <w:t>2021</w:t>
      </w:r>
    </w:p>
    <w:tbl>
      <w:tblPr>
        <w:tblStyle w:val="Tabela-Siatka"/>
        <w:tblW w:w="4994" w:type="pct"/>
        <w:tblLook w:val="04A0" w:firstRow="1" w:lastRow="0" w:firstColumn="1" w:lastColumn="0" w:noHBand="0" w:noVBand="1"/>
      </w:tblPr>
      <w:tblGrid>
        <w:gridCol w:w="990"/>
        <w:gridCol w:w="3680"/>
        <w:gridCol w:w="2020"/>
        <w:gridCol w:w="2361"/>
      </w:tblGrid>
      <w:tr w:rsidR="001D5419" w14:paraId="11875367" w14:textId="77777777" w:rsidTr="00BD2C24">
        <w:trPr>
          <w:trHeight w:val="670"/>
          <w:tblHeader/>
        </w:trPr>
        <w:tc>
          <w:tcPr>
            <w:tcW w:w="2580" w:type="pct"/>
            <w:gridSpan w:val="2"/>
            <w:tcBorders>
              <w:bottom w:val="nil"/>
              <w:right w:val="single" w:sz="4" w:space="0" w:color="auto"/>
            </w:tcBorders>
            <w:shd w:val="clear" w:color="auto" w:fill="DBDBDB" w:themeFill="accent3" w:themeFillTint="66"/>
          </w:tcPr>
          <w:p w14:paraId="42E60AC4" w14:textId="77777777" w:rsidR="001D5419" w:rsidRPr="00BD2C24" w:rsidRDefault="001D5419" w:rsidP="00A27A16">
            <w:pPr>
              <w:pStyle w:val="nagwektabeli"/>
              <w:rPr>
                <w:b/>
              </w:rPr>
            </w:pPr>
            <w:r w:rsidRPr="00BD2C24">
              <w:rPr>
                <w:b/>
              </w:rPr>
              <w:t>Wyszczególnienie</w:t>
            </w:r>
          </w:p>
        </w:tc>
        <w:tc>
          <w:tcPr>
            <w:tcW w:w="2420" w:type="pct"/>
            <w:gridSpan w:val="2"/>
            <w:tcBorders>
              <w:left w:val="single" w:sz="4" w:space="0" w:color="auto"/>
              <w:bottom w:val="single" w:sz="4" w:space="0" w:color="auto"/>
            </w:tcBorders>
            <w:shd w:val="clear" w:color="auto" w:fill="DBDBDB" w:themeFill="accent3" w:themeFillTint="66"/>
          </w:tcPr>
          <w:p w14:paraId="0E37E636" w14:textId="77777777" w:rsidR="001D5419" w:rsidRPr="00BD2C24" w:rsidRDefault="001D5419" w:rsidP="00A27A16">
            <w:pPr>
              <w:pStyle w:val="nagwektabeli"/>
              <w:rPr>
                <w:b/>
              </w:rPr>
            </w:pPr>
            <w:r w:rsidRPr="00BD2C24">
              <w:rPr>
                <w:b/>
              </w:rPr>
              <w:t>Liczba osób bezrobotnych, które skorzystały z poradnictwa zawodowego</w:t>
            </w:r>
          </w:p>
        </w:tc>
      </w:tr>
      <w:tr w:rsidR="001D5419" w14:paraId="5BECC33F" w14:textId="77777777" w:rsidTr="00BD2C24">
        <w:trPr>
          <w:trHeight w:val="424"/>
        </w:trPr>
        <w:tc>
          <w:tcPr>
            <w:tcW w:w="2580" w:type="pct"/>
            <w:gridSpan w:val="2"/>
            <w:tcBorders>
              <w:top w:val="nil"/>
              <w:left w:val="single" w:sz="4" w:space="0" w:color="auto"/>
              <w:bottom w:val="single" w:sz="4" w:space="0" w:color="auto"/>
              <w:right w:val="single" w:sz="4" w:space="0" w:color="auto"/>
            </w:tcBorders>
            <w:shd w:val="clear" w:color="auto" w:fill="DBDBDB" w:themeFill="accent3" w:themeFillTint="66"/>
            <w:vAlign w:val="center"/>
          </w:tcPr>
          <w:p w14:paraId="0F974939" w14:textId="77777777" w:rsidR="001D5419" w:rsidRPr="00BD2C24" w:rsidRDefault="001D5419" w:rsidP="00A27A16">
            <w:pPr>
              <w:pStyle w:val="nagwektabeli"/>
              <w:rPr>
                <w:b/>
              </w:rPr>
            </w:pPr>
          </w:p>
        </w:tc>
        <w:tc>
          <w:tcPr>
            <w:tcW w:w="1116"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39E0C907" w14:textId="77777777" w:rsidR="001D5419" w:rsidRPr="00BD2C24" w:rsidRDefault="001D5419" w:rsidP="00BD2C24">
            <w:pPr>
              <w:pStyle w:val="nagwektabeli"/>
              <w:jc w:val="center"/>
              <w:rPr>
                <w:b/>
              </w:rPr>
            </w:pPr>
            <w:r w:rsidRPr="00BD2C24">
              <w:rPr>
                <w:b/>
              </w:rPr>
              <w:t>2020 r.</w:t>
            </w:r>
          </w:p>
        </w:tc>
        <w:tc>
          <w:tcPr>
            <w:tcW w:w="1304"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F8CE9A8" w14:textId="77777777" w:rsidR="001D5419" w:rsidRPr="00BD2C24" w:rsidRDefault="001D5419" w:rsidP="00BD2C24">
            <w:pPr>
              <w:pStyle w:val="nagwektabeli"/>
              <w:jc w:val="center"/>
              <w:rPr>
                <w:b/>
              </w:rPr>
            </w:pPr>
            <w:r w:rsidRPr="00BD2C24">
              <w:rPr>
                <w:b/>
              </w:rPr>
              <w:t>2021 r.</w:t>
            </w:r>
          </w:p>
        </w:tc>
      </w:tr>
      <w:tr w:rsidR="001D5419" w14:paraId="50662416" w14:textId="77777777" w:rsidTr="00BD2C24">
        <w:trPr>
          <w:trHeight w:val="312"/>
        </w:trPr>
        <w:tc>
          <w:tcPr>
            <w:tcW w:w="2580"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250B3369" w14:textId="77777777" w:rsidR="001D5419" w:rsidRPr="0011364A" w:rsidRDefault="001D5419" w:rsidP="00A27A16">
            <w:pPr>
              <w:pStyle w:val="tabelaocena"/>
            </w:pPr>
            <w:r w:rsidRPr="0011364A">
              <w:t>Bezrobotni</w:t>
            </w:r>
          </w:p>
        </w:tc>
        <w:tc>
          <w:tcPr>
            <w:tcW w:w="11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C00FB9" w14:textId="77777777" w:rsidR="001D5419" w:rsidRPr="00BD2C24" w:rsidRDefault="001D5419" w:rsidP="00BD2C24">
            <w:pPr>
              <w:pStyle w:val="tabelaocena"/>
              <w:jc w:val="center"/>
              <w:rPr>
                <w:b w:val="0"/>
              </w:rPr>
            </w:pPr>
            <w:r w:rsidRPr="00BD2C24">
              <w:rPr>
                <w:b w:val="0"/>
              </w:rPr>
              <w:t>758</w:t>
            </w:r>
          </w:p>
        </w:tc>
        <w:tc>
          <w:tcPr>
            <w:tcW w:w="130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827F81D" w14:textId="77777777" w:rsidR="001D5419" w:rsidRPr="00BD2C24" w:rsidRDefault="001D5419" w:rsidP="00BD2C24">
            <w:pPr>
              <w:pStyle w:val="tabelaocena"/>
              <w:jc w:val="center"/>
              <w:rPr>
                <w:b w:val="0"/>
              </w:rPr>
            </w:pPr>
            <w:r w:rsidRPr="00BD2C24">
              <w:rPr>
                <w:b w:val="0"/>
              </w:rPr>
              <w:t>1993</w:t>
            </w:r>
          </w:p>
        </w:tc>
      </w:tr>
      <w:tr w:rsidR="001D5419" w14:paraId="305A9679" w14:textId="77777777" w:rsidTr="00BD2C24">
        <w:tc>
          <w:tcPr>
            <w:tcW w:w="547" w:type="pct"/>
            <w:tcBorders>
              <w:top w:val="single" w:sz="4" w:space="0" w:color="auto"/>
              <w:left w:val="single" w:sz="4" w:space="0" w:color="auto"/>
              <w:bottom w:val="nil"/>
              <w:right w:val="single" w:sz="4" w:space="0" w:color="auto"/>
            </w:tcBorders>
            <w:shd w:val="clear" w:color="auto" w:fill="DBDBDB" w:themeFill="accent3" w:themeFillTint="66"/>
            <w:vAlign w:val="center"/>
          </w:tcPr>
          <w:p w14:paraId="798338A1" w14:textId="77777777" w:rsidR="001D5419" w:rsidRDefault="00D06F60" w:rsidP="00A27A16">
            <w:pPr>
              <w:pStyle w:val="tabelaocena"/>
            </w:pPr>
            <w:r>
              <w:t>w tym</w:t>
            </w:r>
            <w:r w:rsidR="001D5419">
              <w:t>:</w:t>
            </w:r>
          </w:p>
        </w:tc>
        <w:tc>
          <w:tcPr>
            <w:tcW w:w="2033" w:type="pct"/>
            <w:tcBorders>
              <w:left w:val="single" w:sz="4" w:space="0" w:color="auto"/>
              <w:right w:val="single" w:sz="4" w:space="0" w:color="auto"/>
            </w:tcBorders>
            <w:shd w:val="clear" w:color="auto" w:fill="DBDBDB" w:themeFill="accent3" w:themeFillTint="66"/>
            <w:vAlign w:val="center"/>
          </w:tcPr>
          <w:p w14:paraId="3A20741F" w14:textId="77777777" w:rsidR="001D5419" w:rsidRPr="00D16434" w:rsidRDefault="001D5419" w:rsidP="00A27A16">
            <w:pPr>
              <w:pStyle w:val="tabelaocena"/>
            </w:pPr>
            <w:r w:rsidRPr="007766D1">
              <w:t>osoby bezrobotne mieszkające na wsi</w:t>
            </w:r>
          </w:p>
        </w:tc>
        <w:tc>
          <w:tcPr>
            <w:tcW w:w="1116" w:type="pct"/>
            <w:tcBorders>
              <w:left w:val="single" w:sz="4" w:space="0" w:color="auto"/>
              <w:right w:val="single" w:sz="4" w:space="0" w:color="auto"/>
            </w:tcBorders>
            <w:shd w:val="clear" w:color="auto" w:fill="EDEDED" w:themeFill="accent3" w:themeFillTint="33"/>
            <w:vAlign w:val="center"/>
          </w:tcPr>
          <w:p w14:paraId="0A139804" w14:textId="77777777" w:rsidR="001D5419" w:rsidRPr="00BD2C24" w:rsidRDefault="001D5419" w:rsidP="00BD2C24">
            <w:pPr>
              <w:pStyle w:val="tabelaocena"/>
              <w:jc w:val="center"/>
              <w:rPr>
                <w:b w:val="0"/>
              </w:rPr>
            </w:pPr>
            <w:r w:rsidRPr="00BD2C24">
              <w:rPr>
                <w:b w:val="0"/>
              </w:rPr>
              <w:t>550</w:t>
            </w:r>
          </w:p>
        </w:tc>
        <w:tc>
          <w:tcPr>
            <w:tcW w:w="1304" w:type="pct"/>
            <w:tcBorders>
              <w:left w:val="single" w:sz="4" w:space="0" w:color="auto"/>
            </w:tcBorders>
            <w:shd w:val="clear" w:color="auto" w:fill="EDEDED" w:themeFill="accent3" w:themeFillTint="33"/>
            <w:vAlign w:val="center"/>
          </w:tcPr>
          <w:p w14:paraId="2CBB8142" w14:textId="77777777" w:rsidR="001D5419" w:rsidRPr="00BD2C24" w:rsidRDefault="001D5419" w:rsidP="00BD2C24">
            <w:pPr>
              <w:pStyle w:val="tabelaocena"/>
              <w:jc w:val="center"/>
              <w:rPr>
                <w:b w:val="0"/>
              </w:rPr>
            </w:pPr>
            <w:r w:rsidRPr="00BD2C24">
              <w:rPr>
                <w:b w:val="0"/>
              </w:rPr>
              <w:t>1442</w:t>
            </w:r>
          </w:p>
        </w:tc>
      </w:tr>
      <w:tr w:rsidR="001D5419" w14:paraId="0ED19BEC" w14:textId="77777777" w:rsidTr="00BD2C24">
        <w:tc>
          <w:tcPr>
            <w:tcW w:w="547" w:type="pct"/>
            <w:tcBorders>
              <w:top w:val="nil"/>
              <w:left w:val="single" w:sz="4" w:space="0" w:color="auto"/>
              <w:bottom w:val="nil"/>
              <w:right w:val="single" w:sz="4" w:space="0" w:color="auto"/>
            </w:tcBorders>
            <w:shd w:val="clear" w:color="auto" w:fill="DBDBDB" w:themeFill="accent3" w:themeFillTint="66"/>
            <w:vAlign w:val="center"/>
          </w:tcPr>
          <w:p w14:paraId="1E4B5D1A" w14:textId="77777777" w:rsidR="001D5419" w:rsidRDefault="001D5419" w:rsidP="00A27A16">
            <w:pPr>
              <w:pStyle w:val="tabelaocena"/>
            </w:pPr>
          </w:p>
        </w:tc>
        <w:tc>
          <w:tcPr>
            <w:tcW w:w="2033" w:type="pct"/>
            <w:tcBorders>
              <w:left w:val="single" w:sz="4" w:space="0" w:color="auto"/>
              <w:right w:val="single" w:sz="4" w:space="0" w:color="auto"/>
            </w:tcBorders>
            <w:shd w:val="clear" w:color="auto" w:fill="DBDBDB" w:themeFill="accent3" w:themeFillTint="66"/>
            <w:vAlign w:val="center"/>
          </w:tcPr>
          <w:p w14:paraId="4C3F6A50" w14:textId="77777777" w:rsidR="001D5419" w:rsidRDefault="001D5419" w:rsidP="00A27A16">
            <w:pPr>
              <w:pStyle w:val="tabelaocena"/>
            </w:pPr>
            <w:r w:rsidRPr="00D16434">
              <w:t>osoby</w:t>
            </w:r>
            <w:r>
              <w:t xml:space="preserve"> bezrobotne poniżej 30 roku życia</w:t>
            </w:r>
          </w:p>
        </w:tc>
        <w:tc>
          <w:tcPr>
            <w:tcW w:w="1116" w:type="pct"/>
            <w:tcBorders>
              <w:left w:val="single" w:sz="4" w:space="0" w:color="auto"/>
              <w:right w:val="single" w:sz="4" w:space="0" w:color="auto"/>
            </w:tcBorders>
            <w:shd w:val="clear" w:color="auto" w:fill="EDEDED" w:themeFill="accent3" w:themeFillTint="33"/>
            <w:vAlign w:val="center"/>
          </w:tcPr>
          <w:p w14:paraId="37DE5DEC" w14:textId="77777777" w:rsidR="001D5419" w:rsidRPr="00BD2C24" w:rsidRDefault="001D5419" w:rsidP="00BD2C24">
            <w:pPr>
              <w:pStyle w:val="tabelaocena"/>
              <w:jc w:val="center"/>
              <w:rPr>
                <w:b w:val="0"/>
              </w:rPr>
            </w:pPr>
            <w:r w:rsidRPr="00BD2C24">
              <w:rPr>
                <w:b w:val="0"/>
              </w:rPr>
              <w:t>469</w:t>
            </w:r>
          </w:p>
        </w:tc>
        <w:tc>
          <w:tcPr>
            <w:tcW w:w="1304" w:type="pct"/>
            <w:tcBorders>
              <w:left w:val="single" w:sz="4" w:space="0" w:color="auto"/>
            </w:tcBorders>
            <w:shd w:val="clear" w:color="auto" w:fill="EDEDED" w:themeFill="accent3" w:themeFillTint="33"/>
            <w:vAlign w:val="center"/>
          </w:tcPr>
          <w:p w14:paraId="68C5FEEC" w14:textId="77777777" w:rsidR="001D5419" w:rsidRPr="00BD2C24" w:rsidRDefault="001D5419" w:rsidP="00BD2C24">
            <w:pPr>
              <w:pStyle w:val="tabelaocena"/>
              <w:jc w:val="center"/>
              <w:rPr>
                <w:b w:val="0"/>
              </w:rPr>
            </w:pPr>
            <w:r w:rsidRPr="00BD2C24">
              <w:rPr>
                <w:b w:val="0"/>
              </w:rPr>
              <w:t>813</w:t>
            </w:r>
          </w:p>
        </w:tc>
      </w:tr>
      <w:tr w:rsidR="001D5419" w14:paraId="24370334" w14:textId="77777777" w:rsidTr="00BD2C24">
        <w:trPr>
          <w:trHeight w:val="464"/>
        </w:trPr>
        <w:tc>
          <w:tcPr>
            <w:tcW w:w="547" w:type="pct"/>
            <w:tcBorders>
              <w:top w:val="nil"/>
              <w:left w:val="single" w:sz="4" w:space="0" w:color="auto"/>
              <w:bottom w:val="nil"/>
              <w:right w:val="single" w:sz="4" w:space="0" w:color="auto"/>
            </w:tcBorders>
            <w:shd w:val="clear" w:color="auto" w:fill="DBDBDB" w:themeFill="accent3" w:themeFillTint="66"/>
            <w:vAlign w:val="center"/>
          </w:tcPr>
          <w:p w14:paraId="1A576DB3" w14:textId="77777777" w:rsidR="001D5419" w:rsidRDefault="001D5419" w:rsidP="00A27A16">
            <w:pPr>
              <w:pStyle w:val="tabelaocena"/>
            </w:pPr>
          </w:p>
        </w:tc>
        <w:tc>
          <w:tcPr>
            <w:tcW w:w="2033" w:type="pct"/>
            <w:tcBorders>
              <w:left w:val="single" w:sz="4" w:space="0" w:color="auto"/>
              <w:right w:val="single" w:sz="4" w:space="0" w:color="auto"/>
            </w:tcBorders>
            <w:shd w:val="clear" w:color="auto" w:fill="DBDBDB" w:themeFill="accent3" w:themeFillTint="66"/>
            <w:vAlign w:val="center"/>
          </w:tcPr>
          <w:p w14:paraId="27183203" w14:textId="77777777" w:rsidR="001D5419" w:rsidRDefault="001D5419" w:rsidP="00A27A16">
            <w:pPr>
              <w:pStyle w:val="tabelaocena"/>
            </w:pPr>
            <w:r>
              <w:t>kobiety</w:t>
            </w:r>
          </w:p>
        </w:tc>
        <w:tc>
          <w:tcPr>
            <w:tcW w:w="1116" w:type="pct"/>
            <w:tcBorders>
              <w:left w:val="single" w:sz="4" w:space="0" w:color="auto"/>
              <w:right w:val="single" w:sz="4" w:space="0" w:color="auto"/>
            </w:tcBorders>
            <w:shd w:val="clear" w:color="auto" w:fill="EDEDED" w:themeFill="accent3" w:themeFillTint="33"/>
            <w:vAlign w:val="center"/>
          </w:tcPr>
          <w:p w14:paraId="66436997" w14:textId="77777777" w:rsidR="001D5419" w:rsidRPr="00BD2C24" w:rsidRDefault="001D5419" w:rsidP="00BD2C24">
            <w:pPr>
              <w:pStyle w:val="tabelaocena"/>
              <w:jc w:val="center"/>
              <w:rPr>
                <w:b w:val="0"/>
              </w:rPr>
            </w:pPr>
            <w:r w:rsidRPr="00BD2C24">
              <w:rPr>
                <w:b w:val="0"/>
              </w:rPr>
              <w:t>399</w:t>
            </w:r>
          </w:p>
        </w:tc>
        <w:tc>
          <w:tcPr>
            <w:tcW w:w="1304" w:type="pct"/>
            <w:tcBorders>
              <w:left w:val="single" w:sz="4" w:space="0" w:color="auto"/>
            </w:tcBorders>
            <w:shd w:val="clear" w:color="auto" w:fill="EDEDED" w:themeFill="accent3" w:themeFillTint="33"/>
            <w:vAlign w:val="center"/>
          </w:tcPr>
          <w:p w14:paraId="4336B127" w14:textId="77777777" w:rsidR="001D5419" w:rsidRPr="00BD2C24" w:rsidRDefault="001D5419" w:rsidP="00BD2C24">
            <w:pPr>
              <w:pStyle w:val="tabelaocena"/>
              <w:jc w:val="center"/>
              <w:rPr>
                <w:b w:val="0"/>
              </w:rPr>
            </w:pPr>
            <w:r w:rsidRPr="00BD2C24">
              <w:rPr>
                <w:b w:val="0"/>
              </w:rPr>
              <w:t>1148</w:t>
            </w:r>
          </w:p>
        </w:tc>
      </w:tr>
      <w:tr w:rsidR="001D5419" w14:paraId="618C8E82" w14:textId="77777777" w:rsidTr="00BD2C24">
        <w:trPr>
          <w:trHeight w:val="429"/>
        </w:trPr>
        <w:tc>
          <w:tcPr>
            <w:tcW w:w="547" w:type="pct"/>
            <w:tcBorders>
              <w:top w:val="nil"/>
              <w:left w:val="single" w:sz="4" w:space="0" w:color="auto"/>
              <w:bottom w:val="nil"/>
              <w:right w:val="single" w:sz="4" w:space="0" w:color="auto"/>
            </w:tcBorders>
            <w:shd w:val="clear" w:color="auto" w:fill="DBDBDB" w:themeFill="accent3" w:themeFillTint="66"/>
            <w:vAlign w:val="center"/>
          </w:tcPr>
          <w:p w14:paraId="6D82BA27" w14:textId="77777777" w:rsidR="001D5419" w:rsidRDefault="001D5419" w:rsidP="00A27A16">
            <w:pPr>
              <w:pStyle w:val="tabelaocena"/>
            </w:pPr>
          </w:p>
        </w:tc>
        <w:tc>
          <w:tcPr>
            <w:tcW w:w="2033" w:type="pct"/>
            <w:tcBorders>
              <w:left w:val="single" w:sz="4" w:space="0" w:color="auto"/>
              <w:right w:val="single" w:sz="4" w:space="0" w:color="auto"/>
            </w:tcBorders>
            <w:shd w:val="clear" w:color="auto" w:fill="DBDBDB" w:themeFill="accent3" w:themeFillTint="66"/>
            <w:vAlign w:val="center"/>
          </w:tcPr>
          <w:p w14:paraId="4B2C6952" w14:textId="77777777" w:rsidR="001D5419" w:rsidRDefault="001D5419" w:rsidP="00A27A16">
            <w:pPr>
              <w:pStyle w:val="tabelaocena"/>
            </w:pPr>
            <w:r>
              <w:t>osoby długotrwale bezrobotne</w:t>
            </w:r>
          </w:p>
        </w:tc>
        <w:tc>
          <w:tcPr>
            <w:tcW w:w="1116" w:type="pct"/>
            <w:tcBorders>
              <w:left w:val="single" w:sz="4" w:space="0" w:color="auto"/>
              <w:right w:val="single" w:sz="4" w:space="0" w:color="auto"/>
            </w:tcBorders>
            <w:shd w:val="clear" w:color="auto" w:fill="EDEDED" w:themeFill="accent3" w:themeFillTint="33"/>
            <w:vAlign w:val="center"/>
          </w:tcPr>
          <w:p w14:paraId="01D15213" w14:textId="77777777" w:rsidR="001D5419" w:rsidRPr="00BD2C24" w:rsidRDefault="001D5419" w:rsidP="00BD2C24">
            <w:pPr>
              <w:pStyle w:val="tabelaocena"/>
              <w:jc w:val="center"/>
              <w:rPr>
                <w:b w:val="0"/>
              </w:rPr>
            </w:pPr>
            <w:r w:rsidRPr="00BD2C24">
              <w:rPr>
                <w:b w:val="0"/>
              </w:rPr>
              <w:t>213</w:t>
            </w:r>
          </w:p>
        </w:tc>
        <w:tc>
          <w:tcPr>
            <w:tcW w:w="1304" w:type="pct"/>
            <w:tcBorders>
              <w:left w:val="single" w:sz="4" w:space="0" w:color="auto"/>
            </w:tcBorders>
            <w:shd w:val="clear" w:color="auto" w:fill="EDEDED" w:themeFill="accent3" w:themeFillTint="33"/>
            <w:vAlign w:val="center"/>
          </w:tcPr>
          <w:p w14:paraId="564649DD" w14:textId="77777777" w:rsidR="001D5419" w:rsidRPr="00BD2C24" w:rsidRDefault="001D5419" w:rsidP="00BD2C24">
            <w:pPr>
              <w:pStyle w:val="tabelaocena"/>
              <w:jc w:val="center"/>
              <w:rPr>
                <w:b w:val="0"/>
              </w:rPr>
            </w:pPr>
            <w:r w:rsidRPr="00BD2C24">
              <w:rPr>
                <w:b w:val="0"/>
              </w:rPr>
              <w:t>1026</w:t>
            </w:r>
          </w:p>
        </w:tc>
      </w:tr>
      <w:tr w:rsidR="001D5419" w14:paraId="139E3435" w14:textId="77777777" w:rsidTr="00BD2C24">
        <w:trPr>
          <w:trHeight w:val="704"/>
        </w:trPr>
        <w:tc>
          <w:tcPr>
            <w:tcW w:w="547" w:type="pct"/>
            <w:tcBorders>
              <w:top w:val="nil"/>
              <w:left w:val="single" w:sz="4" w:space="0" w:color="auto"/>
              <w:bottom w:val="nil"/>
              <w:right w:val="single" w:sz="4" w:space="0" w:color="auto"/>
            </w:tcBorders>
            <w:shd w:val="clear" w:color="auto" w:fill="DBDBDB" w:themeFill="accent3" w:themeFillTint="66"/>
            <w:vAlign w:val="center"/>
          </w:tcPr>
          <w:p w14:paraId="6843FF4B" w14:textId="77777777" w:rsidR="001D5419" w:rsidRDefault="001D5419" w:rsidP="00A27A16">
            <w:pPr>
              <w:pStyle w:val="tabelaocena"/>
            </w:pPr>
          </w:p>
        </w:tc>
        <w:tc>
          <w:tcPr>
            <w:tcW w:w="2033" w:type="pct"/>
            <w:tcBorders>
              <w:left w:val="single" w:sz="4" w:space="0" w:color="auto"/>
              <w:right w:val="single" w:sz="4" w:space="0" w:color="auto"/>
            </w:tcBorders>
            <w:shd w:val="clear" w:color="auto" w:fill="DBDBDB" w:themeFill="accent3" w:themeFillTint="66"/>
            <w:vAlign w:val="center"/>
          </w:tcPr>
          <w:p w14:paraId="13A5D9EF" w14:textId="77777777" w:rsidR="001D5419" w:rsidRDefault="001D5419" w:rsidP="00A27A16">
            <w:pPr>
              <w:pStyle w:val="tabelaocena"/>
            </w:pPr>
            <w:r>
              <w:t>osoby bezrobotne bez doświadczenia zawodowego</w:t>
            </w:r>
          </w:p>
        </w:tc>
        <w:tc>
          <w:tcPr>
            <w:tcW w:w="1116" w:type="pct"/>
            <w:tcBorders>
              <w:left w:val="single" w:sz="4" w:space="0" w:color="auto"/>
              <w:right w:val="single" w:sz="4" w:space="0" w:color="auto"/>
            </w:tcBorders>
            <w:shd w:val="clear" w:color="auto" w:fill="EDEDED" w:themeFill="accent3" w:themeFillTint="33"/>
            <w:vAlign w:val="center"/>
          </w:tcPr>
          <w:p w14:paraId="5CA658B3" w14:textId="77777777" w:rsidR="001D5419" w:rsidRPr="00BD2C24" w:rsidRDefault="001D5419" w:rsidP="00BD2C24">
            <w:pPr>
              <w:pStyle w:val="tabelaocena"/>
              <w:jc w:val="center"/>
              <w:rPr>
                <w:b w:val="0"/>
              </w:rPr>
            </w:pPr>
            <w:r w:rsidRPr="00BD2C24">
              <w:rPr>
                <w:b w:val="0"/>
              </w:rPr>
              <w:t>192</w:t>
            </w:r>
          </w:p>
        </w:tc>
        <w:tc>
          <w:tcPr>
            <w:tcW w:w="1304" w:type="pct"/>
            <w:tcBorders>
              <w:left w:val="single" w:sz="4" w:space="0" w:color="auto"/>
            </w:tcBorders>
            <w:shd w:val="clear" w:color="auto" w:fill="EDEDED" w:themeFill="accent3" w:themeFillTint="33"/>
            <w:vAlign w:val="center"/>
          </w:tcPr>
          <w:p w14:paraId="74A5B1AD" w14:textId="77777777" w:rsidR="001D5419" w:rsidRPr="00BD2C24" w:rsidRDefault="001D5419" w:rsidP="00BD2C24">
            <w:pPr>
              <w:pStyle w:val="tabelaocena"/>
              <w:jc w:val="center"/>
              <w:rPr>
                <w:b w:val="0"/>
              </w:rPr>
            </w:pPr>
            <w:r w:rsidRPr="00BD2C24">
              <w:rPr>
                <w:b w:val="0"/>
              </w:rPr>
              <w:t>380</w:t>
            </w:r>
          </w:p>
        </w:tc>
      </w:tr>
      <w:tr w:rsidR="001D5419" w14:paraId="72C7B3B4" w14:textId="77777777" w:rsidTr="00BD2C24">
        <w:trPr>
          <w:trHeight w:val="402"/>
        </w:trPr>
        <w:tc>
          <w:tcPr>
            <w:tcW w:w="547" w:type="pct"/>
            <w:tcBorders>
              <w:top w:val="nil"/>
              <w:left w:val="single" w:sz="4" w:space="0" w:color="auto"/>
              <w:bottom w:val="nil"/>
              <w:right w:val="single" w:sz="4" w:space="0" w:color="auto"/>
            </w:tcBorders>
            <w:shd w:val="clear" w:color="auto" w:fill="DBDBDB" w:themeFill="accent3" w:themeFillTint="66"/>
            <w:vAlign w:val="center"/>
          </w:tcPr>
          <w:p w14:paraId="3745A08F" w14:textId="77777777" w:rsidR="001D5419" w:rsidRDefault="001D5419" w:rsidP="00A27A16">
            <w:pPr>
              <w:pStyle w:val="tabelaocena"/>
            </w:pPr>
          </w:p>
        </w:tc>
        <w:tc>
          <w:tcPr>
            <w:tcW w:w="2033" w:type="pct"/>
            <w:tcBorders>
              <w:left w:val="single" w:sz="4" w:space="0" w:color="auto"/>
              <w:bottom w:val="single" w:sz="4" w:space="0" w:color="auto"/>
              <w:right w:val="single" w:sz="4" w:space="0" w:color="auto"/>
            </w:tcBorders>
            <w:shd w:val="clear" w:color="auto" w:fill="DBDBDB" w:themeFill="accent3" w:themeFillTint="66"/>
            <w:vAlign w:val="center"/>
          </w:tcPr>
          <w:p w14:paraId="052D567C" w14:textId="77777777" w:rsidR="001D5419" w:rsidRDefault="001D5419" w:rsidP="00A27A16">
            <w:pPr>
              <w:pStyle w:val="tabelaocena"/>
            </w:pPr>
            <w:r>
              <w:t xml:space="preserve">osoby powyżej 50 </w:t>
            </w:r>
            <w:r w:rsidR="0093676A">
              <w:t>roku życia</w:t>
            </w:r>
          </w:p>
        </w:tc>
        <w:tc>
          <w:tcPr>
            <w:tcW w:w="1116" w:type="pct"/>
            <w:tcBorders>
              <w:left w:val="single" w:sz="4" w:space="0" w:color="auto"/>
              <w:right w:val="single" w:sz="4" w:space="0" w:color="auto"/>
            </w:tcBorders>
            <w:shd w:val="clear" w:color="auto" w:fill="EDEDED" w:themeFill="accent3" w:themeFillTint="33"/>
            <w:vAlign w:val="center"/>
          </w:tcPr>
          <w:p w14:paraId="375B7FEE" w14:textId="77777777" w:rsidR="001D5419" w:rsidRPr="00BD2C24" w:rsidRDefault="001D5419" w:rsidP="00BD2C24">
            <w:pPr>
              <w:pStyle w:val="tabelaocena"/>
              <w:jc w:val="center"/>
              <w:rPr>
                <w:b w:val="0"/>
              </w:rPr>
            </w:pPr>
            <w:r w:rsidRPr="00BD2C24">
              <w:rPr>
                <w:b w:val="0"/>
              </w:rPr>
              <w:t>64</w:t>
            </w:r>
          </w:p>
        </w:tc>
        <w:tc>
          <w:tcPr>
            <w:tcW w:w="1304" w:type="pct"/>
            <w:tcBorders>
              <w:left w:val="single" w:sz="4" w:space="0" w:color="auto"/>
            </w:tcBorders>
            <w:shd w:val="clear" w:color="auto" w:fill="EDEDED" w:themeFill="accent3" w:themeFillTint="33"/>
            <w:vAlign w:val="center"/>
          </w:tcPr>
          <w:p w14:paraId="4C479FBB" w14:textId="77777777" w:rsidR="001D5419" w:rsidRPr="00BD2C24" w:rsidRDefault="001D5419" w:rsidP="00BD2C24">
            <w:pPr>
              <w:pStyle w:val="tabelaocena"/>
              <w:jc w:val="center"/>
              <w:rPr>
                <w:b w:val="0"/>
              </w:rPr>
            </w:pPr>
            <w:r w:rsidRPr="00BD2C24">
              <w:rPr>
                <w:b w:val="0"/>
              </w:rPr>
              <w:t>317</w:t>
            </w:r>
          </w:p>
        </w:tc>
      </w:tr>
      <w:tr w:rsidR="001D5419" w14:paraId="7CD89484" w14:textId="77777777" w:rsidTr="00BD2C24">
        <w:trPr>
          <w:trHeight w:val="423"/>
        </w:trPr>
        <w:tc>
          <w:tcPr>
            <w:tcW w:w="547" w:type="pct"/>
            <w:tcBorders>
              <w:top w:val="nil"/>
              <w:left w:val="single" w:sz="4" w:space="0" w:color="auto"/>
              <w:bottom w:val="single" w:sz="4" w:space="0" w:color="auto"/>
              <w:right w:val="single" w:sz="4" w:space="0" w:color="auto"/>
            </w:tcBorders>
            <w:shd w:val="clear" w:color="auto" w:fill="DBDBDB" w:themeFill="accent3" w:themeFillTint="66"/>
            <w:vAlign w:val="center"/>
          </w:tcPr>
          <w:p w14:paraId="7245FA5F" w14:textId="77777777" w:rsidR="001D5419" w:rsidRDefault="001D5419" w:rsidP="00A27A16">
            <w:pPr>
              <w:pStyle w:val="tabelaocena"/>
            </w:pPr>
          </w:p>
        </w:tc>
        <w:tc>
          <w:tcPr>
            <w:tcW w:w="2033" w:type="pct"/>
            <w:tcBorders>
              <w:top w:val="single" w:sz="4" w:space="0" w:color="auto"/>
              <w:left w:val="single" w:sz="4" w:space="0" w:color="auto"/>
              <w:right w:val="single" w:sz="4" w:space="0" w:color="auto"/>
            </w:tcBorders>
            <w:shd w:val="clear" w:color="auto" w:fill="DBDBDB" w:themeFill="accent3" w:themeFillTint="66"/>
            <w:vAlign w:val="center"/>
          </w:tcPr>
          <w:p w14:paraId="01A303A1" w14:textId="77777777" w:rsidR="001D5419" w:rsidRDefault="001D5419" w:rsidP="00A27A16">
            <w:pPr>
              <w:pStyle w:val="tabelaocena"/>
            </w:pPr>
            <w:r>
              <w:t>osoby niepełnosprawne</w:t>
            </w:r>
          </w:p>
        </w:tc>
        <w:tc>
          <w:tcPr>
            <w:tcW w:w="1116" w:type="pct"/>
            <w:tcBorders>
              <w:left w:val="single" w:sz="4" w:space="0" w:color="auto"/>
              <w:bottom w:val="single" w:sz="4" w:space="0" w:color="auto"/>
              <w:right w:val="single" w:sz="4" w:space="0" w:color="auto"/>
            </w:tcBorders>
            <w:shd w:val="clear" w:color="auto" w:fill="EDEDED" w:themeFill="accent3" w:themeFillTint="33"/>
            <w:vAlign w:val="center"/>
          </w:tcPr>
          <w:p w14:paraId="65CEE75E" w14:textId="77777777" w:rsidR="001D5419" w:rsidRPr="00BD2C24" w:rsidRDefault="001D5419" w:rsidP="00BD2C24">
            <w:pPr>
              <w:pStyle w:val="tabelaocena"/>
              <w:jc w:val="center"/>
              <w:rPr>
                <w:b w:val="0"/>
              </w:rPr>
            </w:pPr>
            <w:r w:rsidRPr="00BD2C24">
              <w:rPr>
                <w:b w:val="0"/>
              </w:rPr>
              <w:t>21</w:t>
            </w:r>
          </w:p>
        </w:tc>
        <w:tc>
          <w:tcPr>
            <w:tcW w:w="1304" w:type="pct"/>
            <w:tcBorders>
              <w:left w:val="single" w:sz="4" w:space="0" w:color="auto"/>
              <w:bottom w:val="single" w:sz="4" w:space="0" w:color="auto"/>
            </w:tcBorders>
            <w:shd w:val="clear" w:color="auto" w:fill="EDEDED" w:themeFill="accent3" w:themeFillTint="33"/>
            <w:vAlign w:val="center"/>
          </w:tcPr>
          <w:p w14:paraId="4D8EDD9C" w14:textId="77777777" w:rsidR="001D5419" w:rsidRPr="00BD2C24" w:rsidRDefault="001D5419" w:rsidP="00BD2C24">
            <w:pPr>
              <w:pStyle w:val="tabelaocena"/>
              <w:jc w:val="center"/>
              <w:rPr>
                <w:b w:val="0"/>
              </w:rPr>
            </w:pPr>
            <w:r w:rsidRPr="00BD2C24">
              <w:rPr>
                <w:b w:val="0"/>
              </w:rPr>
              <w:t>79</w:t>
            </w:r>
          </w:p>
        </w:tc>
      </w:tr>
    </w:tbl>
    <w:p w14:paraId="1BC68CE8" w14:textId="77777777" w:rsidR="001D5419" w:rsidRDefault="001D5419" w:rsidP="001D5419">
      <w:pPr>
        <w:pStyle w:val="tabelardo"/>
        <w:jc w:val="both"/>
      </w:pPr>
      <w:r>
        <w:t>Źródło: opracowanie własne</w:t>
      </w:r>
    </w:p>
    <w:p w14:paraId="2B186AFD" w14:textId="77777777" w:rsidR="001D5419" w:rsidRDefault="001D5419" w:rsidP="001D5419">
      <w:pPr>
        <w:ind w:firstLine="709"/>
        <w:jc w:val="both"/>
        <w:rPr>
          <w:color w:val="FF0000"/>
        </w:rPr>
      </w:pPr>
    </w:p>
    <w:p w14:paraId="62CD230E" w14:textId="77777777" w:rsidR="001D5419" w:rsidRDefault="001D5419" w:rsidP="001D5419">
      <w:pPr>
        <w:spacing w:after="0"/>
        <w:ind w:firstLine="709"/>
        <w:jc w:val="both"/>
      </w:pPr>
      <w:r>
        <w:t xml:space="preserve">Zdecydowaną większość osób bezrobotnych objętych poradnictwem zawodowym stanowili mieszkańcy terenów wiejskich: </w:t>
      </w:r>
      <w:r w:rsidRPr="000944DF">
        <w:t>72,</w:t>
      </w:r>
      <w:r>
        <w:t>4</w:t>
      </w:r>
      <w:r w:rsidRPr="000944DF">
        <w:t>%</w:t>
      </w:r>
      <w:r>
        <w:t xml:space="preserve"> ogółu osób korzystających z poradnictwa zawodowego, bezrobotne kobiety: 57,6%  i osoby długotrwale bezrobotne: 51,5% . </w:t>
      </w:r>
    </w:p>
    <w:p w14:paraId="72C6C44C" w14:textId="77777777" w:rsidR="001D5419" w:rsidRPr="0014211F" w:rsidRDefault="001D5419" w:rsidP="001D5419">
      <w:pPr>
        <w:jc w:val="both"/>
      </w:pPr>
    </w:p>
    <w:p w14:paraId="4E658D3F" w14:textId="77777777" w:rsidR="001D5419" w:rsidRPr="0014211F" w:rsidRDefault="001D5419" w:rsidP="001D5419">
      <w:pPr>
        <w:contextualSpacing w:val="0"/>
        <w:jc w:val="both"/>
      </w:pPr>
      <w:r w:rsidRPr="0014211F">
        <w:tab/>
        <w:t xml:space="preserve">Wśród instytucji, które w ramach współpracy skorzystały z pomocy doradcy zawodowego w ramach grupowych konsultacji i spotkań dla swoich podopiecznych </w:t>
      </w:r>
      <w:r>
        <w:br/>
      </w:r>
      <w:r w:rsidRPr="0014211F">
        <w:t>są Zespół Szkół im. Władysława Stanis</w:t>
      </w:r>
      <w:r>
        <w:t>ł</w:t>
      </w:r>
      <w:r w:rsidRPr="0014211F">
        <w:t xml:space="preserve">awa Reymonta w Brniu, Miejski Ośrodek Pomocy Społecznej i Wsparcia Rodziny w Dąbrowie Tarnowskiej oraz Warsztaty Terapii Zajęciowej </w:t>
      </w:r>
      <w:r>
        <w:br/>
      </w:r>
      <w:r w:rsidRPr="0014211F">
        <w:t>w Kupieninie.</w:t>
      </w:r>
    </w:p>
    <w:p w14:paraId="28E88A9F" w14:textId="77777777" w:rsidR="00F53AE6" w:rsidRPr="00E46475" w:rsidRDefault="00F53AE6" w:rsidP="00C175E8">
      <w:pPr>
        <w:pStyle w:val="Nagwek3"/>
        <w:jc w:val="both"/>
      </w:pPr>
      <w:r w:rsidRPr="00E46475">
        <w:lastRenderedPageBreak/>
        <w:t>Szkolenia</w:t>
      </w:r>
      <w:bookmarkEnd w:id="21"/>
    </w:p>
    <w:p w14:paraId="7C1ABC57" w14:textId="77777777" w:rsidR="004C5562" w:rsidRDefault="00A214D1" w:rsidP="00C175E8">
      <w:pPr>
        <w:ind w:firstLine="709"/>
        <w:contextualSpacing w:val="0"/>
        <w:jc w:val="both"/>
      </w:pPr>
      <w:r w:rsidRPr="00A214D1">
        <w:t xml:space="preserve">Promowanie wartości uczenia się i rozwijania na wszystkich etapach życia </w:t>
      </w:r>
      <w:r w:rsidR="00BC6B0A">
        <w:br/>
      </w:r>
      <w:r w:rsidRPr="00A214D1">
        <w:t xml:space="preserve">oraz zaangażowanie partnerów lokalnych w promowanie i upowszechnianie informacji </w:t>
      </w:r>
      <w:r w:rsidR="00BC6B0A">
        <w:br/>
      </w:r>
      <w:r w:rsidRPr="00A214D1">
        <w:t xml:space="preserve">o kształceniu i szkoleniach, to ważny element kreowania przemian na rynku pracy. </w:t>
      </w:r>
      <w:r w:rsidR="00BC6B0A">
        <w:br/>
      </w:r>
      <w:r w:rsidRPr="00A214D1">
        <w:t>Żyjemy w czasach wymagających nieustannej zmiany. W związku z koronawirusem współczesny rynek pracy wymaga umiejętności radzenia sobie nie tylko z zaistniałą</w:t>
      </w:r>
      <w:r w:rsidR="00CD2FEA">
        <w:t xml:space="preserve"> </w:t>
      </w:r>
      <w:r w:rsidRPr="00A214D1">
        <w:t>sytuacją</w:t>
      </w:r>
      <w:r w:rsidR="00CD2FEA">
        <w:t>,</w:t>
      </w:r>
      <w:r w:rsidR="00E0586E">
        <w:t xml:space="preserve"> </w:t>
      </w:r>
      <w:r w:rsidRPr="00A214D1">
        <w:t xml:space="preserve">ale także z emocjami, które jej towarzyszą. Cenną zaletą grupy osób bezrobotnych jest próba ciągłego dostosowania do potrzeb rynku pracy a to wymusza dopasowanie kwalifikacji </w:t>
      </w:r>
      <w:r w:rsidR="00BC6B0A">
        <w:br/>
      </w:r>
      <w:r w:rsidRPr="00A214D1">
        <w:t xml:space="preserve">i kompetencji do oczekiwań pracodawców. Świadomość własnego rozwoju, wewnętrzna motywacja oraz otwartość na nowe odgrywa ważną rolę w podejmowanych działaniach </w:t>
      </w:r>
      <w:r w:rsidR="00BC6B0A">
        <w:br/>
      </w:r>
      <w:r w:rsidRPr="00A214D1">
        <w:t>i ma znaczący wpływ na efektywność procesu aktywizacji zawodowej</w:t>
      </w:r>
      <w:r>
        <w:t>.</w:t>
      </w:r>
      <w:r w:rsidRPr="00A214D1">
        <w:t xml:space="preserve"> Często przeszkodą </w:t>
      </w:r>
      <w:r w:rsidR="00BC6B0A">
        <w:br/>
      </w:r>
      <w:r w:rsidRPr="00A214D1">
        <w:t>w podejmowaniu kształcenia jest niski status materialny.</w:t>
      </w:r>
      <w:r w:rsidR="00E9597B">
        <w:t xml:space="preserve"> </w:t>
      </w:r>
    </w:p>
    <w:p w14:paraId="28B859DB" w14:textId="77777777" w:rsidR="00287804" w:rsidRDefault="00A20557" w:rsidP="00114885">
      <w:pPr>
        <w:spacing w:after="0"/>
        <w:ind w:firstLine="709"/>
        <w:jc w:val="both"/>
      </w:pPr>
      <w:r w:rsidRPr="00A20557">
        <w:rPr>
          <w:iCs/>
        </w:rPr>
        <w:t>Szkolenia stanowią</w:t>
      </w:r>
      <w:r w:rsidRPr="00A20557">
        <w:t xml:space="preserve"> jedną z form inwestowania w rozwój kapitału ludzkiego</w:t>
      </w:r>
      <w:r w:rsidR="00F91D25">
        <w:t>.</w:t>
      </w:r>
      <w:r w:rsidR="004C5562">
        <w:t xml:space="preserve"> </w:t>
      </w:r>
      <w:r w:rsidR="00802A86" w:rsidRPr="00802A86">
        <w:t xml:space="preserve">W </w:t>
      </w:r>
      <w:r w:rsidR="00802A86">
        <w:t>202</w:t>
      </w:r>
      <w:r w:rsidR="00114885">
        <w:t xml:space="preserve">1 </w:t>
      </w:r>
      <w:r w:rsidR="00802A86" w:rsidRPr="00802A86">
        <w:t>roku tą formą</w:t>
      </w:r>
      <w:r w:rsidR="00802A86">
        <w:t xml:space="preserve"> </w:t>
      </w:r>
      <w:r>
        <w:t xml:space="preserve">aktywizacji </w:t>
      </w:r>
      <w:r w:rsidR="00D5309A">
        <w:t xml:space="preserve">zawodowej </w:t>
      </w:r>
      <w:r w:rsidR="00802A86" w:rsidRPr="00802A86">
        <w:t xml:space="preserve">objęto </w:t>
      </w:r>
      <w:r w:rsidR="00BC4D41">
        <w:t>1</w:t>
      </w:r>
      <w:r w:rsidR="00114885">
        <w:t xml:space="preserve">69 </w:t>
      </w:r>
      <w:r w:rsidR="00BC4D41">
        <w:t>os</w:t>
      </w:r>
      <w:r w:rsidR="00114885">
        <w:t>ób</w:t>
      </w:r>
      <w:r w:rsidR="00802A86" w:rsidRPr="00802A86">
        <w:t xml:space="preserve">, czyli o </w:t>
      </w:r>
      <w:r w:rsidR="00114885">
        <w:t>12</w:t>
      </w:r>
      <w:r w:rsidR="00D72A0B">
        <w:t>,</w:t>
      </w:r>
      <w:r w:rsidR="00D72A0B" w:rsidRPr="00D72A0B">
        <w:t>4%</w:t>
      </w:r>
      <w:r w:rsidR="00460261">
        <w:t xml:space="preserve"> </w:t>
      </w:r>
      <w:r w:rsidR="00802A86" w:rsidRPr="00D72A0B">
        <w:t>wię</w:t>
      </w:r>
      <w:r w:rsidR="00D72A0B" w:rsidRPr="00D72A0B">
        <w:t xml:space="preserve">cej </w:t>
      </w:r>
      <w:r w:rsidR="00802A86">
        <w:t>niż w roku</w:t>
      </w:r>
      <w:r w:rsidR="00114885">
        <w:t xml:space="preserve"> </w:t>
      </w:r>
      <w:r w:rsidR="00802A86" w:rsidRPr="00802A86">
        <w:t>ubiegłym. Część</w:t>
      </w:r>
      <w:r w:rsidR="00BC6B0A">
        <w:t xml:space="preserve"> </w:t>
      </w:r>
      <w:r w:rsidR="00802A86" w:rsidRPr="00802A86">
        <w:t xml:space="preserve">szkoleń </w:t>
      </w:r>
      <w:r w:rsidR="00E12187">
        <w:t>(</w:t>
      </w:r>
      <w:r w:rsidR="00802A86">
        <w:t>dla</w:t>
      </w:r>
      <w:r w:rsidR="00BC4D41">
        <w:t xml:space="preserve"> </w:t>
      </w:r>
      <w:r w:rsidR="00114885">
        <w:t>48</w:t>
      </w:r>
      <w:r w:rsidR="00BC4D41">
        <w:t xml:space="preserve"> </w:t>
      </w:r>
      <w:r w:rsidR="00802A86" w:rsidRPr="00802A86">
        <w:t>osób</w:t>
      </w:r>
      <w:r w:rsidR="00E12187">
        <w:t xml:space="preserve">) </w:t>
      </w:r>
      <w:r w:rsidR="00D07D96">
        <w:t>finansowana była</w:t>
      </w:r>
      <w:r w:rsidR="00802A86" w:rsidRPr="00802A86">
        <w:t xml:space="preserve"> w ramach projektów</w:t>
      </w:r>
      <w:r w:rsidR="00AE1C90" w:rsidRPr="00AE1C90">
        <w:rPr>
          <w:rFonts w:ascii="Helvetica" w:hAnsi="Helvetica"/>
          <w:color w:val="666666"/>
          <w:sz w:val="20"/>
          <w:szCs w:val="20"/>
          <w:shd w:val="clear" w:color="auto" w:fill="FFFFFF"/>
        </w:rPr>
        <w:t xml:space="preserve"> </w:t>
      </w:r>
      <w:r w:rsidR="00AE1C90" w:rsidRPr="00AE1C90">
        <w:t>współfinansow</w:t>
      </w:r>
      <w:r w:rsidR="00AE1C90">
        <w:t>anych</w:t>
      </w:r>
      <w:r w:rsidR="00AE1C90" w:rsidRPr="00AE1C90">
        <w:t xml:space="preserve"> ze środków Europejskiego Funduszu Społecznego</w:t>
      </w:r>
      <w:r w:rsidR="00AE1C90">
        <w:t xml:space="preserve"> </w:t>
      </w:r>
      <w:r w:rsidR="00E12187">
        <w:t>n</w:t>
      </w:r>
      <w:r w:rsidR="003B23A6" w:rsidRPr="00862D23">
        <w:t>atomiast</w:t>
      </w:r>
      <w:r w:rsidR="00BC6B0A">
        <w:t xml:space="preserve"> </w:t>
      </w:r>
      <w:r w:rsidR="003B23A6" w:rsidRPr="00862D23">
        <w:t xml:space="preserve">zdecydowana większość </w:t>
      </w:r>
      <w:r w:rsidR="004B1921">
        <w:t>z</w:t>
      </w:r>
      <w:r w:rsidR="003B23A6">
        <w:t xml:space="preserve"> Funduszu Pracy </w:t>
      </w:r>
      <w:r w:rsidR="00D86026">
        <w:t>(</w:t>
      </w:r>
      <w:r w:rsidR="000F361C">
        <w:t>1</w:t>
      </w:r>
      <w:r w:rsidR="00114885">
        <w:t>21 osób</w:t>
      </w:r>
      <w:r w:rsidR="00D86026">
        <w:t xml:space="preserve">). </w:t>
      </w:r>
    </w:p>
    <w:p w14:paraId="435BF0F6" w14:textId="77777777" w:rsidR="00D236C7" w:rsidRDefault="00287804" w:rsidP="00C175E8">
      <w:pPr>
        <w:spacing w:after="0"/>
        <w:jc w:val="both"/>
      </w:pPr>
      <w:r>
        <w:tab/>
        <w:t>Z obserwacji wynika,</w:t>
      </w:r>
      <w:r w:rsidR="00733EA0">
        <w:t xml:space="preserve"> że </w:t>
      </w:r>
      <w:r w:rsidR="00A64AC8">
        <w:t>udział mężczyzn w ogóle osób przeszkolonych był</w:t>
      </w:r>
      <w:r w:rsidR="00343161">
        <w:t xml:space="preserve"> wysoki</w:t>
      </w:r>
      <w:r w:rsidR="00957457">
        <w:t>, współczynnik ten osiągną</w:t>
      </w:r>
      <w:r w:rsidR="00E9647C">
        <w:t>ł</w:t>
      </w:r>
      <w:r w:rsidR="00957457">
        <w:t xml:space="preserve"> wartość</w:t>
      </w:r>
      <w:r w:rsidR="00DE38CB">
        <w:t xml:space="preserve"> </w:t>
      </w:r>
      <w:r w:rsidR="00E9647C">
        <w:t>76,9</w:t>
      </w:r>
      <w:r w:rsidR="00DE38CB">
        <w:t>%</w:t>
      </w:r>
      <w:r w:rsidR="00343161">
        <w:t xml:space="preserve">. </w:t>
      </w:r>
    </w:p>
    <w:p w14:paraId="3937F55E" w14:textId="77777777" w:rsidR="00627F54" w:rsidRDefault="002827F1" w:rsidP="00C175E8">
      <w:pPr>
        <w:spacing w:after="0"/>
        <w:jc w:val="both"/>
      </w:pPr>
      <w:r>
        <w:t>S</w:t>
      </w:r>
      <w:r w:rsidR="00D07D96">
        <w:t>truktura wiekowa</w:t>
      </w:r>
      <w:r w:rsidR="00802A86" w:rsidRPr="00802A86">
        <w:t xml:space="preserve"> uczestników szkoleń była </w:t>
      </w:r>
      <w:r w:rsidR="00802A86" w:rsidRPr="00D07D96">
        <w:t>bardzo zbliżona do</w:t>
      </w:r>
      <w:r w:rsidR="00802A86" w:rsidRPr="00802A86">
        <w:t xml:space="preserve"> struktury wiekowej </w:t>
      </w:r>
      <w:r w:rsidR="00BC6B0A">
        <w:br/>
      </w:r>
      <w:r w:rsidR="00802A86" w:rsidRPr="00802A86">
        <w:t>ogółu</w:t>
      </w:r>
      <w:r w:rsidR="00D07D96">
        <w:t xml:space="preserve"> </w:t>
      </w:r>
      <w:r w:rsidR="00802A86" w:rsidRPr="00802A86">
        <w:t xml:space="preserve">bezrobotnych. </w:t>
      </w:r>
      <w:r w:rsidR="00733EA0">
        <w:t>Przeważały</w:t>
      </w:r>
      <w:r w:rsidR="00802A86" w:rsidRPr="00802A86">
        <w:t xml:space="preserve"> osoby </w:t>
      </w:r>
      <w:r w:rsidR="004C5607">
        <w:t>do 30 roku życia (</w:t>
      </w:r>
      <w:r w:rsidR="00E9647C">
        <w:t>60,4</w:t>
      </w:r>
      <w:r w:rsidR="004C5607">
        <w:t>%)</w:t>
      </w:r>
      <w:r w:rsidR="00BD2C24">
        <w:t>.</w:t>
      </w:r>
      <w:r w:rsidR="00D07D96">
        <w:t xml:space="preserve"> </w:t>
      </w:r>
      <w:r w:rsidR="00BD2C24">
        <w:t>O</w:t>
      </w:r>
      <w:r w:rsidR="00D07D96">
        <w:t xml:space="preserve">soby powyżej </w:t>
      </w:r>
      <w:r w:rsidR="00BC6B0A">
        <w:br/>
      </w:r>
      <w:r w:rsidR="00D07D96">
        <w:t xml:space="preserve">50 roku życia stanowiły </w:t>
      </w:r>
      <w:r w:rsidR="00E9647C">
        <w:t xml:space="preserve">7,1 % </w:t>
      </w:r>
      <w:r w:rsidR="00003C71">
        <w:t xml:space="preserve">wszystkich </w:t>
      </w:r>
      <w:r w:rsidR="00D07D96">
        <w:t xml:space="preserve">uczestników </w:t>
      </w:r>
      <w:r w:rsidR="00343161">
        <w:t>realizowanego wsparcia</w:t>
      </w:r>
      <w:r w:rsidR="00D07D96">
        <w:t xml:space="preserve">. </w:t>
      </w:r>
    </w:p>
    <w:p w14:paraId="32CCF57C" w14:textId="77777777" w:rsidR="00E9647C" w:rsidRDefault="00E9647C" w:rsidP="000D0BB7">
      <w:pPr>
        <w:pStyle w:val="TABELA-Opis"/>
      </w:pPr>
    </w:p>
    <w:p w14:paraId="7BF263D2" w14:textId="77777777" w:rsidR="001675A5" w:rsidRDefault="001675A5" w:rsidP="000D0BB7">
      <w:pPr>
        <w:pStyle w:val="TABELA-Opis"/>
      </w:pPr>
      <w:r w:rsidRPr="002327FC">
        <w:t>Tabela</w:t>
      </w:r>
      <w:r w:rsidR="00E527DD">
        <w:t xml:space="preserve"> </w:t>
      </w:r>
      <w:r w:rsidR="000D4179">
        <w:t>5</w:t>
      </w:r>
      <w:r w:rsidR="00E9647C">
        <w:t>.</w:t>
      </w:r>
      <w:r w:rsidR="00E527DD">
        <w:t xml:space="preserve"> </w:t>
      </w:r>
      <w:r w:rsidRPr="002327FC">
        <w:t xml:space="preserve">Uczestnicy szkoleń wg </w:t>
      </w:r>
      <w:r w:rsidR="00AA1F39" w:rsidRPr="002327FC">
        <w:t xml:space="preserve">wieku </w:t>
      </w:r>
      <w:r w:rsidR="004A390C" w:rsidRPr="002327FC">
        <w:t>w latach 20</w:t>
      </w:r>
      <w:r w:rsidR="00E9647C">
        <w:t>20</w:t>
      </w:r>
      <w:r w:rsidR="004A390C" w:rsidRPr="002327FC">
        <w:t>-202</w:t>
      </w:r>
      <w:r w:rsidR="00E9647C">
        <w:t>1</w:t>
      </w:r>
    </w:p>
    <w:tbl>
      <w:tblPr>
        <w:tblStyle w:val="Tabela-Siatka"/>
        <w:tblW w:w="0" w:type="auto"/>
        <w:tblLook w:val="04A0" w:firstRow="1" w:lastRow="0" w:firstColumn="1" w:lastColumn="0" w:noHBand="0" w:noVBand="1"/>
        <w:tblCaption w:val="tabela"/>
        <w:tblDescription w:val="Uczestnicy szkoleń wg wieku w latach 2019-2020"/>
      </w:tblPr>
      <w:tblGrid>
        <w:gridCol w:w="2264"/>
        <w:gridCol w:w="2266"/>
        <w:gridCol w:w="2266"/>
        <w:gridCol w:w="2266"/>
      </w:tblGrid>
      <w:tr w:rsidR="00AA1F39" w:rsidRPr="00ED31E9" w14:paraId="513E7A7F" w14:textId="77777777" w:rsidTr="00A07979">
        <w:trPr>
          <w:trHeight w:val="670"/>
          <w:tblHeader/>
        </w:trPr>
        <w:tc>
          <w:tcPr>
            <w:tcW w:w="2264" w:type="dxa"/>
            <w:shd w:val="clear" w:color="auto" w:fill="D9D9D9" w:themeFill="background1" w:themeFillShade="D9"/>
          </w:tcPr>
          <w:p w14:paraId="1CEC5DF6" w14:textId="77777777" w:rsidR="00AA1F39" w:rsidRPr="00BD2C24" w:rsidRDefault="00F96F33" w:rsidP="00A27A16">
            <w:pPr>
              <w:pStyle w:val="nagwektabeli"/>
              <w:rPr>
                <w:b/>
              </w:rPr>
            </w:pPr>
            <w:r w:rsidRPr="00BD2C24">
              <w:rPr>
                <w:b/>
              </w:rPr>
              <w:t>Wyszczególnienie</w:t>
            </w:r>
          </w:p>
        </w:tc>
        <w:tc>
          <w:tcPr>
            <w:tcW w:w="2266" w:type="dxa"/>
            <w:shd w:val="clear" w:color="auto" w:fill="D9D9D9" w:themeFill="background1" w:themeFillShade="D9"/>
          </w:tcPr>
          <w:p w14:paraId="32DD64C9" w14:textId="77777777" w:rsidR="00AA1F39" w:rsidRPr="00BD2C24" w:rsidRDefault="00F96F33" w:rsidP="002648EA">
            <w:pPr>
              <w:pStyle w:val="nagwektabeli"/>
              <w:jc w:val="center"/>
              <w:rPr>
                <w:b/>
              </w:rPr>
            </w:pPr>
            <w:r w:rsidRPr="00BD2C24">
              <w:rPr>
                <w:b/>
              </w:rPr>
              <w:t>20</w:t>
            </w:r>
            <w:r w:rsidR="00E9647C" w:rsidRPr="00BD2C24">
              <w:rPr>
                <w:b/>
              </w:rPr>
              <w:t>2</w:t>
            </w:r>
            <w:r w:rsidR="002648EA">
              <w:rPr>
                <w:b/>
              </w:rPr>
              <w:t>0</w:t>
            </w:r>
          </w:p>
        </w:tc>
        <w:tc>
          <w:tcPr>
            <w:tcW w:w="2266" w:type="dxa"/>
            <w:shd w:val="clear" w:color="auto" w:fill="D9D9D9" w:themeFill="background1" w:themeFillShade="D9"/>
          </w:tcPr>
          <w:p w14:paraId="72703242" w14:textId="77777777" w:rsidR="00AA1F39" w:rsidRPr="00BD2C24" w:rsidRDefault="00F96F33" w:rsidP="002648EA">
            <w:pPr>
              <w:pStyle w:val="nagwektabeli"/>
              <w:jc w:val="center"/>
              <w:rPr>
                <w:b/>
              </w:rPr>
            </w:pPr>
            <w:r w:rsidRPr="00BD2C24">
              <w:rPr>
                <w:b/>
              </w:rPr>
              <w:t>202</w:t>
            </w:r>
            <w:r w:rsidR="00E9647C" w:rsidRPr="00BD2C24">
              <w:rPr>
                <w:b/>
              </w:rPr>
              <w:t>1</w:t>
            </w:r>
          </w:p>
        </w:tc>
        <w:tc>
          <w:tcPr>
            <w:tcW w:w="2266" w:type="dxa"/>
            <w:shd w:val="clear" w:color="auto" w:fill="D9D9D9" w:themeFill="background1" w:themeFillShade="D9"/>
          </w:tcPr>
          <w:p w14:paraId="5544F381" w14:textId="77777777" w:rsidR="00F96F33" w:rsidRPr="00BD2C24" w:rsidRDefault="00F96F33" w:rsidP="002648EA">
            <w:pPr>
              <w:pStyle w:val="nagwektabeli"/>
              <w:rPr>
                <w:b/>
              </w:rPr>
            </w:pPr>
            <w:r w:rsidRPr="00BD2C24">
              <w:rPr>
                <w:b/>
              </w:rPr>
              <w:t>Dynamika</w:t>
            </w:r>
            <w:r w:rsidR="003A4447" w:rsidRPr="00BD2C24">
              <w:rPr>
                <w:b/>
              </w:rPr>
              <w:t xml:space="preserve"> </w:t>
            </w:r>
            <w:r w:rsidRPr="00BD2C24">
              <w:rPr>
                <w:b/>
              </w:rPr>
              <w:t>202</w:t>
            </w:r>
            <w:r w:rsidR="002648EA">
              <w:rPr>
                <w:b/>
              </w:rPr>
              <w:t>1</w:t>
            </w:r>
            <w:r w:rsidRPr="00BD2C24">
              <w:rPr>
                <w:b/>
              </w:rPr>
              <w:t>/20</w:t>
            </w:r>
            <w:r w:rsidR="002648EA">
              <w:rPr>
                <w:b/>
              </w:rPr>
              <w:t>20</w:t>
            </w:r>
          </w:p>
        </w:tc>
      </w:tr>
      <w:tr w:rsidR="00E9647C" w:rsidRPr="00AC3D90" w14:paraId="4087D6BC" w14:textId="77777777" w:rsidTr="00A07979">
        <w:trPr>
          <w:trHeight w:val="410"/>
        </w:trPr>
        <w:tc>
          <w:tcPr>
            <w:tcW w:w="2264" w:type="dxa"/>
            <w:shd w:val="clear" w:color="auto" w:fill="D9D9D9" w:themeFill="background1" w:themeFillShade="D9"/>
          </w:tcPr>
          <w:p w14:paraId="64EE43C9" w14:textId="77777777" w:rsidR="00E9647C" w:rsidRPr="00A07979" w:rsidRDefault="00E9647C" w:rsidP="00A27A16">
            <w:pPr>
              <w:pStyle w:val="tabelaocena"/>
            </w:pPr>
            <w:r w:rsidRPr="00A07979">
              <w:t>18-24 lat</w:t>
            </w:r>
          </w:p>
        </w:tc>
        <w:tc>
          <w:tcPr>
            <w:tcW w:w="2266" w:type="dxa"/>
            <w:shd w:val="clear" w:color="auto" w:fill="F2F2F2" w:themeFill="background1" w:themeFillShade="F2"/>
          </w:tcPr>
          <w:p w14:paraId="23AB5435" w14:textId="77777777" w:rsidR="00E9647C" w:rsidRPr="00BD2C24" w:rsidRDefault="00E9647C" w:rsidP="00BD2C24">
            <w:pPr>
              <w:pStyle w:val="tabelaocena"/>
              <w:jc w:val="center"/>
              <w:rPr>
                <w:b w:val="0"/>
              </w:rPr>
            </w:pPr>
            <w:r w:rsidRPr="00BD2C24">
              <w:rPr>
                <w:b w:val="0"/>
              </w:rPr>
              <w:t>48</w:t>
            </w:r>
          </w:p>
        </w:tc>
        <w:tc>
          <w:tcPr>
            <w:tcW w:w="2266" w:type="dxa"/>
            <w:shd w:val="clear" w:color="auto" w:fill="F2F2F2" w:themeFill="background1" w:themeFillShade="F2"/>
          </w:tcPr>
          <w:p w14:paraId="7ECA3517" w14:textId="77777777" w:rsidR="00E9647C" w:rsidRPr="00BD2C24" w:rsidRDefault="00E9647C" w:rsidP="00BD2C24">
            <w:pPr>
              <w:pStyle w:val="tabelaocena"/>
              <w:jc w:val="center"/>
              <w:rPr>
                <w:b w:val="0"/>
              </w:rPr>
            </w:pPr>
            <w:r w:rsidRPr="00BD2C24">
              <w:rPr>
                <w:b w:val="0"/>
              </w:rPr>
              <w:t>45</w:t>
            </w:r>
          </w:p>
        </w:tc>
        <w:tc>
          <w:tcPr>
            <w:tcW w:w="2266" w:type="dxa"/>
            <w:shd w:val="clear" w:color="auto" w:fill="F2F2F2" w:themeFill="background1" w:themeFillShade="F2"/>
          </w:tcPr>
          <w:p w14:paraId="2E63AA45" w14:textId="77777777" w:rsidR="00E9647C" w:rsidRPr="00BD2C24" w:rsidRDefault="00E9647C" w:rsidP="00BD2C24">
            <w:pPr>
              <w:pStyle w:val="tabelaocena"/>
              <w:jc w:val="center"/>
              <w:rPr>
                <w:b w:val="0"/>
              </w:rPr>
            </w:pPr>
            <w:r w:rsidRPr="00BD2C24">
              <w:rPr>
                <w:b w:val="0"/>
              </w:rPr>
              <w:t>93,8</w:t>
            </w:r>
          </w:p>
        </w:tc>
      </w:tr>
      <w:tr w:rsidR="00E9647C" w:rsidRPr="00AC3D90" w14:paraId="1D17F0F7" w14:textId="77777777" w:rsidTr="00A07979">
        <w:trPr>
          <w:trHeight w:val="416"/>
        </w:trPr>
        <w:tc>
          <w:tcPr>
            <w:tcW w:w="2264" w:type="dxa"/>
            <w:shd w:val="clear" w:color="auto" w:fill="D9D9D9" w:themeFill="background1" w:themeFillShade="D9"/>
          </w:tcPr>
          <w:p w14:paraId="3645B095" w14:textId="77777777" w:rsidR="00E9647C" w:rsidRPr="00A07979" w:rsidRDefault="00E9647C" w:rsidP="00A27A16">
            <w:pPr>
              <w:pStyle w:val="tabelaocena"/>
            </w:pPr>
            <w:r w:rsidRPr="00A07979">
              <w:t>25-34 lat</w:t>
            </w:r>
          </w:p>
        </w:tc>
        <w:tc>
          <w:tcPr>
            <w:tcW w:w="2266" w:type="dxa"/>
            <w:shd w:val="clear" w:color="auto" w:fill="F2F2F2" w:themeFill="background1" w:themeFillShade="F2"/>
          </w:tcPr>
          <w:p w14:paraId="2A940624" w14:textId="77777777" w:rsidR="00E9647C" w:rsidRPr="00BD2C24" w:rsidRDefault="00E9647C" w:rsidP="00BD2C24">
            <w:pPr>
              <w:pStyle w:val="tabelaocena"/>
              <w:jc w:val="center"/>
              <w:rPr>
                <w:b w:val="0"/>
              </w:rPr>
            </w:pPr>
            <w:r w:rsidRPr="00BD2C24">
              <w:rPr>
                <w:b w:val="0"/>
              </w:rPr>
              <w:t>66</w:t>
            </w:r>
          </w:p>
        </w:tc>
        <w:tc>
          <w:tcPr>
            <w:tcW w:w="2266" w:type="dxa"/>
            <w:shd w:val="clear" w:color="auto" w:fill="F2F2F2" w:themeFill="background1" w:themeFillShade="F2"/>
          </w:tcPr>
          <w:p w14:paraId="0BBC6DE5" w14:textId="77777777" w:rsidR="00E9647C" w:rsidRPr="00BD2C24" w:rsidRDefault="00E9647C" w:rsidP="00BD2C24">
            <w:pPr>
              <w:pStyle w:val="tabelaocena"/>
              <w:jc w:val="center"/>
              <w:rPr>
                <w:b w:val="0"/>
              </w:rPr>
            </w:pPr>
            <w:r w:rsidRPr="00BD2C24">
              <w:rPr>
                <w:b w:val="0"/>
              </w:rPr>
              <w:t>71</w:t>
            </w:r>
          </w:p>
        </w:tc>
        <w:tc>
          <w:tcPr>
            <w:tcW w:w="2266" w:type="dxa"/>
            <w:shd w:val="clear" w:color="auto" w:fill="F2F2F2" w:themeFill="background1" w:themeFillShade="F2"/>
          </w:tcPr>
          <w:p w14:paraId="56D0A35C" w14:textId="77777777" w:rsidR="00E9647C" w:rsidRPr="00BD2C24" w:rsidRDefault="00E9647C" w:rsidP="00BD2C24">
            <w:pPr>
              <w:pStyle w:val="tabelaocena"/>
              <w:jc w:val="center"/>
              <w:rPr>
                <w:b w:val="0"/>
              </w:rPr>
            </w:pPr>
            <w:r w:rsidRPr="00BD2C24">
              <w:rPr>
                <w:b w:val="0"/>
              </w:rPr>
              <w:t>107,6</w:t>
            </w:r>
          </w:p>
        </w:tc>
      </w:tr>
      <w:tr w:rsidR="00E9647C" w:rsidRPr="00AC3D90" w14:paraId="5E5049A1" w14:textId="77777777" w:rsidTr="00A07979">
        <w:trPr>
          <w:trHeight w:val="409"/>
        </w:trPr>
        <w:tc>
          <w:tcPr>
            <w:tcW w:w="2264" w:type="dxa"/>
            <w:shd w:val="clear" w:color="auto" w:fill="D9D9D9" w:themeFill="background1" w:themeFillShade="D9"/>
          </w:tcPr>
          <w:p w14:paraId="3A8406D4" w14:textId="77777777" w:rsidR="00E9647C" w:rsidRPr="00A07979" w:rsidRDefault="00E9647C" w:rsidP="00A27A16">
            <w:pPr>
              <w:pStyle w:val="tabelaocena"/>
            </w:pPr>
            <w:r w:rsidRPr="00A07979">
              <w:t>35-44 lat</w:t>
            </w:r>
          </w:p>
        </w:tc>
        <w:tc>
          <w:tcPr>
            <w:tcW w:w="2266" w:type="dxa"/>
            <w:shd w:val="clear" w:color="auto" w:fill="F2F2F2" w:themeFill="background1" w:themeFillShade="F2"/>
          </w:tcPr>
          <w:p w14:paraId="7606B759" w14:textId="77777777" w:rsidR="00E9647C" w:rsidRPr="00BD2C24" w:rsidRDefault="00E9647C" w:rsidP="00BD2C24">
            <w:pPr>
              <w:pStyle w:val="tabelaocena"/>
              <w:jc w:val="center"/>
              <w:rPr>
                <w:b w:val="0"/>
              </w:rPr>
            </w:pPr>
            <w:r w:rsidRPr="00BD2C24">
              <w:rPr>
                <w:b w:val="0"/>
              </w:rPr>
              <w:t>18</w:t>
            </w:r>
          </w:p>
        </w:tc>
        <w:tc>
          <w:tcPr>
            <w:tcW w:w="2266" w:type="dxa"/>
            <w:shd w:val="clear" w:color="auto" w:fill="F2F2F2" w:themeFill="background1" w:themeFillShade="F2"/>
          </w:tcPr>
          <w:p w14:paraId="7AB4C458" w14:textId="77777777" w:rsidR="00E9647C" w:rsidRPr="00BD2C24" w:rsidRDefault="00E9647C" w:rsidP="00BD2C24">
            <w:pPr>
              <w:pStyle w:val="tabelaocena"/>
              <w:jc w:val="center"/>
              <w:rPr>
                <w:b w:val="0"/>
              </w:rPr>
            </w:pPr>
            <w:r w:rsidRPr="00BD2C24">
              <w:rPr>
                <w:b w:val="0"/>
              </w:rPr>
              <w:t>32</w:t>
            </w:r>
          </w:p>
        </w:tc>
        <w:tc>
          <w:tcPr>
            <w:tcW w:w="2266" w:type="dxa"/>
            <w:shd w:val="clear" w:color="auto" w:fill="F2F2F2" w:themeFill="background1" w:themeFillShade="F2"/>
          </w:tcPr>
          <w:p w14:paraId="03DD5D48" w14:textId="77777777" w:rsidR="00E9647C" w:rsidRPr="00BD2C24" w:rsidRDefault="00E9647C" w:rsidP="00BD2C24">
            <w:pPr>
              <w:pStyle w:val="tabelaocena"/>
              <w:jc w:val="center"/>
              <w:rPr>
                <w:b w:val="0"/>
              </w:rPr>
            </w:pPr>
            <w:r w:rsidRPr="00BD2C24">
              <w:rPr>
                <w:b w:val="0"/>
              </w:rPr>
              <w:t>177,8</w:t>
            </w:r>
          </w:p>
        </w:tc>
      </w:tr>
      <w:tr w:rsidR="00E9647C" w:rsidRPr="00AC3D90" w14:paraId="15A2C53E" w14:textId="77777777" w:rsidTr="00A07979">
        <w:trPr>
          <w:trHeight w:val="415"/>
        </w:trPr>
        <w:tc>
          <w:tcPr>
            <w:tcW w:w="2264" w:type="dxa"/>
            <w:shd w:val="clear" w:color="auto" w:fill="D9D9D9" w:themeFill="background1" w:themeFillShade="D9"/>
          </w:tcPr>
          <w:p w14:paraId="4925815A" w14:textId="77777777" w:rsidR="00E9647C" w:rsidRPr="00A07979" w:rsidRDefault="00E9647C" w:rsidP="00A27A16">
            <w:pPr>
              <w:pStyle w:val="tabelaocena"/>
            </w:pPr>
            <w:r w:rsidRPr="00A07979">
              <w:t>45 lat i więcej</w:t>
            </w:r>
          </w:p>
        </w:tc>
        <w:tc>
          <w:tcPr>
            <w:tcW w:w="2266" w:type="dxa"/>
            <w:shd w:val="clear" w:color="auto" w:fill="F2F2F2" w:themeFill="background1" w:themeFillShade="F2"/>
          </w:tcPr>
          <w:p w14:paraId="3EE027B2" w14:textId="77777777" w:rsidR="00E9647C" w:rsidRPr="00BD2C24" w:rsidRDefault="00E9647C" w:rsidP="00BD2C24">
            <w:pPr>
              <w:pStyle w:val="tabelaocena"/>
              <w:jc w:val="center"/>
              <w:rPr>
                <w:b w:val="0"/>
              </w:rPr>
            </w:pPr>
            <w:r w:rsidRPr="00BD2C24">
              <w:rPr>
                <w:b w:val="0"/>
              </w:rPr>
              <w:t>10</w:t>
            </w:r>
          </w:p>
        </w:tc>
        <w:tc>
          <w:tcPr>
            <w:tcW w:w="2266" w:type="dxa"/>
            <w:shd w:val="clear" w:color="auto" w:fill="F2F2F2" w:themeFill="background1" w:themeFillShade="F2"/>
          </w:tcPr>
          <w:p w14:paraId="385FB4E0" w14:textId="77777777" w:rsidR="00E9647C" w:rsidRPr="00BD2C24" w:rsidRDefault="00E9647C" w:rsidP="00BD2C24">
            <w:pPr>
              <w:pStyle w:val="tabelaocena"/>
              <w:jc w:val="center"/>
              <w:rPr>
                <w:b w:val="0"/>
              </w:rPr>
            </w:pPr>
            <w:r w:rsidRPr="00BD2C24">
              <w:rPr>
                <w:b w:val="0"/>
              </w:rPr>
              <w:t>21</w:t>
            </w:r>
          </w:p>
        </w:tc>
        <w:tc>
          <w:tcPr>
            <w:tcW w:w="2266" w:type="dxa"/>
            <w:shd w:val="clear" w:color="auto" w:fill="F2F2F2" w:themeFill="background1" w:themeFillShade="F2"/>
          </w:tcPr>
          <w:p w14:paraId="4AAACDB7" w14:textId="77777777" w:rsidR="00E9647C" w:rsidRPr="00BD2C24" w:rsidRDefault="00E9647C" w:rsidP="00BD2C24">
            <w:pPr>
              <w:pStyle w:val="tabelaocena"/>
              <w:jc w:val="center"/>
              <w:rPr>
                <w:b w:val="0"/>
              </w:rPr>
            </w:pPr>
            <w:r w:rsidRPr="00BD2C24">
              <w:rPr>
                <w:b w:val="0"/>
              </w:rPr>
              <w:t>210,0</w:t>
            </w:r>
          </w:p>
        </w:tc>
      </w:tr>
    </w:tbl>
    <w:p w14:paraId="2075943F" w14:textId="77777777" w:rsidR="00F05E88" w:rsidRPr="00F05E88" w:rsidRDefault="00F05E88" w:rsidP="00C175E8">
      <w:pPr>
        <w:pStyle w:val="tabelardo"/>
        <w:jc w:val="both"/>
      </w:pPr>
      <w:bookmarkStart w:id="22" w:name="_Hlk63112650"/>
      <w:r w:rsidRPr="00F05E88">
        <w:t>Źródło: opracowanie własne</w:t>
      </w:r>
    </w:p>
    <w:bookmarkEnd w:id="22"/>
    <w:p w14:paraId="59C4FB9E" w14:textId="77777777" w:rsidR="0031480C" w:rsidRDefault="0031480C" w:rsidP="00C175E8">
      <w:pPr>
        <w:spacing w:after="0"/>
        <w:ind w:firstLine="709"/>
        <w:jc w:val="both"/>
      </w:pPr>
    </w:p>
    <w:p w14:paraId="74F5C838" w14:textId="77777777" w:rsidR="007A7B09" w:rsidRPr="007A7B09" w:rsidRDefault="00112AD5" w:rsidP="00C175E8">
      <w:pPr>
        <w:spacing w:after="0"/>
        <w:ind w:firstLine="709"/>
        <w:jc w:val="both"/>
      </w:pPr>
      <w:r>
        <w:t>W 202</w:t>
      </w:r>
      <w:r w:rsidR="00003C71">
        <w:t>1</w:t>
      </w:r>
      <w:r w:rsidR="0031480C">
        <w:t xml:space="preserve"> </w:t>
      </w:r>
      <w:r>
        <w:t xml:space="preserve">roku pracodawcy mogli </w:t>
      </w:r>
      <w:r w:rsidR="00B547A8">
        <w:t xml:space="preserve">ubiegać się o środki na dofinansowanie szkoleń </w:t>
      </w:r>
      <w:r w:rsidR="00BC6B0A">
        <w:br/>
      </w:r>
      <w:r w:rsidR="00B547A8">
        <w:t xml:space="preserve">z Krajowego Funduszu Szkoleniowego. </w:t>
      </w:r>
      <w:r w:rsidR="00A75859" w:rsidRPr="00C457A3">
        <w:t>Celem utworzenia KFS jest zapobieganie utracie zatrudnienia przez osoby pracujące z powodu kompetencji nieadekwatnych do wymagań dynamicznie zmieniającej się gospodarki.</w:t>
      </w:r>
      <w:r w:rsidR="007D32CF">
        <w:t xml:space="preserve"> </w:t>
      </w:r>
      <w:r w:rsidR="007A7B09" w:rsidRPr="007A7B09">
        <w:t>W ramach środków Krajowego Funduszu Szkoleniowego pracodawca może ubiegać się o sfinansowanie kształcenia ustawicznego pracowników i pracodawców, na które składają się:</w:t>
      </w:r>
    </w:p>
    <w:p w14:paraId="140EF4CC" w14:textId="77777777" w:rsidR="007A7B09" w:rsidRPr="007A7B09" w:rsidRDefault="007A7B09" w:rsidP="003C0E9A">
      <w:pPr>
        <w:numPr>
          <w:ilvl w:val="0"/>
          <w:numId w:val="3"/>
        </w:numPr>
        <w:spacing w:after="0"/>
        <w:ind w:left="714" w:hanging="357"/>
        <w:jc w:val="both"/>
      </w:pPr>
      <w:r w:rsidRPr="007A7B09">
        <w:t>określenie potrzeb pracodawcy w zakresie kształcenia ustawicznego w związku z ubieganiem się o sfinansowanie tego kształcenia ze środków KFS,</w:t>
      </w:r>
    </w:p>
    <w:p w14:paraId="1CD1F1AE" w14:textId="77777777" w:rsidR="007A7B09" w:rsidRPr="007A7B09" w:rsidRDefault="007A7B09" w:rsidP="003C0E9A">
      <w:pPr>
        <w:numPr>
          <w:ilvl w:val="0"/>
          <w:numId w:val="3"/>
        </w:numPr>
        <w:spacing w:after="0"/>
        <w:ind w:left="714" w:hanging="357"/>
        <w:jc w:val="both"/>
      </w:pPr>
      <w:r w:rsidRPr="007A7B09">
        <w:t>kursy i studia podyplomowe realizowane z inicjatywy pracodawcy lub za jego zgodą,</w:t>
      </w:r>
    </w:p>
    <w:p w14:paraId="3D316333" w14:textId="77777777" w:rsidR="007A7B09" w:rsidRPr="007A7B09" w:rsidRDefault="007A7B09" w:rsidP="003C0E9A">
      <w:pPr>
        <w:numPr>
          <w:ilvl w:val="0"/>
          <w:numId w:val="3"/>
        </w:numPr>
        <w:spacing w:after="0"/>
        <w:ind w:left="714" w:hanging="357"/>
        <w:jc w:val="both"/>
      </w:pPr>
      <w:r w:rsidRPr="007A7B09">
        <w:t>egzaminy umożliwiające uzyskanie dokumentów potwierdzających nabycie umiejętności, kwalifikacji lub uprawnień zawodowych,</w:t>
      </w:r>
    </w:p>
    <w:p w14:paraId="2AB75DD7" w14:textId="77777777" w:rsidR="007A7B09" w:rsidRPr="007A7B09" w:rsidRDefault="007A7B09" w:rsidP="003C0E9A">
      <w:pPr>
        <w:numPr>
          <w:ilvl w:val="0"/>
          <w:numId w:val="3"/>
        </w:numPr>
        <w:spacing w:after="0"/>
        <w:ind w:left="714" w:hanging="357"/>
        <w:jc w:val="both"/>
      </w:pPr>
      <w:r w:rsidRPr="007A7B09">
        <w:lastRenderedPageBreak/>
        <w:t>badania lekarskie i psychologiczne wymagane do podjęcia kształcenia lub pracy zawodowej po ukończonym kształceniu,</w:t>
      </w:r>
    </w:p>
    <w:p w14:paraId="5797D16D" w14:textId="77777777" w:rsidR="007A7B09" w:rsidRDefault="007A7B09" w:rsidP="003C0E9A">
      <w:pPr>
        <w:numPr>
          <w:ilvl w:val="0"/>
          <w:numId w:val="3"/>
        </w:numPr>
        <w:spacing w:after="240"/>
        <w:ind w:left="714" w:hanging="357"/>
        <w:contextualSpacing w:val="0"/>
        <w:jc w:val="both"/>
      </w:pPr>
      <w:r w:rsidRPr="007A7B09">
        <w:t>ubezpieczenie od następstw nieszczęśliwych wypadków w związku z podjętym kształceniem</w:t>
      </w:r>
      <w:r w:rsidR="006A50F5">
        <w:t>.</w:t>
      </w:r>
    </w:p>
    <w:p w14:paraId="764A3802" w14:textId="77777777" w:rsidR="007A7B09" w:rsidRPr="007A7B09" w:rsidRDefault="007A7B09" w:rsidP="00C175E8">
      <w:pPr>
        <w:ind w:firstLine="709"/>
        <w:jc w:val="both"/>
      </w:pPr>
      <w:r w:rsidRPr="007A7B09">
        <w:t>Starosta może przyznać środki z KFS na sfinansowanie kosztów</w:t>
      </w:r>
      <w:r w:rsidR="00BD2C24">
        <w:t xml:space="preserve"> kształcenia</w:t>
      </w:r>
      <w:r w:rsidRPr="007A7B09">
        <w:t xml:space="preserve"> w wysokości 80% tych kosztów, nie więcej jednak niż 300% przeciętnego wynagrodzenia w danym roku na jednego uczestnika, a w przypadku mikroprzedsiębiorstw w wysokości 100%, nie więcej jednak niż</w:t>
      </w:r>
      <w:r w:rsidR="003A1414">
        <w:t xml:space="preserve"> </w:t>
      </w:r>
      <w:r w:rsidRPr="007A7B09">
        <w:t>300% przeciętnego wynagrodzenia w danym roku na jednego uczestnika. </w:t>
      </w:r>
    </w:p>
    <w:p w14:paraId="185396C5" w14:textId="77777777" w:rsidR="007A7B09" w:rsidRPr="007A7B09" w:rsidRDefault="007A7B09" w:rsidP="00C175E8">
      <w:pPr>
        <w:contextualSpacing w:val="0"/>
        <w:jc w:val="both"/>
      </w:pPr>
      <w:r w:rsidRPr="007A7B09">
        <w:rPr>
          <w:bCs/>
        </w:rPr>
        <w:t>W ramach środków KFS nie mogą być finansowane koszty przejazdu, zakwaterowania i wyżywienia związane z kształceniem ustawicznym pracowników i</w:t>
      </w:r>
      <w:r>
        <w:rPr>
          <w:bCs/>
        </w:rPr>
        <w:t xml:space="preserve"> </w:t>
      </w:r>
      <w:r w:rsidRPr="007A7B09">
        <w:rPr>
          <w:bCs/>
        </w:rPr>
        <w:t>pracodawców.</w:t>
      </w:r>
      <w:r w:rsidRPr="007A7B09">
        <w:t> </w:t>
      </w:r>
    </w:p>
    <w:p w14:paraId="59CBC8B9" w14:textId="77777777" w:rsidR="007A7B09" w:rsidRPr="00FE699F" w:rsidRDefault="005162FB" w:rsidP="00C175E8">
      <w:pPr>
        <w:jc w:val="both"/>
      </w:pPr>
      <w:r>
        <w:tab/>
      </w:r>
      <w:r w:rsidR="007A7B09" w:rsidRPr="007A7B09">
        <w:t xml:space="preserve">Limit przyznanych środków w sprawie finansowania działań obejmujących kształcenie ustawiczne pracowników i pracodawców z Krajowego Funduszu Szkoleniowego w </w:t>
      </w:r>
      <w:r w:rsidR="007A7B09">
        <w:t>202</w:t>
      </w:r>
      <w:r w:rsidR="00003C71">
        <w:t xml:space="preserve">1 </w:t>
      </w:r>
      <w:r w:rsidR="007A7B09">
        <w:t>roku</w:t>
      </w:r>
      <w:r w:rsidR="007A7B09" w:rsidRPr="007A7B09">
        <w:t xml:space="preserve"> wyniósł</w:t>
      </w:r>
      <w:r w:rsidR="00031DCC">
        <w:t xml:space="preserve"> łącznie </w:t>
      </w:r>
      <w:r w:rsidR="00003C71">
        <w:t>2</w:t>
      </w:r>
      <w:r w:rsidR="00A07979">
        <w:t>5</w:t>
      </w:r>
      <w:r w:rsidR="00003C71">
        <w:t>2</w:t>
      </w:r>
      <w:r w:rsidR="007B6FB7">
        <w:t>.</w:t>
      </w:r>
      <w:r w:rsidR="00031DCC">
        <w:t xml:space="preserve">000,00 zł. </w:t>
      </w:r>
      <w:r w:rsidR="007A7B09" w:rsidRPr="007A7B09">
        <w:t xml:space="preserve">W ramach posiadanych środków zawarto </w:t>
      </w:r>
      <w:r w:rsidR="00003C71">
        <w:t>25</w:t>
      </w:r>
      <w:r w:rsidR="007A7B09">
        <w:t xml:space="preserve"> umów</w:t>
      </w:r>
      <w:r w:rsidR="00BC6B0A">
        <w:br/>
      </w:r>
      <w:r w:rsidR="007A7B09" w:rsidRPr="007A7B09">
        <w:t xml:space="preserve">z pracodawcami </w:t>
      </w:r>
      <w:r w:rsidR="00003C71">
        <w:t xml:space="preserve"> i d</w:t>
      </w:r>
      <w:r w:rsidR="000D502D">
        <w:t>zięki temu</w:t>
      </w:r>
      <w:r w:rsidR="007A7B09" w:rsidRPr="007A7B09">
        <w:t xml:space="preserve"> pracodawcy zorganizowali szkolenia dla </w:t>
      </w:r>
      <w:r w:rsidR="00003C71">
        <w:t xml:space="preserve">56 </w:t>
      </w:r>
      <w:r w:rsidR="007A7B09" w:rsidRPr="007A7B09">
        <w:t>osób,</w:t>
      </w:r>
      <w:r w:rsidR="007A7B09">
        <w:t xml:space="preserve"> </w:t>
      </w:r>
      <w:r w:rsidR="007A7B09" w:rsidRPr="007A7B09">
        <w:t xml:space="preserve">w tym </w:t>
      </w:r>
      <w:r w:rsidR="00003C71">
        <w:t>3</w:t>
      </w:r>
      <w:r w:rsidR="007A7B09" w:rsidRPr="007A7B09">
        <w:t xml:space="preserve"> osob</w:t>
      </w:r>
      <w:r w:rsidR="00003C71">
        <w:t xml:space="preserve">y </w:t>
      </w:r>
      <w:r w:rsidR="007A7B09" w:rsidRPr="007A7B09">
        <w:t>uzyskał</w:t>
      </w:r>
      <w:r w:rsidR="00003C71">
        <w:t>y</w:t>
      </w:r>
      <w:r w:rsidR="007A7B09" w:rsidRPr="007A7B09">
        <w:t xml:space="preserve"> finansowanie kosztów studiów podyplomowych.</w:t>
      </w:r>
      <w:r w:rsidR="00C84095">
        <w:t xml:space="preserve"> Warto zauważyć, że studia podyplomowe stanowią c</w:t>
      </w:r>
      <w:r w:rsidR="00C84095" w:rsidRPr="00C84095">
        <w:t>iekaw</w:t>
      </w:r>
      <w:r w:rsidR="00C84095" w:rsidRPr="00C84095">
        <w:rPr>
          <w:rFonts w:hint="eastAsia"/>
        </w:rPr>
        <w:t>ą</w:t>
      </w:r>
      <w:r w:rsidR="00C84095" w:rsidRPr="00C84095">
        <w:t xml:space="preserve"> propozycj</w:t>
      </w:r>
      <w:r w:rsidR="00C84095">
        <w:t>ę</w:t>
      </w:r>
      <w:r w:rsidR="00C84095" w:rsidRPr="00C84095">
        <w:t xml:space="preserve"> dla</w:t>
      </w:r>
      <w:r w:rsidR="00C84095">
        <w:t xml:space="preserve"> osób </w:t>
      </w:r>
      <w:r w:rsidR="00C84095" w:rsidRPr="00C84095">
        <w:t>bezrobotnych posiadaj</w:t>
      </w:r>
      <w:r w:rsidR="00C84095" w:rsidRPr="00C84095">
        <w:rPr>
          <w:rFonts w:hint="eastAsia"/>
        </w:rPr>
        <w:t>ą</w:t>
      </w:r>
      <w:r w:rsidR="00C84095" w:rsidRPr="00C84095">
        <w:t>cych</w:t>
      </w:r>
      <w:r w:rsidR="00350982">
        <w:t xml:space="preserve"> </w:t>
      </w:r>
      <w:r w:rsidR="00C84095" w:rsidRPr="00C84095">
        <w:t>wykszta</w:t>
      </w:r>
      <w:r w:rsidR="00C84095" w:rsidRPr="00C84095">
        <w:rPr>
          <w:rFonts w:hint="eastAsia"/>
        </w:rPr>
        <w:t>ł</w:t>
      </w:r>
      <w:r w:rsidR="00C84095" w:rsidRPr="00C84095">
        <w:t xml:space="preserve">cenie </w:t>
      </w:r>
      <w:r w:rsidR="00C84095">
        <w:t xml:space="preserve">wyższe. </w:t>
      </w:r>
    </w:p>
    <w:p w14:paraId="79E05425" w14:textId="77777777" w:rsidR="00627F54" w:rsidRDefault="007A7B09" w:rsidP="00114885">
      <w:pPr>
        <w:spacing w:after="0"/>
        <w:ind w:firstLine="709"/>
        <w:jc w:val="both"/>
      </w:pPr>
      <w:r w:rsidRPr="00FE699F">
        <w:t>Łączne wydatki na finansowanie działań w ramach KFS w 202</w:t>
      </w:r>
      <w:r w:rsidR="00192949">
        <w:t>1</w:t>
      </w:r>
      <w:r w:rsidRPr="00FE699F">
        <w:t xml:space="preserve"> roku wyniosły</w:t>
      </w:r>
      <w:r w:rsidR="00E0586E">
        <w:t xml:space="preserve"> </w:t>
      </w:r>
      <w:r w:rsidR="00192949">
        <w:t>236.428,20</w:t>
      </w:r>
      <w:r w:rsidRPr="00FE699F">
        <w:t xml:space="preserve"> zł</w:t>
      </w:r>
      <w:r w:rsidR="005D0E52">
        <w:t>.</w:t>
      </w:r>
      <w:r w:rsidRPr="00FE699F">
        <w:t xml:space="preserve"> (</w:t>
      </w:r>
      <w:r w:rsidR="00A07979">
        <w:t>93,8</w:t>
      </w:r>
      <w:r w:rsidRPr="00FE699F">
        <w:t>% planu)</w:t>
      </w:r>
      <w:r w:rsidR="00A42E69" w:rsidRPr="00FE699F">
        <w:t xml:space="preserve"> tj. </w:t>
      </w:r>
      <w:r w:rsidR="00844ED0" w:rsidRPr="00FE699F">
        <w:t xml:space="preserve"> </w:t>
      </w:r>
      <w:r w:rsidR="00920702" w:rsidRPr="00FE699F">
        <w:t xml:space="preserve">o </w:t>
      </w:r>
      <w:r w:rsidR="00192949">
        <w:t xml:space="preserve"> </w:t>
      </w:r>
      <w:r w:rsidR="00A07979">
        <w:t>1</w:t>
      </w:r>
      <w:r w:rsidR="005D0E52">
        <w:t>7</w:t>
      </w:r>
      <w:r w:rsidR="00192949">
        <w:t>.</w:t>
      </w:r>
      <w:r w:rsidR="005D0E52">
        <w:t>323</w:t>
      </w:r>
      <w:r w:rsidR="00192949">
        <w:t>,</w:t>
      </w:r>
      <w:r w:rsidR="005D0E52">
        <w:t>34</w:t>
      </w:r>
      <w:r w:rsidR="00192949">
        <w:t xml:space="preserve"> zł.</w:t>
      </w:r>
      <w:r w:rsidR="00920702" w:rsidRPr="00FE699F">
        <w:t xml:space="preserve"> </w:t>
      </w:r>
      <w:r w:rsidR="005D0E52">
        <w:t>mniej</w:t>
      </w:r>
      <w:r w:rsidR="00920702" w:rsidRPr="00FE699F">
        <w:t xml:space="preserve"> </w:t>
      </w:r>
      <w:r w:rsidR="00A42E69" w:rsidRPr="00FE699F">
        <w:t>niż w roku ubiegłym</w:t>
      </w:r>
      <w:r w:rsidR="00920702" w:rsidRPr="00FE699F">
        <w:t>.</w:t>
      </w:r>
      <w:r w:rsidR="00114885">
        <w:t xml:space="preserve"> </w:t>
      </w:r>
      <w:r w:rsidR="00F848AE" w:rsidRPr="00FE699F">
        <w:t xml:space="preserve">Najczęściej </w:t>
      </w:r>
      <w:r w:rsidR="004C269E">
        <w:t>tematyka szkoleń obejmowała</w:t>
      </w:r>
      <w:r w:rsidR="001E467C" w:rsidRPr="00FE699F">
        <w:t xml:space="preserve"> zagadnienia z </w:t>
      </w:r>
      <w:r w:rsidR="00F848AE" w:rsidRPr="00FE699F">
        <w:t xml:space="preserve">zakresu medycyny, zdrowia i urody, gastronomii, </w:t>
      </w:r>
      <w:r w:rsidR="00114885">
        <w:t>m</w:t>
      </w:r>
      <w:r w:rsidR="00F848AE" w:rsidRPr="00FE699F">
        <w:t>echaniki</w:t>
      </w:r>
      <w:r w:rsidR="00DB543C" w:rsidRPr="00FE699F">
        <w:t xml:space="preserve"> </w:t>
      </w:r>
      <w:r w:rsidR="00F848AE" w:rsidRPr="00FE699F">
        <w:t>i elektroniki, księgowości, informatyki</w:t>
      </w:r>
      <w:r w:rsidR="002735FC" w:rsidRPr="00FE699F">
        <w:t>.</w:t>
      </w:r>
    </w:p>
    <w:p w14:paraId="2E0901B5" w14:textId="77777777" w:rsidR="009A0D0F" w:rsidRDefault="00424CB1" w:rsidP="00C175E8">
      <w:pPr>
        <w:jc w:val="both"/>
      </w:pPr>
      <w:r>
        <w:tab/>
      </w:r>
      <w:r w:rsidR="00125BB5">
        <w:t xml:space="preserve">Zwiększenie szansy rozwoju zarówno pracodawcom, jak również osobom bezrobotnym zainteresowanym zmianą swojej sytuacji zawodowej, wczesna identyfikacja potrzeb beneficjentów oraz diagnozowanie możliwości ich wsparcia poprzez rozwój zawodowy </w:t>
      </w:r>
      <w:r w:rsidR="00AA0859">
        <w:t>odgrywa</w:t>
      </w:r>
      <w:r w:rsidR="00125BB5">
        <w:t xml:space="preserve"> istotną rolę w przeciwdziałaniu bezrobociu i ograniczeniu jego negatywnych skutków. </w:t>
      </w:r>
      <w:r w:rsidR="00AA0859">
        <w:t>Niewątpliwie r</w:t>
      </w:r>
      <w:r w:rsidR="00125BB5" w:rsidRPr="00125BB5">
        <w:t xml:space="preserve">ealizowane </w:t>
      </w:r>
      <w:r w:rsidR="006F275A">
        <w:t>przez Powiatowy Urząd Pracy w Dąbrowie Tarnowskiej</w:t>
      </w:r>
      <w:r w:rsidR="00125BB5" w:rsidRPr="00125BB5">
        <w:t xml:space="preserve"> usługi rynku pracy w istotny sposób przyczyniły się do poprawy sytuacji na </w:t>
      </w:r>
      <w:r w:rsidR="006F275A">
        <w:t>rynku pracy powiatu dąbrowskiego</w:t>
      </w:r>
      <w:r w:rsidR="00125BB5" w:rsidRPr="00125BB5">
        <w:t xml:space="preserve">. </w:t>
      </w:r>
      <w:r w:rsidR="006F275A" w:rsidRPr="006F275A">
        <w:t xml:space="preserve">W tym miejscu należy zaznaczyć, że podniesienie efektywności </w:t>
      </w:r>
      <w:r w:rsidR="006F275A">
        <w:t>świadczonych usług</w:t>
      </w:r>
      <w:r w:rsidR="006F275A" w:rsidRPr="006F275A">
        <w:t xml:space="preserve"> wymaga nieustannego wzmacniania współpracy pomiędzy </w:t>
      </w:r>
      <w:r w:rsidR="00736873">
        <w:t>Urzędem</w:t>
      </w:r>
      <w:r w:rsidR="006F275A" w:rsidRPr="006F275A">
        <w:t xml:space="preserve"> a pracodawcami</w:t>
      </w:r>
      <w:r w:rsidR="00736873">
        <w:t>.</w:t>
      </w:r>
    </w:p>
    <w:p w14:paraId="2A9356BF" w14:textId="77777777" w:rsidR="00BD2C24" w:rsidRDefault="00BD2C24" w:rsidP="00C175E8">
      <w:pPr>
        <w:pStyle w:val="Nagwek2"/>
        <w:jc w:val="both"/>
      </w:pPr>
      <w:bookmarkStart w:id="23" w:name="_Toc67446114"/>
    </w:p>
    <w:p w14:paraId="717396A1" w14:textId="77777777" w:rsidR="006A7AED" w:rsidRDefault="0031480C" w:rsidP="00C175E8">
      <w:pPr>
        <w:pStyle w:val="Nagwek2"/>
        <w:jc w:val="both"/>
      </w:pPr>
      <w:r>
        <w:t>I</w:t>
      </w:r>
      <w:r w:rsidR="00A8239F">
        <w:t>nstrument</w:t>
      </w:r>
      <w:r w:rsidR="00AB3E8A">
        <w:t>y</w:t>
      </w:r>
      <w:r w:rsidR="00A8239F">
        <w:t xml:space="preserve"> rynku pracy</w:t>
      </w:r>
      <w:bookmarkEnd w:id="23"/>
    </w:p>
    <w:p w14:paraId="7A6695FF" w14:textId="77777777" w:rsidR="006E7210" w:rsidRDefault="00D5276F" w:rsidP="00C175E8">
      <w:pPr>
        <w:contextualSpacing w:val="0"/>
        <w:jc w:val="both"/>
      </w:pPr>
      <w:r>
        <w:tab/>
      </w:r>
      <w:r w:rsidR="0031480C">
        <w:t xml:space="preserve">           </w:t>
      </w:r>
      <w:r>
        <w:t xml:space="preserve">Ważnym elementem polityki rynku pracy jest skuteczność przygotowywanych </w:t>
      </w:r>
      <w:r w:rsidR="00BC6B0A">
        <w:br/>
      </w:r>
      <w:r>
        <w:t>i realizowanych programów, których głównym zadaniem jest</w:t>
      </w:r>
      <w:r w:rsidR="00B23BBD">
        <w:t xml:space="preserve"> zarówno</w:t>
      </w:r>
      <w:r>
        <w:t xml:space="preserve"> wsparcie osób bezrobotnych</w:t>
      </w:r>
      <w:r w:rsidR="00B23BBD">
        <w:t>, jak i pracodawców.</w:t>
      </w:r>
      <w:r w:rsidR="000A19C6">
        <w:t xml:space="preserve"> </w:t>
      </w:r>
      <w:r w:rsidR="00E6029D">
        <w:t>Aktywne przeciwdziałanie bezrobociu</w:t>
      </w:r>
      <w:r w:rsidR="000A19C6">
        <w:t xml:space="preserve"> uzależnione jest od wielu czynników poczynając od zwiększenia wydatków przeznaczonych na </w:t>
      </w:r>
      <w:r w:rsidR="00797AE1">
        <w:t xml:space="preserve">zadania </w:t>
      </w:r>
      <w:r w:rsidR="000A19C6">
        <w:t xml:space="preserve">związane z polityką rynku pracy przez trafne adresowanie </w:t>
      </w:r>
      <w:r w:rsidR="00797AE1">
        <w:t>wsparcia</w:t>
      </w:r>
      <w:r w:rsidR="000A19C6">
        <w:t xml:space="preserve">, aż do osiągnięcia wysokiej ich skuteczności. Najważniejszym elementem </w:t>
      </w:r>
      <w:r w:rsidR="002B30A9">
        <w:t xml:space="preserve">lokalnej </w:t>
      </w:r>
      <w:r w:rsidR="000A19C6">
        <w:t xml:space="preserve">polityki zatrudnienia jest zarówno tworzenie nowych miejsc pracy, jak również utrzymanie już istniejących. </w:t>
      </w:r>
    </w:p>
    <w:p w14:paraId="4C954D0D" w14:textId="77777777" w:rsidR="006B0F85" w:rsidRDefault="0066100F" w:rsidP="00C175E8">
      <w:pPr>
        <w:ind w:firstLine="709"/>
        <w:jc w:val="both"/>
      </w:pPr>
      <w:r>
        <w:rPr>
          <w:bCs/>
        </w:rPr>
        <w:t xml:space="preserve">W roku ubiegłym </w:t>
      </w:r>
      <w:r w:rsidR="00D17DA4" w:rsidRPr="00D17DA4">
        <w:rPr>
          <w:bCs/>
        </w:rPr>
        <w:t xml:space="preserve">Powiatowy Urząd Pracy </w:t>
      </w:r>
      <w:r>
        <w:rPr>
          <w:bCs/>
        </w:rPr>
        <w:t xml:space="preserve">wykazał </w:t>
      </w:r>
      <w:r w:rsidR="000A2A70">
        <w:rPr>
          <w:bCs/>
        </w:rPr>
        <w:t>s</w:t>
      </w:r>
      <w:r>
        <w:rPr>
          <w:bCs/>
        </w:rPr>
        <w:t xml:space="preserve">ię dużym zaangażowaniem </w:t>
      </w:r>
      <w:r w:rsidR="000A2A70">
        <w:rPr>
          <w:bCs/>
        </w:rPr>
        <w:t xml:space="preserve">                             </w:t>
      </w:r>
      <w:r>
        <w:rPr>
          <w:bCs/>
        </w:rPr>
        <w:t xml:space="preserve">w działania, które </w:t>
      </w:r>
      <w:r w:rsidR="00D84429">
        <w:rPr>
          <w:bCs/>
        </w:rPr>
        <w:t xml:space="preserve">odpowiadały na potrzeby i oczekiwania odbiorców oraz stanowiły podstawę do </w:t>
      </w:r>
      <w:r w:rsidR="00846618">
        <w:rPr>
          <w:bCs/>
        </w:rPr>
        <w:t xml:space="preserve">dokonania </w:t>
      </w:r>
      <w:r w:rsidR="00D84429">
        <w:rPr>
          <w:bCs/>
        </w:rPr>
        <w:t>diagnozy zachodzących zmian</w:t>
      </w:r>
      <w:r w:rsidR="00D17DA4" w:rsidRPr="00D17DA4">
        <w:rPr>
          <w:bCs/>
        </w:rPr>
        <w:t>.</w:t>
      </w:r>
      <w:r w:rsidR="000A2A70">
        <w:rPr>
          <w:bCs/>
        </w:rPr>
        <w:t xml:space="preserve"> </w:t>
      </w:r>
      <w:r w:rsidR="00770010">
        <w:t>W</w:t>
      </w:r>
      <w:r w:rsidR="0030341F">
        <w:t xml:space="preserve"> </w:t>
      </w:r>
      <w:r w:rsidR="00580670">
        <w:t>tym</w:t>
      </w:r>
      <w:r w:rsidR="0030341F">
        <w:t xml:space="preserve"> czasie </w:t>
      </w:r>
      <w:r w:rsidR="00770010">
        <w:t>subsydiowanymi programami rynku pracy objęt</w:t>
      </w:r>
      <w:r w:rsidR="00797AE1">
        <w:t>o</w:t>
      </w:r>
      <w:r w:rsidR="0030750F">
        <w:t xml:space="preserve"> </w:t>
      </w:r>
      <w:r w:rsidR="00B741D2">
        <w:t>1.184</w:t>
      </w:r>
      <w:r w:rsidR="001303DF">
        <w:t xml:space="preserve"> osoby</w:t>
      </w:r>
      <w:r w:rsidR="00577CF8">
        <w:t xml:space="preserve">, z czego </w:t>
      </w:r>
      <w:r w:rsidR="00B741D2">
        <w:t xml:space="preserve">334 </w:t>
      </w:r>
      <w:r w:rsidR="00577CF8">
        <w:t xml:space="preserve">zostało skierowane do odbycia stażu. W stosunku </w:t>
      </w:r>
      <w:r w:rsidR="00577CF8">
        <w:lastRenderedPageBreak/>
        <w:t xml:space="preserve">do poprzedniego roku liczba ta </w:t>
      </w:r>
      <w:r w:rsidR="00B741D2">
        <w:t>zwiększyła</w:t>
      </w:r>
      <w:r w:rsidR="00A1544F">
        <w:t xml:space="preserve"> się o </w:t>
      </w:r>
      <w:r w:rsidR="00B741D2">
        <w:t>181</w:t>
      </w:r>
      <w:r w:rsidR="00302E39">
        <w:t xml:space="preserve"> osób</w:t>
      </w:r>
      <w:r w:rsidR="00B741D2">
        <w:t>, tj. o 18,0%</w:t>
      </w:r>
      <w:r w:rsidR="00302E39">
        <w:t xml:space="preserve">. </w:t>
      </w:r>
      <w:r w:rsidR="006B286B">
        <w:t xml:space="preserve">Odsetek </w:t>
      </w:r>
      <w:r w:rsidR="00797AE1">
        <w:t>bezrobotnych</w:t>
      </w:r>
      <w:r w:rsidR="006B286B">
        <w:t xml:space="preserve"> objętych </w:t>
      </w:r>
      <w:r w:rsidR="00846618">
        <w:t>tego rodzaju wsparcie</w:t>
      </w:r>
      <w:r w:rsidR="00797AE1">
        <w:t xml:space="preserve">m </w:t>
      </w:r>
      <w:r w:rsidR="00266489">
        <w:t xml:space="preserve">ukształtował się na poziomie </w:t>
      </w:r>
      <w:r w:rsidR="00B741D2">
        <w:t>58,8</w:t>
      </w:r>
      <w:r w:rsidR="00266489">
        <w:t>% w roku 202</w:t>
      </w:r>
      <w:r w:rsidR="00B741D2">
        <w:t>1</w:t>
      </w:r>
      <w:r w:rsidR="00266489">
        <w:t xml:space="preserve"> i </w:t>
      </w:r>
      <w:r w:rsidR="00B741D2">
        <w:t>38,3</w:t>
      </w:r>
      <w:r w:rsidR="00266489">
        <w:t>%</w:t>
      </w:r>
      <w:r w:rsidR="00B741D2">
        <w:t xml:space="preserve">                  </w:t>
      </w:r>
      <w:r w:rsidR="00266489">
        <w:t xml:space="preserve"> w roku 20</w:t>
      </w:r>
      <w:r w:rsidR="00B741D2">
        <w:t>20</w:t>
      </w:r>
      <w:r w:rsidR="00266489">
        <w:t xml:space="preserve">. </w:t>
      </w:r>
      <w:r w:rsidR="006B0F85">
        <w:t xml:space="preserve">Należy </w:t>
      </w:r>
      <w:r w:rsidR="00CF3912">
        <w:t>wziąć pod uwagę</w:t>
      </w:r>
      <w:r w:rsidR="006B0F85">
        <w:t xml:space="preserve">, że w ramach </w:t>
      </w:r>
      <w:r w:rsidR="009A16EA">
        <w:t>podejmowanych działań</w:t>
      </w:r>
      <w:r w:rsidR="006B0F85">
        <w:t xml:space="preserve"> </w:t>
      </w:r>
      <w:r w:rsidR="00A5791C">
        <w:t>pomoc</w:t>
      </w:r>
      <w:r w:rsidR="003305DE">
        <w:t xml:space="preserve"> uzyskały zarówno</w:t>
      </w:r>
      <w:r w:rsidR="006B0F85">
        <w:t xml:space="preserve"> osoby bezrobotne</w:t>
      </w:r>
      <w:r w:rsidR="00736A14">
        <w:t>,</w:t>
      </w:r>
      <w:r w:rsidR="00797AE1">
        <w:t xml:space="preserve"> </w:t>
      </w:r>
      <w:r w:rsidR="008E153F">
        <w:t>j</w:t>
      </w:r>
      <w:r w:rsidR="006B0F85" w:rsidRPr="00617647">
        <w:t>ak</w:t>
      </w:r>
      <w:r w:rsidR="00797AE1">
        <w:t xml:space="preserve"> </w:t>
      </w:r>
      <w:r w:rsidR="006B0F85" w:rsidRPr="00617647">
        <w:t>również</w:t>
      </w:r>
      <w:r w:rsidR="00797AE1">
        <w:t xml:space="preserve"> </w:t>
      </w:r>
      <w:r w:rsidR="006B0F85" w:rsidRPr="00617647">
        <w:t>pracodawc</w:t>
      </w:r>
      <w:r w:rsidR="003305DE">
        <w:t>y</w:t>
      </w:r>
      <w:r w:rsidR="006B0F85" w:rsidRPr="00617647">
        <w:t xml:space="preserve"> </w:t>
      </w:r>
      <w:r w:rsidR="006B0F85">
        <w:t>powiatu dąbrowskiego</w:t>
      </w:r>
      <w:r w:rsidR="006B0F85" w:rsidRPr="00466F75">
        <w:t>.</w:t>
      </w:r>
      <w:r w:rsidR="006642F5" w:rsidRPr="00466F75">
        <w:t xml:space="preserve"> </w:t>
      </w:r>
      <w:r w:rsidR="007E2AC7">
        <w:t>Nie ulega wątpliwości, że z</w:t>
      </w:r>
      <w:r w:rsidR="00736A14">
        <w:t>arówno w bieżącym okresie, jak i poprzednim s</w:t>
      </w:r>
      <w:r w:rsidR="00ED4E86">
        <w:t>taże były n</w:t>
      </w:r>
      <w:r w:rsidR="006642F5" w:rsidRPr="00466F75">
        <w:t xml:space="preserve">ajczęściej wykorzystywaną formą przeciwdziałania </w:t>
      </w:r>
      <w:r w:rsidR="003305DE">
        <w:t>skali</w:t>
      </w:r>
      <w:r w:rsidR="006642F5" w:rsidRPr="00466F75">
        <w:t xml:space="preserve"> bezroboci</w:t>
      </w:r>
      <w:r w:rsidR="00ED4E86">
        <w:t>a</w:t>
      </w:r>
      <w:r w:rsidR="006642F5" w:rsidRPr="00466F75">
        <w:t>.</w:t>
      </w:r>
    </w:p>
    <w:p w14:paraId="16B9B77A" w14:textId="77777777" w:rsidR="0031480C" w:rsidRDefault="0031480C" w:rsidP="0031480C">
      <w:bookmarkStart w:id="24" w:name="_Toc67446115"/>
    </w:p>
    <w:p w14:paraId="6DC08F4C" w14:textId="77777777" w:rsidR="006A7AED" w:rsidRDefault="006A7AED" w:rsidP="00C175E8">
      <w:pPr>
        <w:pStyle w:val="Nagwek3"/>
        <w:jc w:val="both"/>
      </w:pPr>
      <w:r w:rsidRPr="00E46475">
        <w:t>Staże</w:t>
      </w:r>
      <w:bookmarkEnd w:id="24"/>
    </w:p>
    <w:p w14:paraId="0F46377F" w14:textId="77777777" w:rsidR="002200F2" w:rsidRDefault="00854531" w:rsidP="00C175E8">
      <w:pPr>
        <w:ind w:firstLine="709"/>
        <w:jc w:val="both"/>
        <w:rPr>
          <w:bCs/>
        </w:rPr>
      </w:pPr>
      <w:r w:rsidRPr="00854531">
        <w:rPr>
          <w:bCs/>
        </w:rPr>
        <w:t xml:space="preserve">W </w:t>
      </w:r>
      <w:r>
        <w:rPr>
          <w:bCs/>
        </w:rPr>
        <w:t>roku 202</w:t>
      </w:r>
      <w:r w:rsidR="0075114C">
        <w:rPr>
          <w:bCs/>
        </w:rPr>
        <w:t>1</w:t>
      </w:r>
      <w:r w:rsidR="0048121A">
        <w:rPr>
          <w:bCs/>
        </w:rPr>
        <w:t xml:space="preserve"> </w:t>
      </w:r>
      <w:r w:rsidR="005D61D1">
        <w:rPr>
          <w:bCs/>
        </w:rPr>
        <w:t>a</w:t>
      </w:r>
      <w:r w:rsidRPr="00854531">
        <w:rPr>
          <w:bCs/>
        </w:rPr>
        <w:t>ktywizację zawodową</w:t>
      </w:r>
      <w:r w:rsidR="005D61D1">
        <w:rPr>
          <w:bCs/>
        </w:rPr>
        <w:t xml:space="preserve"> </w:t>
      </w:r>
      <w:r w:rsidRPr="00854531">
        <w:rPr>
          <w:bCs/>
        </w:rPr>
        <w:t xml:space="preserve">umożliwiało </w:t>
      </w:r>
      <w:r w:rsidR="00553616">
        <w:rPr>
          <w:bCs/>
        </w:rPr>
        <w:t xml:space="preserve">m.in. </w:t>
      </w:r>
      <w:r w:rsidRPr="00854531">
        <w:rPr>
          <w:bCs/>
        </w:rPr>
        <w:t>skierowanie osób bezrobotnych do odbycia stażu zawodowego.</w:t>
      </w:r>
      <w:r w:rsidR="00B43F2C">
        <w:rPr>
          <w:bCs/>
        </w:rPr>
        <w:t xml:space="preserve"> </w:t>
      </w:r>
      <w:r w:rsidR="00B43F2C" w:rsidRPr="00B43F2C">
        <w:rPr>
          <w:bCs/>
        </w:rPr>
        <w:t xml:space="preserve">Należy zwrócić uwagę, że pomiędzy uczestnikiem stażu, </w:t>
      </w:r>
      <w:r w:rsidR="005D4DD2">
        <w:rPr>
          <w:bCs/>
        </w:rPr>
        <w:br/>
      </w:r>
      <w:r w:rsidR="00B43F2C" w:rsidRPr="00B43F2C">
        <w:rPr>
          <w:bCs/>
        </w:rPr>
        <w:t>a pracodawcą nie zostaje nawiązany stosunek pracy w związku z tym widnieje on w ewidencji urzędu jako osoba bezrobotna.</w:t>
      </w:r>
    </w:p>
    <w:p w14:paraId="13CBB15F" w14:textId="77777777" w:rsidR="00F70670" w:rsidRDefault="00273443" w:rsidP="00C175E8">
      <w:pPr>
        <w:jc w:val="both"/>
        <w:rPr>
          <w:bCs/>
        </w:rPr>
      </w:pPr>
      <w:r>
        <w:rPr>
          <w:bCs/>
        </w:rPr>
        <w:t xml:space="preserve"> </w:t>
      </w:r>
      <w:r w:rsidR="002200F2">
        <w:rPr>
          <w:bCs/>
        </w:rPr>
        <w:tab/>
      </w:r>
      <w:r w:rsidR="00553616" w:rsidRPr="00553616">
        <w:rPr>
          <w:bCs/>
        </w:rPr>
        <w:t>Warto zaznaczyć, że tylko w okresie 202</w:t>
      </w:r>
      <w:r w:rsidR="0075114C">
        <w:rPr>
          <w:bCs/>
        </w:rPr>
        <w:t xml:space="preserve">1 </w:t>
      </w:r>
      <w:r w:rsidR="00553616" w:rsidRPr="00553616">
        <w:rPr>
          <w:bCs/>
        </w:rPr>
        <w:t>roku z tej form pomocy skorzystało łącznie 33</w:t>
      </w:r>
      <w:r w:rsidR="0075114C">
        <w:rPr>
          <w:bCs/>
        </w:rPr>
        <w:t>4</w:t>
      </w:r>
      <w:r w:rsidR="00553616" w:rsidRPr="00553616">
        <w:rPr>
          <w:bCs/>
        </w:rPr>
        <w:t xml:space="preserve"> </w:t>
      </w:r>
      <w:r w:rsidR="00A5791C">
        <w:rPr>
          <w:bCs/>
        </w:rPr>
        <w:t>bezrobotnych</w:t>
      </w:r>
      <w:r w:rsidR="00553616" w:rsidRPr="00553616">
        <w:rPr>
          <w:bCs/>
        </w:rPr>
        <w:t xml:space="preserve">, co daje </w:t>
      </w:r>
      <w:r w:rsidR="0075114C">
        <w:rPr>
          <w:bCs/>
        </w:rPr>
        <w:t>28,2</w:t>
      </w:r>
      <w:r w:rsidR="00553616" w:rsidRPr="00553616">
        <w:rPr>
          <w:bCs/>
        </w:rPr>
        <w:t xml:space="preserve">% ogółu osób objętych subsydiowanym wsparciem </w:t>
      </w:r>
      <w:r w:rsidR="005D4DD2">
        <w:rPr>
          <w:bCs/>
        </w:rPr>
        <w:br/>
      </w:r>
      <w:r w:rsidR="00553616" w:rsidRPr="00553616">
        <w:rPr>
          <w:bCs/>
        </w:rPr>
        <w:t xml:space="preserve">tj. o </w:t>
      </w:r>
      <w:r w:rsidR="0075114C">
        <w:rPr>
          <w:bCs/>
        </w:rPr>
        <w:t>4,8</w:t>
      </w:r>
      <w:r w:rsidR="00553616" w:rsidRPr="00553616">
        <w:rPr>
          <w:bCs/>
        </w:rPr>
        <w:t>% mniej niż w roku ubiegłym.</w:t>
      </w:r>
      <w:r w:rsidR="003308A2">
        <w:rPr>
          <w:bCs/>
        </w:rPr>
        <w:t xml:space="preserve"> </w:t>
      </w:r>
    </w:p>
    <w:p w14:paraId="08603FC3" w14:textId="77777777" w:rsidR="003308A2" w:rsidRDefault="003308A2" w:rsidP="00C175E8">
      <w:pPr>
        <w:ind w:firstLine="709"/>
        <w:jc w:val="both"/>
        <w:rPr>
          <w:bCs/>
        </w:rPr>
      </w:pPr>
      <w:r>
        <w:rPr>
          <w:bCs/>
        </w:rPr>
        <w:t>Dokonana analiza wykazuje spa</w:t>
      </w:r>
      <w:r w:rsidR="0075114C">
        <w:rPr>
          <w:bCs/>
        </w:rPr>
        <w:t>dek</w:t>
      </w:r>
      <w:r>
        <w:rPr>
          <w:bCs/>
        </w:rPr>
        <w:t xml:space="preserve"> liczby złożonych wniosków o zawarcie umowy o zorganizowanie stażu </w:t>
      </w:r>
      <w:r w:rsidR="0048121A">
        <w:rPr>
          <w:bCs/>
        </w:rPr>
        <w:t>z roku na rok</w:t>
      </w:r>
      <w:r>
        <w:rPr>
          <w:bCs/>
        </w:rPr>
        <w:t>. Największą różnicę zaobserwowano w roku 202</w:t>
      </w:r>
      <w:r w:rsidR="00156821">
        <w:rPr>
          <w:bCs/>
        </w:rPr>
        <w:t>1</w:t>
      </w:r>
      <w:r>
        <w:rPr>
          <w:bCs/>
        </w:rPr>
        <w:t xml:space="preserve"> tj. o </w:t>
      </w:r>
      <w:r w:rsidR="00156821">
        <w:rPr>
          <w:bCs/>
        </w:rPr>
        <w:t>109</w:t>
      </w:r>
      <w:r>
        <w:rPr>
          <w:bCs/>
        </w:rPr>
        <w:t xml:space="preserve"> wniosków mniej niż w roku </w:t>
      </w:r>
      <w:r w:rsidR="00156821">
        <w:rPr>
          <w:bCs/>
        </w:rPr>
        <w:t xml:space="preserve">2020 </w:t>
      </w:r>
      <w:r>
        <w:rPr>
          <w:bCs/>
        </w:rPr>
        <w:t xml:space="preserve"> i o </w:t>
      </w:r>
      <w:r w:rsidR="00156821">
        <w:rPr>
          <w:bCs/>
        </w:rPr>
        <w:t>186</w:t>
      </w:r>
      <w:r>
        <w:rPr>
          <w:bCs/>
        </w:rPr>
        <w:t xml:space="preserve"> </w:t>
      </w:r>
      <w:r w:rsidR="009C7A5A">
        <w:rPr>
          <w:bCs/>
        </w:rPr>
        <w:t>mniej w stosunku do roku 201</w:t>
      </w:r>
      <w:r w:rsidR="00156821">
        <w:rPr>
          <w:bCs/>
        </w:rPr>
        <w:t>9</w:t>
      </w:r>
      <w:r w:rsidR="009C7A5A">
        <w:rPr>
          <w:bCs/>
        </w:rPr>
        <w:t>.</w:t>
      </w:r>
    </w:p>
    <w:p w14:paraId="6F7AE2CB" w14:textId="77777777" w:rsidR="00553616" w:rsidRDefault="0048121A" w:rsidP="00C175E8">
      <w:pPr>
        <w:jc w:val="both"/>
        <w:rPr>
          <w:bCs/>
        </w:rPr>
      </w:pPr>
      <w:r>
        <w:rPr>
          <w:bCs/>
        </w:rPr>
        <w:t xml:space="preserve">            </w:t>
      </w:r>
      <w:r w:rsidR="00553616" w:rsidRPr="002D2151">
        <w:rPr>
          <w:bCs/>
        </w:rPr>
        <w:t xml:space="preserve">Należy zauważyć, </w:t>
      </w:r>
      <w:r w:rsidR="00A72CE0">
        <w:rPr>
          <w:bCs/>
        </w:rPr>
        <w:t>że w</w:t>
      </w:r>
      <w:r w:rsidR="00553616" w:rsidRPr="002D2151">
        <w:rPr>
          <w:bCs/>
        </w:rPr>
        <w:t xml:space="preserve"> roku </w:t>
      </w:r>
      <w:r w:rsidR="008B180F" w:rsidRPr="002D2151">
        <w:rPr>
          <w:bCs/>
        </w:rPr>
        <w:t>202</w:t>
      </w:r>
      <w:r w:rsidR="00156821">
        <w:rPr>
          <w:bCs/>
        </w:rPr>
        <w:t>1</w:t>
      </w:r>
      <w:r w:rsidR="00553616" w:rsidRPr="002D2151">
        <w:rPr>
          <w:bCs/>
        </w:rPr>
        <w:t xml:space="preserve"> liczba </w:t>
      </w:r>
      <w:r w:rsidR="00271685">
        <w:rPr>
          <w:bCs/>
        </w:rPr>
        <w:t xml:space="preserve">umów o zorganizowanie stażu </w:t>
      </w:r>
      <w:r w:rsidR="00553616" w:rsidRPr="002D2151">
        <w:rPr>
          <w:bCs/>
        </w:rPr>
        <w:t>finansowana ze środków Europejskiego Funduszu Społecznego</w:t>
      </w:r>
      <w:r w:rsidR="003C57C7">
        <w:rPr>
          <w:bCs/>
        </w:rPr>
        <w:t>,</w:t>
      </w:r>
      <w:r w:rsidR="00553616" w:rsidRPr="002D2151">
        <w:rPr>
          <w:bCs/>
        </w:rPr>
        <w:t xml:space="preserve"> w stosunku do ogółu </w:t>
      </w:r>
      <w:r w:rsidR="00EA51C5">
        <w:rPr>
          <w:bCs/>
        </w:rPr>
        <w:t>umów w ramach tej formy wsparcia</w:t>
      </w:r>
      <w:r w:rsidR="003C57C7">
        <w:rPr>
          <w:bCs/>
        </w:rPr>
        <w:t>,</w:t>
      </w:r>
      <w:r w:rsidR="00EA51C5">
        <w:rPr>
          <w:bCs/>
        </w:rPr>
        <w:t xml:space="preserve"> </w:t>
      </w:r>
      <w:r w:rsidR="00DB21DF" w:rsidRPr="002D2151">
        <w:rPr>
          <w:bCs/>
        </w:rPr>
        <w:t xml:space="preserve">utrzymywała się na </w:t>
      </w:r>
      <w:r w:rsidR="00987849" w:rsidRPr="002D2151">
        <w:rPr>
          <w:bCs/>
        </w:rPr>
        <w:t xml:space="preserve">nadal na </w:t>
      </w:r>
      <w:r w:rsidR="00DB21DF" w:rsidRPr="002D2151">
        <w:rPr>
          <w:bCs/>
        </w:rPr>
        <w:t>wysokim poziomie</w:t>
      </w:r>
      <w:r w:rsidR="002E0107">
        <w:rPr>
          <w:bCs/>
        </w:rPr>
        <w:t xml:space="preserve"> (w 202</w:t>
      </w:r>
      <w:r w:rsidR="00156821">
        <w:rPr>
          <w:bCs/>
        </w:rPr>
        <w:t>1</w:t>
      </w:r>
      <w:r w:rsidR="002E0107">
        <w:rPr>
          <w:bCs/>
        </w:rPr>
        <w:t xml:space="preserve"> roku - </w:t>
      </w:r>
      <w:r w:rsidR="00156821">
        <w:rPr>
          <w:bCs/>
        </w:rPr>
        <w:t>194</w:t>
      </w:r>
      <w:r w:rsidR="00EA51C5">
        <w:rPr>
          <w:bCs/>
        </w:rPr>
        <w:t xml:space="preserve"> um</w:t>
      </w:r>
      <w:r w:rsidR="00156821">
        <w:rPr>
          <w:bCs/>
        </w:rPr>
        <w:t>owy</w:t>
      </w:r>
      <w:r w:rsidR="00EA51C5">
        <w:rPr>
          <w:bCs/>
        </w:rPr>
        <w:t xml:space="preserve"> zawarto w ramach EFS tj. </w:t>
      </w:r>
      <w:r w:rsidR="00156821">
        <w:rPr>
          <w:bCs/>
        </w:rPr>
        <w:t>58,6</w:t>
      </w:r>
      <w:r w:rsidR="00EA51C5">
        <w:rPr>
          <w:bCs/>
        </w:rPr>
        <w:t>% ogólnej liczby umów stażowych</w:t>
      </w:r>
      <w:r w:rsidR="002E0107">
        <w:rPr>
          <w:bCs/>
        </w:rPr>
        <w:t>; 20</w:t>
      </w:r>
      <w:r w:rsidR="00156821">
        <w:rPr>
          <w:bCs/>
        </w:rPr>
        <w:t>20 rok</w:t>
      </w:r>
      <w:r w:rsidR="002E0107">
        <w:rPr>
          <w:bCs/>
        </w:rPr>
        <w:t xml:space="preserve"> </w:t>
      </w:r>
      <w:r w:rsidR="00284651">
        <w:rPr>
          <w:bCs/>
        </w:rPr>
        <w:t>–</w:t>
      </w:r>
      <w:r w:rsidR="002E0107">
        <w:rPr>
          <w:bCs/>
        </w:rPr>
        <w:t xml:space="preserve"> </w:t>
      </w:r>
      <w:r w:rsidR="00156821">
        <w:rPr>
          <w:bCs/>
        </w:rPr>
        <w:t>285</w:t>
      </w:r>
      <w:r w:rsidR="00284651">
        <w:rPr>
          <w:bCs/>
        </w:rPr>
        <w:t xml:space="preserve"> umów tj. </w:t>
      </w:r>
      <w:r w:rsidR="00156821">
        <w:rPr>
          <w:bCs/>
        </w:rPr>
        <w:t>86,4</w:t>
      </w:r>
      <w:r w:rsidR="002E0107">
        <w:rPr>
          <w:bCs/>
        </w:rPr>
        <w:t>%</w:t>
      </w:r>
      <w:r w:rsidR="00284651">
        <w:rPr>
          <w:bCs/>
        </w:rPr>
        <w:t xml:space="preserve"> ogółu</w:t>
      </w:r>
      <w:r w:rsidR="00B02EFB">
        <w:rPr>
          <w:bCs/>
        </w:rPr>
        <w:t xml:space="preserve"> podpisanych umów</w:t>
      </w:r>
      <w:r w:rsidR="002E0107">
        <w:rPr>
          <w:bCs/>
        </w:rPr>
        <w:t xml:space="preserve"> natomiast w roku 201</w:t>
      </w:r>
      <w:r w:rsidR="00156821">
        <w:rPr>
          <w:bCs/>
        </w:rPr>
        <w:t>9</w:t>
      </w:r>
      <w:r w:rsidR="002E0107">
        <w:rPr>
          <w:bCs/>
        </w:rPr>
        <w:t xml:space="preserve"> –</w:t>
      </w:r>
      <w:r w:rsidR="00284651">
        <w:rPr>
          <w:bCs/>
        </w:rPr>
        <w:t xml:space="preserve"> </w:t>
      </w:r>
      <w:r w:rsidR="00156821">
        <w:rPr>
          <w:bCs/>
        </w:rPr>
        <w:t>320</w:t>
      </w:r>
      <w:r w:rsidR="00284651">
        <w:rPr>
          <w:bCs/>
        </w:rPr>
        <w:t xml:space="preserve"> </w:t>
      </w:r>
      <w:r w:rsidR="00B02EFB">
        <w:rPr>
          <w:bCs/>
        </w:rPr>
        <w:t>um</w:t>
      </w:r>
      <w:r w:rsidR="00156821">
        <w:rPr>
          <w:bCs/>
        </w:rPr>
        <w:t>ów</w:t>
      </w:r>
      <w:r w:rsidR="00284651">
        <w:rPr>
          <w:bCs/>
        </w:rPr>
        <w:t xml:space="preserve">, </w:t>
      </w:r>
      <w:r w:rsidR="00F0155F">
        <w:rPr>
          <w:bCs/>
        </w:rPr>
        <w:t>co daje wynik</w:t>
      </w:r>
      <w:r w:rsidR="00B02EFB">
        <w:rPr>
          <w:bCs/>
        </w:rPr>
        <w:t xml:space="preserve"> na poziomie</w:t>
      </w:r>
      <w:r w:rsidR="00F0155F">
        <w:rPr>
          <w:bCs/>
        </w:rPr>
        <w:t xml:space="preserve"> </w:t>
      </w:r>
      <w:r w:rsidR="00156821">
        <w:rPr>
          <w:bCs/>
        </w:rPr>
        <w:t>91,4</w:t>
      </w:r>
      <w:r w:rsidR="002E0107">
        <w:rPr>
          <w:bCs/>
        </w:rPr>
        <w:t>%).</w:t>
      </w:r>
    </w:p>
    <w:p w14:paraId="585B8679" w14:textId="77777777" w:rsidR="00F8780C" w:rsidRDefault="000B4DFC" w:rsidP="00C175E8">
      <w:pPr>
        <w:pStyle w:val="WYKRESOPIS"/>
        <w:jc w:val="both"/>
      </w:pPr>
      <w:r w:rsidRPr="00EA6E04">
        <w:t>Wykres</w:t>
      </w:r>
      <w:r w:rsidR="002A4C51">
        <w:t xml:space="preserve"> 1</w:t>
      </w:r>
      <w:r w:rsidR="00B318E3">
        <w:t xml:space="preserve">2. </w:t>
      </w:r>
      <w:r w:rsidR="002A4C51">
        <w:t xml:space="preserve"> </w:t>
      </w:r>
      <w:r w:rsidR="00F93A68" w:rsidRPr="00DE0E17">
        <w:t xml:space="preserve">Umowy o zorganizowanie stażu </w:t>
      </w:r>
      <w:r w:rsidR="00AB3E8A">
        <w:t>w</w:t>
      </w:r>
      <w:r w:rsidR="00F93A68" w:rsidRPr="00DE0E17">
        <w:t xml:space="preserve"> lat</w:t>
      </w:r>
      <w:r w:rsidR="00AB3E8A">
        <w:t>ach</w:t>
      </w:r>
      <w:r w:rsidR="00F93A68" w:rsidRPr="00DE0E17">
        <w:t xml:space="preserve"> 20</w:t>
      </w:r>
      <w:r w:rsidR="00222B75">
        <w:t>19</w:t>
      </w:r>
      <w:r w:rsidR="007A71DB">
        <w:t>–</w:t>
      </w:r>
      <w:r w:rsidR="00754C9B" w:rsidRPr="00DE0E17">
        <w:t xml:space="preserve"> </w:t>
      </w:r>
      <w:r w:rsidR="00F93A68" w:rsidRPr="00DE0E17">
        <w:t>202</w:t>
      </w:r>
      <w:r w:rsidR="00222B75">
        <w:t>1</w:t>
      </w:r>
    </w:p>
    <w:p w14:paraId="4A42AC32" w14:textId="77777777" w:rsidR="000B4DFC" w:rsidRDefault="000B4DFC" w:rsidP="00C175E8">
      <w:pPr>
        <w:pStyle w:val="WYKRESOPIS"/>
        <w:jc w:val="both"/>
      </w:pPr>
      <w:r>
        <w:rPr>
          <w:noProof/>
          <w:lang w:eastAsia="pl-PL"/>
        </w:rPr>
        <w:drawing>
          <wp:inline distT="0" distB="0" distL="0" distR="0" wp14:anchorId="192AC00C" wp14:editId="181645C2">
            <wp:extent cx="5800725" cy="3314700"/>
            <wp:effectExtent l="0" t="0" r="9525" b="0"/>
            <wp:docPr id="11" name="Wykres 11" descr="Umowy o zorganizowanie stażu na przestrzeni lat 2018-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14:paraId="7AD4C4A4" w14:textId="77777777" w:rsidR="008E607B" w:rsidRPr="00926034" w:rsidRDefault="008E607B" w:rsidP="00C175E8">
      <w:pPr>
        <w:pStyle w:val="tabelardo"/>
        <w:jc w:val="both"/>
      </w:pPr>
      <w:bookmarkStart w:id="25" w:name="_Hlk63974412"/>
      <w:r w:rsidRPr="00926034">
        <w:t>Źródło: opracowanie własne</w:t>
      </w:r>
    </w:p>
    <w:bookmarkEnd w:id="25"/>
    <w:p w14:paraId="4F88B68C" w14:textId="77777777" w:rsidR="00553616" w:rsidRDefault="00690A4C" w:rsidP="00C175E8">
      <w:pPr>
        <w:jc w:val="both"/>
        <w:rPr>
          <w:bCs/>
        </w:rPr>
      </w:pPr>
      <w:r>
        <w:rPr>
          <w:bCs/>
        </w:rPr>
        <w:lastRenderedPageBreak/>
        <w:tab/>
      </w:r>
      <w:r w:rsidR="00553616" w:rsidRPr="008B180F">
        <w:rPr>
          <w:bCs/>
        </w:rPr>
        <w:t>Osoby uczestniczące w tej formie akty</w:t>
      </w:r>
      <w:r w:rsidR="008B180F">
        <w:rPr>
          <w:bCs/>
        </w:rPr>
        <w:t xml:space="preserve">wizacji zawodowej miały szansę </w:t>
      </w:r>
      <w:r w:rsidR="00553616" w:rsidRPr="008B180F">
        <w:rPr>
          <w:bCs/>
        </w:rPr>
        <w:t xml:space="preserve">na poznanie organizacji pracy danej firmy </w:t>
      </w:r>
      <w:r w:rsidR="00C673FA">
        <w:rPr>
          <w:bCs/>
        </w:rPr>
        <w:t>i</w:t>
      </w:r>
      <w:r w:rsidR="00553616" w:rsidRPr="008B180F">
        <w:rPr>
          <w:bCs/>
        </w:rPr>
        <w:t xml:space="preserve"> niejednokrotnie na nabycie pierwszego doświadczenia zawodowego. Ponadto osobom starszym</w:t>
      </w:r>
      <w:r w:rsidR="00237EA5">
        <w:rPr>
          <w:bCs/>
        </w:rPr>
        <w:t>,</w:t>
      </w:r>
      <w:r w:rsidR="00AA598D">
        <w:rPr>
          <w:bCs/>
        </w:rPr>
        <w:t xml:space="preserve"> </w:t>
      </w:r>
      <w:r w:rsidR="00553616" w:rsidRPr="008B180F">
        <w:rPr>
          <w:bCs/>
        </w:rPr>
        <w:t xml:space="preserve">bądź tym które miały długą przerwę w pracy ułatwił on powrót do zatrudnienia. Udział w stażu zawodowym daje niepowtarzalne możliwości </w:t>
      </w:r>
      <w:r w:rsidR="005D4DD2">
        <w:rPr>
          <w:bCs/>
        </w:rPr>
        <w:br/>
      </w:r>
      <w:r w:rsidR="00553616" w:rsidRPr="008B180F">
        <w:rPr>
          <w:bCs/>
        </w:rPr>
        <w:t>na rozwój oraz wykorzystanie posiadanych umiejętności w praktyce. Warto zwrócić uwagę, że przed częścią osób odbywających staż pojawia się możliwość pozostania</w:t>
      </w:r>
      <w:r w:rsidR="00AC646F">
        <w:rPr>
          <w:bCs/>
        </w:rPr>
        <w:t xml:space="preserve"> </w:t>
      </w:r>
      <w:r w:rsidR="00553616" w:rsidRPr="008B180F">
        <w:rPr>
          <w:bCs/>
        </w:rPr>
        <w:t>u jego organizatora i podpisania umowy w zakresie dalszej współpracy.</w:t>
      </w:r>
      <w:r w:rsidR="008B180F">
        <w:rPr>
          <w:bCs/>
        </w:rPr>
        <w:t xml:space="preserve"> </w:t>
      </w:r>
      <w:r w:rsidR="00553616" w:rsidRPr="008B180F">
        <w:rPr>
          <w:bCs/>
        </w:rPr>
        <w:t xml:space="preserve">Nie należy zapominać, że pomimo dużego zainteresowania tą popularną formą aktywizacji zawodowej </w:t>
      </w:r>
      <w:r w:rsidR="00656E78">
        <w:rPr>
          <w:bCs/>
        </w:rPr>
        <w:br/>
      </w:r>
      <w:r w:rsidR="00553616" w:rsidRPr="008B180F">
        <w:rPr>
          <w:bCs/>
        </w:rPr>
        <w:t>nie każdy może z niej skorzystać. Warunki skierowania na staż są ściśle określone i dotyczą zarówno osób bezrobotnych, jak i pracodawców,</w:t>
      </w:r>
      <w:r w:rsidR="008B180F">
        <w:rPr>
          <w:bCs/>
        </w:rPr>
        <w:t xml:space="preserve"> </w:t>
      </w:r>
      <w:r w:rsidR="00553616" w:rsidRPr="008B180F">
        <w:rPr>
          <w:bCs/>
        </w:rPr>
        <w:t>a ich niedopełnienie skutkuje negatywnymi konsekwencjami w postaci odmowy wydania skierowania</w:t>
      </w:r>
      <w:r w:rsidR="007E0914">
        <w:rPr>
          <w:bCs/>
        </w:rPr>
        <w:t>, a w konsekwencji zawarcia umowy z pracodawcą</w:t>
      </w:r>
      <w:r w:rsidR="00553616" w:rsidRPr="008B180F">
        <w:rPr>
          <w:bCs/>
        </w:rPr>
        <w:t xml:space="preserve">. </w:t>
      </w:r>
    </w:p>
    <w:p w14:paraId="4ACFF326" w14:textId="77777777" w:rsidR="002D7261" w:rsidRPr="008B180F" w:rsidRDefault="002D7261" w:rsidP="00C175E8">
      <w:pPr>
        <w:ind w:firstLine="709"/>
        <w:jc w:val="both"/>
        <w:rPr>
          <w:bCs/>
        </w:rPr>
      </w:pPr>
      <w:r>
        <w:rPr>
          <w:bCs/>
        </w:rPr>
        <w:t xml:space="preserve">Równocześnie należy zaznaczyć, </w:t>
      </w:r>
      <w:r w:rsidR="007574EC">
        <w:rPr>
          <w:bCs/>
        </w:rPr>
        <w:t xml:space="preserve">że </w:t>
      </w:r>
      <w:r>
        <w:rPr>
          <w:bCs/>
        </w:rPr>
        <w:t xml:space="preserve">analiza skuteczności staży wykazuje, </w:t>
      </w:r>
      <w:r w:rsidR="007574EC">
        <w:rPr>
          <w:bCs/>
        </w:rPr>
        <w:t>iż</w:t>
      </w:r>
      <w:r>
        <w:rPr>
          <w:bCs/>
        </w:rPr>
        <w:t xml:space="preserve"> po zakończeniu stażu z PUP pracę na okres dłuższy niż trzy miesiące podejmuje nieznaczna grupa osób natomiast pozostała część ponownie zasila szeregi bezrobotnych. </w:t>
      </w:r>
      <w:r w:rsidR="00E24879">
        <w:rPr>
          <w:bCs/>
        </w:rPr>
        <w:t>Pomimo starań</w:t>
      </w:r>
      <w:r w:rsidR="00237EA5">
        <w:rPr>
          <w:bCs/>
        </w:rPr>
        <w:t>,</w:t>
      </w:r>
      <w:r w:rsidR="00E24879">
        <w:rPr>
          <w:bCs/>
        </w:rPr>
        <w:t xml:space="preserve"> staż okazuje się być mało skuteczną formą aktywizacji zawodowej. </w:t>
      </w:r>
    </w:p>
    <w:p w14:paraId="26AFCDED" w14:textId="77777777" w:rsidR="003C6C7F" w:rsidRDefault="003C6C7F" w:rsidP="00C175E8">
      <w:pPr>
        <w:pStyle w:val="Nagwek3"/>
        <w:jc w:val="both"/>
      </w:pPr>
      <w:bookmarkStart w:id="26" w:name="_Toc67446116"/>
    </w:p>
    <w:p w14:paraId="417BBDC3" w14:textId="77777777" w:rsidR="00AB3E8A" w:rsidRDefault="00AB3E8A" w:rsidP="00C175E8">
      <w:pPr>
        <w:pStyle w:val="Nagwek3"/>
        <w:jc w:val="both"/>
      </w:pPr>
    </w:p>
    <w:p w14:paraId="432BB250" w14:textId="77777777" w:rsidR="006A7AED" w:rsidRDefault="006A7AED" w:rsidP="00C175E8">
      <w:pPr>
        <w:pStyle w:val="Nagwek3"/>
        <w:jc w:val="both"/>
      </w:pPr>
      <w:r w:rsidRPr="00E46475">
        <w:t>Prace interwencyjne i roboty publiczne</w:t>
      </w:r>
      <w:bookmarkEnd w:id="26"/>
    </w:p>
    <w:p w14:paraId="7E64840C" w14:textId="77777777" w:rsidR="00AB3E8A" w:rsidRPr="00AB3E8A" w:rsidRDefault="00AB3E8A" w:rsidP="00AB3E8A"/>
    <w:p w14:paraId="712AAA28" w14:textId="77777777" w:rsidR="00770010" w:rsidRDefault="00205F61" w:rsidP="00C175E8">
      <w:pPr>
        <w:jc w:val="both"/>
      </w:pPr>
      <w:r>
        <w:tab/>
      </w:r>
      <w:r w:rsidR="00E16A1D" w:rsidRPr="00E16A1D">
        <w:t xml:space="preserve">Jedną z metod zwiększenia szans na zatrudnienie </w:t>
      </w:r>
      <w:r w:rsidR="00AB6BE6">
        <w:t xml:space="preserve">i powrót na rynek pracy </w:t>
      </w:r>
      <w:r w:rsidR="00656E78">
        <w:br/>
      </w:r>
      <w:r w:rsidR="00E16A1D" w:rsidRPr="00E16A1D">
        <w:t>jest udzielenie pomocy bezrobotnym poprzez tworzenie interwencyjnych miejsc pracy.</w:t>
      </w:r>
      <w:r w:rsidR="00E16A1D">
        <w:t xml:space="preserve"> </w:t>
      </w:r>
    </w:p>
    <w:p w14:paraId="0CCEACA8" w14:textId="77777777" w:rsidR="000C7E21" w:rsidRDefault="00DD1979" w:rsidP="00C175E8">
      <w:pPr>
        <w:contextualSpacing w:val="0"/>
        <w:jc w:val="both"/>
      </w:pPr>
      <w:r>
        <w:t xml:space="preserve">Mianem prac interwencyjnych określa się </w:t>
      </w:r>
      <w:r w:rsidRPr="00DD1979">
        <w:t xml:space="preserve">zatrudnienie bezrobotnego przez pracodawcę </w:t>
      </w:r>
      <w:r w:rsidR="00656E78">
        <w:br/>
      </w:r>
      <w:r w:rsidRPr="00DD1979">
        <w:t>z dofinansowaniem pracodawcy przez urząd pracy części wynagrodzenia za zatrudnienie osoby bezrobotnej</w:t>
      </w:r>
      <w:r w:rsidR="00237EA5">
        <w:t xml:space="preserve"> warz ze składkami na ubezpieczenie społeczne</w:t>
      </w:r>
      <w:r w:rsidRPr="00DD1979">
        <w:t xml:space="preserve">. </w:t>
      </w:r>
      <w:r w:rsidR="000C7E21">
        <w:t>Należy zauważyć, że b</w:t>
      </w:r>
      <w:r w:rsidR="000C7E21" w:rsidRPr="000C7E21">
        <w:t>ezrobotni powyżej 50 roku życia mogą korzystać</w:t>
      </w:r>
      <w:r w:rsidR="00237EA5">
        <w:t xml:space="preserve"> </w:t>
      </w:r>
      <w:r w:rsidR="000C7E21" w:rsidRPr="000C7E21">
        <w:t>z prac interwencyjnych w wydłużonym okresie, tj. przez 24 miesiące (48 miesięcy,</w:t>
      </w:r>
      <w:r w:rsidR="00237EA5">
        <w:t xml:space="preserve"> </w:t>
      </w:r>
      <w:r w:rsidR="000C7E21" w:rsidRPr="000C7E21">
        <w:t>gdy refundacja następuje za co drugi miesiąc).</w:t>
      </w:r>
    </w:p>
    <w:p w14:paraId="6FC260B3" w14:textId="77777777" w:rsidR="00F32608" w:rsidRDefault="00E16A1D" w:rsidP="00C175E8">
      <w:pPr>
        <w:spacing w:after="240"/>
        <w:ind w:firstLine="709"/>
        <w:jc w:val="both"/>
      </w:pPr>
      <w:r w:rsidRPr="00E16A1D">
        <w:t xml:space="preserve">Na podstawie danych PUP można stwierdzić, iż </w:t>
      </w:r>
      <w:r w:rsidR="00940D33">
        <w:t>na przestrzeni</w:t>
      </w:r>
      <w:r w:rsidRPr="00E16A1D">
        <w:t xml:space="preserve"> </w:t>
      </w:r>
      <w:r>
        <w:t>202</w:t>
      </w:r>
      <w:r w:rsidR="00940D33">
        <w:t xml:space="preserve">1 </w:t>
      </w:r>
      <w:r w:rsidRPr="00E16A1D">
        <w:t>roku prace interwencyjne podjęł</w:t>
      </w:r>
      <w:r w:rsidR="00940D33">
        <w:t>y</w:t>
      </w:r>
      <w:r w:rsidRPr="00E16A1D">
        <w:t xml:space="preserve"> </w:t>
      </w:r>
      <w:r w:rsidR="00940D33">
        <w:t>233</w:t>
      </w:r>
      <w:r w:rsidRPr="00E16A1D">
        <w:t xml:space="preserve"> os</w:t>
      </w:r>
      <w:r w:rsidR="00940D33">
        <w:t>oby</w:t>
      </w:r>
      <w:r w:rsidRPr="00E16A1D">
        <w:t xml:space="preserve"> bezrobotn</w:t>
      </w:r>
      <w:r w:rsidR="00940D33">
        <w:t>e</w:t>
      </w:r>
      <w:r>
        <w:t xml:space="preserve"> tj</w:t>
      </w:r>
      <w:r w:rsidRPr="00E16A1D">
        <w:t>.</w:t>
      </w:r>
      <w:r>
        <w:t xml:space="preserve"> o </w:t>
      </w:r>
      <w:r w:rsidR="00940D33">
        <w:t>78</w:t>
      </w:r>
      <w:r>
        <w:t xml:space="preserve"> osób </w:t>
      </w:r>
      <w:r w:rsidR="00940D33">
        <w:t>więcej</w:t>
      </w:r>
      <w:r>
        <w:t xml:space="preserve"> niż w analogicznym okresie roku poprzedniego.</w:t>
      </w:r>
      <w:r w:rsidRPr="00E16A1D">
        <w:t xml:space="preserve"> Były to głó</w:t>
      </w:r>
      <w:r w:rsidR="00034111">
        <w:t xml:space="preserve">wnie osoby </w:t>
      </w:r>
      <w:r w:rsidRPr="00E16A1D">
        <w:t xml:space="preserve">w wieku do </w:t>
      </w:r>
      <w:r w:rsidR="00034111">
        <w:t>30</w:t>
      </w:r>
      <w:r w:rsidRPr="00E16A1D">
        <w:t xml:space="preserve"> lat (</w:t>
      </w:r>
      <w:r w:rsidR="00940D33">
        <w:t>74</w:t>
      </w:r>
      <w:r w:rsidR="00034111">
        <w:t xml:space="preserve"> os</w:t>
      </w:r>
      <w:r w:rsidR="00940D33">
        <w:t>oby</w:t>
      </w:r>
      <w:r w:rsidRPr="00E16A1D">
        <w:t xml:space="preserve">). W czasie trwania programu Urząd podjął współpracę z </w:t>
      </w:r>
      <w:r w:rsidR="00D72C81">
        <w:t>215</w:t>
      </w:r>
      <w:r w:rsidR="00F9783A">
        <w:t xml:space="preserve"> </w:t>
      </w:r>
      <w:r w:rsidRPr="00E16A1D">
        <w:t>pracodawc</w:t>
      </w:r>
      <w:r w:rsidR="00D72C81">
        <w:t>ami</w:t>
      </w:r>
      <w:r w:rsidRPr="00E16A1D">
        <w:t xml:space="preserve"> należący</w:t>
      </w:r>
      <w:r w:rsidR="00D72C81">
        <w:t>mi</w:t>
      </w:r>
      <w:r w:rsidRPr="00E16A1D">
        <w:t xml:space="preserve"> w głównej mierze </w:t>
      </w:r>
      <w:r w:rsidR="00656E78">
        <w:br/>
      </w:r>
      <w:r w:rsidRPr="00E16A1D">
        <w:t xml:space="preserve">do sektora prywatnego. </w:t>
      </w:r>
    </w:p>
    <w:p w14:paraId="0F04B1A9" w14:textId="77777777" w:rsidR="00B122DE" w:rsidRPr="00BF3E1E" w:rsidRDefault="00EA4B41" w:rsidP="00C175E8">
      <w:pPr>
        <w:contextualSpacing w:val="0"/>
        <w:jc w:val="both"/>
        <w:rPr>
          <w:color w:val="000000" w:themeColor="text1"/>
        </w:rPr>
      </w:pPr>
      <w:r>
        <w:tab/>
      </w:r>
      <w:r w:rsidR="003E7440">
        <w:t>Niewątpliwie prace interwencyjne są dla pracodawców atrakcyjną formą wsparcia</w:t>
      </w:r>
      <w:r w:rsidR="00237EA5">
        <w:t xml:space="preserve"> pomimo tego, że i</w:t>
      </w:r>
      <w:r w:rsidR="003E7440">
        <w:t xml:space="preserve">ch realizacja wiąże się z ponoszeniem dodatkowych kosztów, </w:t>
      </w:r>
      <w:r w:rsidR="00656E78">
        <w:br/>
      </w:r>
      <w:r w:rsidR="003E7440">
        <w:t>co nie ma zastosowania w przypadku realizacji stażu.</w:t>
      </w:r>
      <w:r w:rsidR="00B122DE" w:rsidRPr="00BF3E1E">
        <w:rPr>
          <w:color w:val="000000" w:themeColor="text1"/>
        </w:rPr>
        <w:t xml:space="preserve"> </w:t>
      </w:r>
    </w:p>
    <w:p w14:paraId="422052F9" w14:textId="77777777" w:rsidR="00810747" w:rsidRPr="00BF3E1E" w:rsidRDefault="00B122DE" w:rsidP="00CA5457">
      <w:pPr>
        <w:spacing w:after="240"/>
        <w:jc w:val="both"/>
        <w:rPr>
          <w:color w:val="000000" w:themeColor="text1"/>
        </w:rPr>
      </w:pPr>
      <w:r>
        <w:rPr>
          <w:color w:val="000000" w:themeColor="text1"/>
        </w:rPr>
        <w:tab/>
      </w:r>
      <w:r w:rsidR="0036064C" w:rsidRPr="00BF3E1E">
        <w:rPr>
          <w:color w:val="000000" w:themeColor="text1"/>
        </w:rPr>
        <w:t>Próby zwiększenia poziomu zatrudnienia wymagają działań zmierzających do poprawy sytuacji na rynku pracy</w:t>
      </w:r>
      <w:r w:rsidR="00810747" w:rsidRPr="00BF3E1E">
        <w:rPr>
          <w:color w:val="000000" w:themeColor="text1"/>
        </w:rPr>
        <w:t xml:space="preserve"> poprzez zatrudnienie osób bezrobotnych przy wykonywaniu prac finansowanych lub dofinansowanych ze środków samorządu terytorialnego, budżetu państwa, funduszy celowych, organizacji pozarządowych, spółek wodnych i ich związków.</w:t>
      </w:r>
      <w:r w:rsidR="00CA5457">
        <w:rPr>
          <w:color w:val="000000" w:themeColor="text1"/>
        </w:rPr>
        <w:t xml:space="preserve"> </w:t>
      </w:r>
      <w:r w:rsidR="00CA5457">
        <w:rPr>
          <w:color w:val="000000" w:themeColor="text1"/>
        </w:rPr>
        <w:br/>
      </w:r>
      <w:r w:rsidR="0036064C" w:rsidRPr="00BF3E1E">
        <w:rPr>
          <w:color w:val="000000" w:themeColor="text1"/>
        </w:rPr>
        <w:t xml:space="preserve">W ramach tych </w:t>
      </w:r>
      <w:r w:rsidR="000516EF">
        <w:rPr>
          <w:color w:val="000000" w:themeColor="text1"/>
        </w:rPr>
        <w:t>działań</w:t>
      </w:r>
      <w:r w:rsidR="0036064C" w:rsidRPr="00BF3E1E">
        <w:rPr>
          <w:color w:val="000000" w:themeColor="text1"/>
        </w:rPr>
        <w:t xml:space="preserve"> Powiatowy Urząd Pracy organizuje roboty publiczne.</w:t>
      </w:r>
      <w:r w:rsidR="00810747" w:rsidRPr="00BF3E1E">
        <w:rPr>
          <w:color w:val="000000" w:themeColor="text1"/>
        </w:rPr>
        <w:t xml:space="preserve"> </w:t>
      </w:r>
    </w:p>
    <w:p w14:paraId="6D1BE53C" w14:textId="77777777" w:rsidR="0036064C" w:rsidRPr="00C01A7C" w:rsidRDefault="0036064C" w:rsidP="00C175E8">
      <w:pPr>
        <w:ind w:firstLine="709"/>
        <w:jc w:val="both"/>
      </w:pPr>
      <w:r w:rsidRPr="00BF3E1E">
        <w:rPr>
          <w:color w:val="000000" w:themeColor="text1"/>
        </w:rPr>
        <w:t>Jak wynika z danych</w:t>
      </w:r>
      <w:r w:rsidR="00237EA5">
        <w:rPr>
          <w:color w:val="000000" w:themeColor="text1"/>
        </w:rPr>
        <w:t xml:space="preserve"> PUP,</w:t>
      </w:r>
      <w:r w:rsidRPr="00BF3E1E">
        <w:rPr>
          <w:color w:val="000000" w:themeColor="text1"/>
        </w:rPr>
        <w:t xml:space="preserve"> w </w:t>
      </w:r>
      <w:r w:rsidR="00D72C81">
        <w:rPr>
          <w:color w:val="000000" w:themeColor="text1"/>
        </w:rPr>
        <w:t xml:space="preserve">roku </w:t>
      </w:r>
      <w:r w:rsidRPr="00BF3E1E">
        <w:rPr>
          <w:color w:val="000000" w:themeColor="text1"/>
        </w:rPr>
        <w:t>202</w:t>
      </w:r>
      <w:r w:rsidR="00D72C81">
        <w:rPr>
          <w:color w:val="000000" w:themeColor="text1"/>
        </w:rPr>
        <w:t>1</w:t>
      </w:r>
      <w:r w:rsidRPr="00BF3E1E">
        <w:rPr>
          <w:color w:val="000000" w:themeColor="text1"/>
        </w:rPr>
        <w:t xml:space="preserve"> w ramach </w:t>
      </w:r>
      <w:r w:rsidR="00D72C81">
        <w:rPr>
          <w:color w:val="000000" w:themeColor="text1"/>
        </w:rPr>
        <w:t xml:space="preserve">robót publicznych </w:t>
      </w:r>
      <w:r w:rsidRPr="00C01A7C">
        <w:t>zatrudnienie</w:t>
      </w:r>
      <w:r w:rsidR="00D72C81">
        <w:t xml:space="preserve"> podjęły</w:t>
      </w:r>
      <w:r w:rsidRPr="00C01A7C">
        <w:t xml:space="preserve"> </w:t>
      </w:r>
      <w:r w:rsidR="00D72C81">
        <w:t>93</w:t>
      </w:r>
      <w:r w:rsidRPr="00C01A7C">
        <w:t xml:space="preserve"> os</w:t>
      </w:r>
      <w:r w:rsidR="00D72C81">
        <w:t>oby</w:t>
      </w:r>
      <w:r>
        <w:t xml:space="preserve"> bezrobotn</w:t>
      </w:r>
      <w:r w:rsidR="00D72C81">
        <w:t>e</w:t>
      </w:r>
      <w:r w:rsidR="00656E78">
        <w:t>,</w:t>
      </w:r>
      <w:r>
        <w:t xml:space="preserve"> tj. o </w:t>
      </w:r>
      <w:r w:rsidR="00D72C81">
        <w:t>23 osoby</w:t>
      </w:r>
      <w:r>
        <w:t xml:space="preserve"> </w:t>
      </w:r>
      <w:r w:rsidR="00D72C81">
        <w:t>więcej</w:t>
      </w:r>
      <w:r>
        <w:t xml:space="preserve"> niż w </w:t>
      </w:r>
      <w:r w:rsidR="00353FF6">
        <w:t>roku 20</w:t>
      </w:r>
      <w:r w:rsidR="00D72C81">
        <w:t>20. Sp</w:t>
      </w:r>
      <w:r w:rsidRPr="00C01A7C">
        <w:t>ośród ogółu zatrudnionych w ramach robót publicznych</w:t>
      </w:r>
      <w:r w:rsidR="00237EA5">
        <w:t>,</w:t>
      </w:r>
      <w:r w:rsidRPr="00C01A7C">
        <w:t xml:space="preserve"> </w:t>
      </w:r>
      <w:r w:rsidR="00E66BD4">
        <w:t xml:space="preserve">ponad połowę </w:t>
      </w:r>
      <w:r>
        <w:t xml:space="preserve">stanowili bezrobotni będący w szczególnej sytuacji na rynku pracy, w tym: </w:t>
      </w:r>
      <w:r w:rsidR="00D72C81">
        <w:t xml:space="preserve">osoby </w:t>
      </w:r>
      <w:r>
        <w:t xml:space="preserve">powyżej 50 roku życia </w:t>
      </w:r>
      <w:r w:rsidR="00D72C81">
        <w:t>–</w:t>
      </w:r>
      <w:r w:rsidR="00863806">
        <w:t xml:space="preserve"> </w:t>
      </w:r>
      <w:r w:rsidR="00D72C81">
        <w:t>93,4</w:t>
      </w:r>
      <w:r w:rsidR="00863806">
        <w:t>%</w:t>
      </w:r>
      <w:r w:rsidR="00174FDB">
        <w:t xml:space="preserve"> (o </w:t>
      </w:r>
      <w:r w:rsidR="009B182E">
        <w:t>18 osób</w:t>
      </w:r>
      <w:r w:rsidR="00174FDB">
        <w:t xml:space="preserve"> </w:t>
      </w:r>
      <w:r w:rsidR="006F029A">
        <w:t>więcej</w:t>
      </w:r>
      <w:r w:rsidR="00174FDB">
        <w:t xml:space="preserve"> niż </w:t>
      </w:r>
      <w:r w:rsidR="00635659">
        <w:t>przed rokiem</w:t>
      </w:r>
      <w:r w:rsidR="006F029A">
        <w:t>)</w:t>
      </w:r>
      <w:r w:rsidR="009B182E">
        <w:t>.</w:t>
      </w:r>
      <w:r w:rsidR="006F029A">
        <w:t xml:space="preserve"> </w:t>
      </w:r>
      <w:r w:rsidR="009B182E">
        <w:t>50,5</w:t>
      </w:r>
      <w:r w:rsidR="00863806">
        <w:t>%</w:t>
      </w:r>
      <w:r w:rsidR="009B182E">
        <w:t xml:space="preserve"> ogółu uczestników robót publicznych </w:t>
      </w:r>
      <w:r>
        <w:t xml:space="preserve"> to osoby długotrwale </w:t>
      </w:r>
      <w:r>
        <w:lastRenderedPageBreak/>
        <w:t>bezrobotne</w:t>
      </w:r>
      <w:r w:rsidR="006F029A">
        <w:t xml:space="preserve"> (</w:t>
      </w:r>
      <w:r w:rsidR="001A5E34">
        <w:t xml:space="preserve">ich liczba uległa </w:t>
      </w:r>
      <w:r w:rsidR="009B182E">
        <w:t xml:space="preserve">zwiększeniu </w:t>
      </w:r>
      <w:r w:rsidR="001A5E34">
        <w:t xml:space="preserve"> </w:t>
      </w:r>
      <w:r w:rsidR="006F029A">
        <w:t xml:space="preserve">o </w:t>
      </w:r>
      <w:r w:rsidR="009B182E">
        <w:t>17 osób</w:t>
      </w:r>
      <w:r w:rsidR="006F029A">
        <w:t xml:space="preserve"> w stosunku do analogicznego okresu roku poprzedniego)</w:t>
      </w:r>
      <w:r>
        <w:t xml:space="preserve">. </w:t>
      </w:r>
    </w:p>
    <w:p w14:paraId="62361346" w14:textId="77777777" w:rsidR="00D06F60" w:rsidRDefault="00D06F60" w:rsidP="00AB3E8A">
      <w:pPr>
        <w:pStyle w:val="WYKRESOPIS"/>
        <w:spacing w:before="0" w:after="0"/>
        <w:jc w:val="both"/>
      </w:pPr>
    </w:p>
    <w:p w14:paraId="4F8E5499" w14:textId="77777777" w:rsidR="00AB3E8A" w:rsidRDefault="00C361F5" w:rsidP="00AB3E8A">
      <w:pPr>
        <w:pStyle w:val="WYKRESOPIS"/>
        <w:spacing w:before="0" w:after="0"/>
        <w:jc w:val="both"/>
      </w:pPr>
      <w:r>
        <w:t>Wykres</w:t>
      </w:r>
      <w:r w:rsidR="00F8780C">
        <w:t xml:space="preserve"> 1</w:t>
      </w:r>
      <w:r w:rsidR="00AD1335">
        <w:t>3.</w:t>
      </w:r>
      <w:r w:rsidR="00F8780C">
        <w:t xml:space="preserve"> </w:t>
      </w:r>
      <w:r w:rsidR="005301CF">
        <w:t xml:space="preserve">Osoby bezrobotne zatrudnione </w:t>
      </w:r>
      <w:r>
        <w:t xml:space="preserve">w ramach prac interwencyjnych i robót </w:t>
      </w:r>
      <w:r w:rsidR="00AB3E8A">
        <w:t xml:space="preserve">    </w:t>
      </w:r>
    </w:p>
    <w:p w14:paraId="22504834" w14:textId="77777777" w:rsidR="00C361F5" w:rsidRDefault="00AB3E8A" w:rsidP="00AB3E8A">
      <w:pPr>
        <w:pStyle w:val="WYKRESOPIS"/>
        <w:spacing w:before="0" w:after="0"/>
        <w:jc w:val="both"/>
        <w:rPr>
          <w:noProof/>
        </w:rPr>
      </w:pPr>
      <w:r>
        <w:t xml:space="preserve">                    </w:t>
      </w:r>
      <w:r w:rsidR="00C361F5">
        <w:t xml:space="preserve">publicznych </w:t>
      </w:r>
      <w:r>
        <w:t>w latach</w:t>
      </w:r>
      <w:r w:rsidR="00C361F5">
        <w:t xml:space="preserve"> 201</w:t>
      </w:r>
      <w:r w:rsidR="00AD1335">
        <w:t>9</w:t>
      </w:r>
      <w:r w:rsidR="00C361F5">
        <w:t xml:space="preserve"> – 202</w:t>
      </w:r>
      <w:r w:rsidR="00AD1335">
        <w:t>1</w:t>
      </w:r>
    </w:p>
    <w:p w14:paraId="7CEEA577" w14:textId="77777777" w:rsidR="00B75BF8" w:rsidRDefault="00B75BF8" w:rsidP="00C175E8">
      <w:pPr>
        <w:pStyle w:val="WYKRESOPIS"/>
        <w:jc w:val="both"/>
      </w:pPr>
      <w:r>
        <w:rPr>
          <w:noProof/>
          <w:lang w:eastAsia="pl-PL"/>
        </w:rPr>
        <w:drawing>
          <wp:inline distT="0" distB="0" distL="0" distR="0" wp14:anchorId="297EDC33" wp14:editId="02D25744">
            <wp:extent cx="5829300" cy="3059430"/>
            <wp:effectExtent l="0" t="0" r="0" b="7620"/>
            <wp:docPr id="7" name="Wykres 7" descr="Osoby bezrobotne zatrudnione w ramach organizowanych prac interwencyjnych i robót publicznych na przestrzeni lat 2018 –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4EB75F" w14:textId="77777777" w:rsidR="00481517" w:rsidRPr="00B44453" w:rsidRDefault="003C1D85" w:rsidP="00C175E8">
      <w:pPr>
        <w:pStyle w:val="tabelardo"/>
        <w:jc w:val="both"/>
      </w:pPr>
      <w:r w:rsidRPr="003C1D85">
        <w:t>Źródło: opracowanie własne</w:t>
      </w:r>
    </w:p>
    <w:p w14:paraId="68DD9C23" w14:textId="77777777" w:rsidR="00DE4140" w:rsidRDefault="00DE4140" w:rsidP="00C175E8">
      <w:pPr>
        <w:tabs>
          <w:tab w:val="clear" w:pos="709"/>
        </w:tabs>
        <w:ind w:firstLine="709"/>
        <w:jc w:val="both"/>
      </w:pPr>
    </w:p>
    <w:p w14:paraId="18BBE8BF" w14:textId="77777777" w:rsidR="00B44453" w:rsidRDefault="00B44453" w:rsidP="00C175E8">
      <w:pPr>
        <w:tabs>
          <w:tab w:val="clear" w:pos="709"/>
        </w:tabs>
        <w:ind w:firstLine="709"/>
        <w:jc w:val="both"/>
      </w:pPr>
      <w:r w:rsidRPr="00B44453">
        <w:t>Głównym powodem podtrzymywania współpracy</w:t>
      </w:r>
      <w:r w:rsidR="00A01A80">
        <w:t xml:space="preserve"> lokalnych pracodawców</w:t>
      </w:r>
      <w:r w:rsidRPr="00B44453">
        <w:t xml:space="preserve"> z Urzędem Pracy</w:t>
      </w:r>
      <w:r w:rsidR="00A01A80">
        <w:t>,</w:t>
      </w:r>
      <w:r w:rsidRPr="00B44453">
        <w:t xml:space="preserve"> w ramach zatrudnienia subsydiowanego</w:t>
      </w:r>
      <w:r w:rsidR="00A01A80">
        <w:t>,</w:t>
      </w:r>
      <w:r w:rsidRPr="00B44453">
        <w:t xml:space="preserve"> są korzyści finansowe i chęć pozyskania pracowników do pracy.</w:t>
      </w:r>
      <w:r w:rsidR="00667EBA">
        <w:t xml:space="preserve"> Z pewnością prace interwencyjne czy roboty publiczne nie zapobiegną przyszłemu bezrobociu</w:t>
      </w:r>
      <w:r w:rsidR="00237EA5">
        <w:t>,</w:t>
      </w:r>
      <w:r w:rsidR="00667EBA">
        <w:t xml:space="preserve"> jednak stanowią czynnik aktywizujący</w:t>
      </w:r>
      <w:r w:rsidR="00DE4140">
        <w:t>,</w:t>
      </w:r>
      <w:r w:rsidR="00667EBA">
        <w:t xml:space="preserve"> szczególnie w przypadku osób długotrwale pozostających </w:t>
      </w:r>
      <w:r w:rsidR="00DE4140">
        <w:t>b</w:t>
      </w:r>
      <w:r w:rsidR="00667EBA">
        <w:t>ez zatrudnienia.</w:t>
      </w:r>
    </w:p>
    <w:p w14:paraId="7BDCAECA" w14:textId="77777777" w:rsidR="00DE4140" w:rsidRDefault="00DE4140" w:rsidP="00C175E8">
      <w:pPr>
        <w:pStyle w:val="Nagwek3"/>
        <w:jc w:val="both"/>
      </w:pPr>
      <w:bookmarkStart w:id="27" w:name="_Toc67446117"/>
    </w:p>
    <w:p w14:paraId="5C2A7F8E" w14:textId="77777777" w:rsidR="006A7AED" w:rsidRDefault="001E3673" w:rsidP="00C175E8">
      <w:pPr>
        <w:pStyle w:val="Nagwek3"/>
        <w:jc w:val="both"/>
      </w:pPr>
      <w:r>
        <w:t>Jednorazowe ś</w:t>
      </w:r>
      <w:r w:rsidR="006A7AED" w:rsidRPr="00E46475">
        <w:t>rodki na rozpoczęcie działalności gospodarczej</w:t>
      </w:r>
      <w:bookmarkEnd w:id="27"/>
    </w:p>
    <w:p w14:paraId="656C544F" w14:textId="77777777" w:rsidR="00F23E5B" w:rsidRDefault="004F3A92" w:rsidP="00C175E8">
      <w:pPr>
        <w:contextualSpacing w:val="0"/>
        <w:jc w:val="both"/>
      </w:pPr>
      <w:r>
        <w:tab/>
        <w:t xml:space="preserve">Wsparcie samozatrudnienia, poprzez przekazanie </w:t>
      </w:r>
      <w:r w:rsidR="00B13D7E">
        <w:t xml:space="preserve">środków finansowych </w:t>
      </w:r>
      <w:r w:rsidR="00656E78">
        <w:br/>
      </w:r>
      <w:r w:rsidR="00B13D7E">
        <w:t xml:space="preserve">na </w:t>
      </w:r>
      <w:r>
        <w:t>prowadzeni</w:t>
      </w:r>
      <w:r w:rsidR="00492FA0">
        <w:t xml:space="preserve">e </w:t>
      </w:r>
      <w:r>
        <w:t>działalności gospodarczej, należy do podstawowych form aktywnego przeciwdziałania bezrobociu stosowan</w:t>
      </w:r>
      <w:r w:rsidR="00237EA5">
        <w:t>ych</w:t>
      </w:r>
      <w:r>
        <w:t xml:space="preserve"> w zakresie realizowanej przez PUP polityki zatrudnieniowej. </w:t>
      </w:r>
      <w:r w:rsidR="00B13D7E">
        <w:t>Niewątpliwie w</w:t>
      </w:r>
      <w:r w:rsidR="00186405">
        <w:t xml:space="preserve">łasna działalność gospodarcza </w:t>
      </w:r>
      <w:r w:rsidR="00AA41BD">
        <w:t xml:space="preserve">staje się </w:t>
      </w:r>
      <w:r w:rsidR="00B13D7E">
        <w:t xml:space="preserve">coraz atrakcyjniejszą formą realizacji rozwoju zawodowego. </w:t>
      </w:r>
      <w:r w:rsidR="007F389E">
        <w:t>W</w:t>
      </w:r>
      <w:r w:rsidR="00B13D7E">
        <w:t xml:space="preserve"> podejmowan</w:t>
      </w:r>
      <w:r w:rsidR="007F389E">
        <w:t>ych</w:t>
      </w:r>
      <w:r w:rsidR="00B13D7E">
        <w:t xml:space="preserve"> </w:t>
      </w:r>
      <w:r w:rsidR="007F389E">
        <w:t>działaniach</w:t>
      </w:r>
      <w:r w:rsidR="00B13D7E">
        <w:t xml:space="preserve"> </w:t>
      </w:r>
      <w:r w:rsidR="007F389E">
        <w:t xml:space="preserve">daje szansę na samodzielność </w:t>
      </w:r>
      <w:r w:rsidR="00E50ECC">
        <w:t xml:space="preserve">oraz </w:t>
      </w:r>
      <w:r w:rsidR="007F389E">
        <w:t xml:space="preserve">realizację własnych założeń i </w:t>
      </w:r>
      <w:r w:rsidR="00B13D7E">
        <w:t>planów.</w:t>
      </w:r>
      <w:r w:rsidR="00E50ECC">
        <w:t xml:space="preserve"> Praca na własny rachunek niesie za sobą </w:t>
      </w:r>
      <w:r w:rsidR="00492FA0">
        <w:t xml:space="preserve">także </w:t>
      </w:r>
      <w:r w:rsidR="00E50ECC">
        <w:t>ryzyko</w:t>
      </w:r>
      <w:r w:rsidR="007F389E">
        <w:t xml:space="preserve"> określonych zobowiązań i konsekwencji finansowych</w:t>
      </w:r>
      <w:r w:rsidR="004840FD">
        <w:t>,</w:t>
      </w:r>
      <w:r w:rsidR="007F389E">
        <w:t xml:space="preserve"> musi więc być działaniem </w:t>
      </w:r>
      <w:r w:rsidR="00492FA0">
        <w:t xml:space="preserve">skierowanym do osób o przedsiębiorczych predyspozycjach, posiadających przygotowanie merytoryczne i wiedzę w zakresie obejmującym funkcjonowanie rynku pracy. </w:t>
      </w:r>
    </w:p>
    <w:p w14:paraId="07EB3FDB" w14:textId="77777777" w:rsidR="00810447" w:rsidRDefault="004A0B82" w:rsidP="00C175E8">
      <w:pPr>
        <w:tabs>
          <w:tab w:val="left" w:pos="3969"/>
        </w:tabs>
        <w:jc w:val="both"/>
      </w:pPr>
      <w:r>
        <w:tab/>
      </w:r>
      <w:r w:rsidR="00DE56A1" w:rsidRPr="00DE56A1">
        <w:t xml:space="preserve">Z analizy danych </w:t>
      </w:r>
      <w:r w:rsidR="0006377D">
        <w:t>wynika</w:t>
      </w:r>
      <w:r w:rsidR="00DE56A1" w:rsidRPr="00DE56A1">
        <w:t xml:space="preserve">, że na przełomie </w:t>
      </w:r>
      <w:r w:rsidR="008A6BFC">
        <w:t>trzech</w:t>
      </w:r>
      <w:r w:rsidR="00DE56A1" w:rsidRPr="00DE56A1">
        <w:t xml:space="preserve"> </w:t>
      </w:r>
      <w:r w:rsidR="0006377D">
        <w:t xml:space="preserve">ostatnich </w:t>
      </w:r>
      <w:r w:rsidR="00DE56A1" w:rsidRPr="00DE56A1">
        <w:t xml:space="preserve">lat </w:t>
      </w:r>
      <w:r w:rsidR="005C1DAE">
        <w:t>Powiatowy Urząd Pracy przyznał</w:t>
      </w:r>
      <w:r w:rsidR="00DE56A1" w:rsidRPr="00DE56A1">
        <w:t xml:space="preserve"> </w:t>
      </w:r>
      <w:r w:rsidR="0006377D">
        <w:t xml:space="preserve">302 </w:t>
      </w:r>
      <w:r w:rsidR="005C1DAE">
        <w:t>dotacj</w:t>
      </w:r>
      <w:r w:rsidR="0006377D">
        <w:t xml:space="preserve">e </w:t>
      </w:r>
      <w:r w:rsidR="005C1DAE">
        <w:t xml:space="preserve">na rozpoczęcie </w:t>
      </w:r>
      <w:r w:rsidR="005C1DAE" w:rsidRPr="00A173D1">
        <w:t>własnej działalności gospodarczej</w:t>
      </w:r>
      <w:r w:rsidR="0006377D">
        <w:t>,</w:t>
      </w:r>
      <w:r w:rsidR="005C1DAE" w:rsidRPr="00A173D1">
        <w:t xml:space="preserve"> </w:t>
      </w:r>
      <w:r w:rsidR="00DE56A1" w:rsidRPr="00A173D1">
        <w:t xml:space="preserve">z czego </w:t>
      </w:r>
      <w:r w:rsidR="008A6BFC" w:rsidRPr="00A173D1">
        <w:t>1</w:t>
      </w:r>
      <w:r w:rsidR="0006377D">
        <w:t xml:space="preserve">16                               </w:t>
      </w:r>
      <w:r w:rsidR="00DE56A1" w:rsidRPr="00A173D1">
        <w:t xml:space="preserve"> w ostatnim roku. </w:t>
      </w:r>
      <w:r w:rsidR="005C1DAE" w:rsidRPr="00A173D1">
        <w:t xml:space="preserve">Liczba osób zainteresowanych otrzymaniem </w:t>
      </w:r>
      <w:r w:rsidR="004237DD">
        <w:t xml:space="preserve">jednorazowo środków </w:t>
      </w:r>
      <w:r w:rsidR="001230BD">
        <w:t xml:space="preserve">na </w:t>
      </w:r>
      <w:r w:rsidR="001230BD">
        <w:lastRenderedPageBreak/>
        <w:t xml:space="preserve">podjęcie działalności gospodarczej </w:t>
      </w:r>
      <w:r w:rsidR="00343439">
        <w:t>z</w:t>
      </w:r>
      <w:r w:rsidR="000024A5" w:rsidRPr="00A173D1">
        <w:t>większyła</w:t>
      </w:r>
      <w:r w:rsidR="005C1DAE" w:rsidRPr="00A173D1">
        <w:t xml:space="preserve"> się o </w:t>
      </w:r>
      <w:r w:rsidR="000D0BB7">
        <w:t>31</w:t>
      </w:r>
      <w:r w:rsidR="005C1DAE" w:rsidRPr="00A173D1">
        <w:t xml:space="preserve"> </w:t>
      </w:r>
      <w:r w:rsidR="000024A5" w:rsidRPr="00A173D1">
        <w:t>osoby</w:t>
      </w:r>
      <w:r w:rsidR="005C1DAE" w:rsidRPr="00A173D1">
        <w:t xml:space="preserve"> w porównaniu do roku poprzedniego</w:t>
      </w:r>
      <w:r w:rsidR="00F769A4" w:rsidRPr="00A173D1">
        <w:t xml:space="preserve">. Najwięcej osób skorzystało </w:t>
      </w:r>
      <w:r w:rsidR="005C1DAE" w:rsidRPr="00A173D1">
        <w:t>z tej formy wsparcia w roku 20</w:t>
      </w:r>
      <w:r w:rsidR="000D0BB7">
        <w:t>21</w:t>
      </w:r>
      <w:r w:rsidR="005C1DAE" w:rsidRPr="00A173D1">
        <w:t xml:space="preserve"> (</w:t>
      </w:r>
      <w:r w:rsidR="000D0BB7">
        <w:t>5,7</w:t>
      </w:r>
      <w:r w:rsidR="005C1DAE" w:rsidRPr="00A173D1">
        <w:t xml:space="preserve">% ogółu bezrobotnych </w:t>
      </w:r>
      <w:r w:rsidR="004B2459" w:rsidRPr="00A173D1">
        <w:t>podejmujących pracę</w:t>
      </w:r>
      <w:r w:rsidR="005C1DAE" w:rsidRPr="00A173D1">
        <w:t>)</w:t>
      </w:r>
      <w:r w:rsidR="001230BD">
        <w:t>,</w:t>
      </w:r>
      <w:r w:rsidR="005C1DAE" w:rsidRPr="00A173D1">
        <w:t xml:space="preserve"> natomiast najmniej w roku 201</w:t>
      </w:r>
      <w:r w:rsidR="004B2459" w:rsidRPr="00A173D1">
        <w:t>9</w:t>
      </w:r>
      <w:r w:rsidR="005C1DAE" w:rsidRPr="00A173D1">
        <w:t xml:space="preserve"> (</w:t>
      </w:r>
      <w:r w:rsidR="00397B9A" w:rsidRPr="00A173D1">
        <w:t>3,7</w:t>
      </w:r>
      <w:r w:rsidR="005C1DAE" w:rsidRPr="00A173D1">
        <w:t>% ogółu</w:t>
      </w:r>
      <w:r w:rsidR="00A173D1" w:rsidRPr="00A173D1">
        <w:t xml:space="preserve"> podjęć zatrudnienia</w:t>
      </w:r>
      <w:r w:rsidR="005C1DAE" w:rsidRPr="00A173D1">
        <w:t>).</w:t>
      </w:r>
      <w:r w:rsidR="004237DD">
        <w:t xml:space="preserve"> </w:t>
      </w:r>
    </w:p>
    <w:p w14:paraId="66FD7046" w14:textId="77777777" w:rsidR="00440162" w:rsidRDefault="00440162" w:rsidP="00C175E8">
      <w:pPr>
        <w:jc w:val="both"/>
      </w:pPr>
      <w:r>
        <w:t>Do tutejszego Urzędu w roku 202</w:t>
      </w:r>
      <w:r w:rsidR="000D0BB7">
        <w:t>1</w:t>
      </w:r>
      <w:r>
        <w:t xml:space="preserve"> wpłynęło </w:t>
      </w:r>
      <w:r w:rsidR="004237DD">
        <w:t xml:space="preserve">łącznie </w:t>
      </w:r>
      <w:r>
        <w:t>1</w:t>
      </w:r>
      <w:r w:rsidR="000D0BB7">
        <w:t>56</w:t>
      </w:r>
      <w:r>
        <w:t xml:space="preserve"> wniosków od osób bezrobotnych </w:t>
      </w:r>
      <w:r w:rsidR="00656E78">
        <w:br/>
      </w:r>
      <w:r>
        <w:t xml:space="preserve">o przyznanie jednorazowo środków na rozpoczęcie działalności gospodarczej. </w:t>
      </w:r>
      <w:r w:rsidR="00656E78">
        <w:br/>
      </w:r>
      <w:r>
        <w:t xml:space="preserve">Komisja </w:t>
      </w:r>
      <w:r w:rsidR="007470E1">
        <w:t xml:space="preserve">ds. oceny wniosków </w:t>
      </w:r>
      <w:r>
        <w:t>po rozpoznaniu wszystkich przyznała łą</w:t>
      </w:r>
      <w:r w:rsidR="00A42592">
        <w:t>cznie 1</w:t>
      </w:r>
      <w:r w:rsidR="000D0BB7">
        <w:t>16</w:t>
      </w:r>
      <w:r>
        <w:t xml:space="preserve"> dotacji. </w:t>
      </w:r>
    </w:p>
    <w:p w14:paraId="23C924B8" w14:textId="77777777" w:rsidR="00AB3E8A" w:rsidRDefault="00AB3E8A" w:rsidP="00187A5C">
      <w:pPr>
        <w:pStyle w:val="TABELA-Opis"/>
        <w:spacing w:after="0"/>
      </w:pPr>
    </w:p>
    <w:p w14:paraId="769260E9" w14:textId="77777777" w:rsidR="000D0BB7" w:rsidRDefault="00F23E5B" w:rsidP="00187A5C">
      <w:pPr>
        <w:pStyle w:val="TABELA-Opis"/>
        <w:spacing w:after="0"/>
      </w:pPr>
      <w:r>
        <w:t>Wykres</w:t>
      </w:r>
      <w:r w:rsidR="00F8780C">
        <w:t xml:space="preserve"> 1</w:t>
      </w:r>
      <w:r w:rsidR="000D0BB7">
        <w:t>4.</w:t>
      </w:r>
      <w:r w:rsidR="00F8780C">
        <w:t xml:space="preserve"> </w:t>
      </w:r>
      <w:r w:rsidR="000D0BB7">
        <w:t xml:space="preserve">Jednorazowe środki na podjęcie </w:t>
      </w:r>
      <w:r w:rsidR="00153139">
        <w:t>działalności gospodarczej w latach</w:t>
      </w:r>
    </w:p>
    <w:p w14:paraId="689CC214" w14:textId="77777777" w:rsidR="004F3A92" w:rsidRDefault="00187A5C" w:rsidP="00187A5C">
      <w:pPr>
        <w:pStyle w:val="TABELA-Opis"/>
        <w:spacing w:after="0"/>
      </w:pPr>
      <w:r>
        <w:t xml:space="preserve">                                                                 </w:t>
      </w:r>
      <w:r w:rsidR="00153139">
        <w:t xml:space="preserve"> 201</w:t>
      </w:r>
      <w:r w:rsidR="000D0BB7">
        <w:t>9</w:t>
      </w:r>
      <w:r w:rsidR="00153139">
        <w:t>-202</w:t>
      </w:r>
      <w:r w:rsidR="000D0BB7">
        <w:t>1</w:t>
      </w:r>
    </w:p>
    <w:p w14:paraId="60CE67C8" w14:textId="77777777" w:rsidR="00187A5C" w:rsidRDefault="00187A5C" w:rsidP="00187A5C">
      <w:pPr>
        <w:pStyle w:val="TABELA-Opis"/>
        <w:spacing w:after="0"/>
      </w:pPr>
    </w:p>
    <w:p w14:paraId="697060C9" w14:textId="77777777" w:rsidR="00983724" w:rsidRDefault="00983724" w:rsidP="000D0BB7">
      <w:pPr>
        <w:pStyle w:val="TABELA-Opis"/>
        <w:rPr>
          <w:noProof/>
          <w:lang w:eastAsia="pl-PL"/>
        </w:rPr>
      </w:pPr>
      <w:r>
        <w:rPr>
          <w:noProof/>
          <w:lang w:eastAsia="pl-PL"/>
        </w:rPr>
        <w:drawing>
          <wp:inline distT="0" distB="0" distL="0" distR="0" wp14:anchorId="5A6A6ACC" wp14:editId="3F8FFC90">
            <wp:extent cx="5669915" cy="4752975"/>
            <wp:effectExtent l="0" t="0" r="6985" b="9525"/>
            <wp:docPr id="20" name="Wykres 20" descr="Umowy o zorganizowanie stażu na przestrzeni lat 2018-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3DE5E6" w14:textId="77777777" w:rsidR="00DE56A1" w:rsidRDefault="0059523D" w:rsidP="00C175E8">
      <w:pPr>
        <w:pStyle w:val="tabelardo"/>
        <w:jc w:val="both"/>
      </w:pPr>
      <w:r w:rsidRPr="0059523D">
        <w:t>Źródło: opracowanie własne</w:t>
      </w:r>
    </w:p>
    <w:p w14:paraId="3CA96B17" w14:textId="77777777" w:rsidR="00941056" w:rsidRDefault="00023B50" w:rsidP="00C175E8">
      <w:pPr>
        <w:contextualSpacing w:val="0"/>
        <w:jc w:val="both"/>
      </w:pPr>
      <w:r>
        <w:tab/>
      </w:r>
    </w:p>
    <w:p w14:paraId="4A7E3695" w14:textId="77777777" w:rsidR="00CB46DB" w:rsidRDefault="008826B6" w:rsidP="00C175E8">
      <w:pPr>
        <w:contextualSpacing w:val="0"/>
        <w:jc w:val="both"/>
      </w:pPr>
      <w:r>
        <w:t xml:space="preserve">           </w:t>
      </w:r>
      <w:r w:rsidR="007E1AAD" w:rsidRPr="007E1AAD">
        <w:t xml:space="preserve">Brak możliwości podjęcia pracy </w:t>
      </w:r>
      <w:r w:rsidR="007E1AAD">
        <w:t xml:space="preserve">po wejściu w wiek produkcyjny, </w:t>
      </w:r>
      <w:r w:rsidR="007E1AAD" w:rsidRPr="007E1AAD">
        <w:t xml:space="preserve">czy też po </w:t>
      </w:r>
      <w:r w:rsidR="001E554C">
        <w:t>u</w:t>
      </w:r>
      <w:r w:rsidR="007E1AAD" w:rsidRPr="007E1AAD">
        <w:t>kończeniu szkoły jest istotną przyczyną bezrobocia. Rozwiązaniem tego problemu są szkolenia</w:t>
      </w:r>
      <w:r w:rsidR="00BA5C7A">
        <w:t xml:space="preserve"> </w:t>
      </w:r>
      <w:r w:rsidR="00C34757">
        <w:t>dla</w:t>
      </w:r>
      <w:r w:rsidR="007E1AAD" w:rsidRPr="007E1AAD">
        <w:t xml:space="preserve"> osób</w:t>
      </w:r>
      <w:r w:rsidR="00700EB0">
        <w:t xml:space="preserve"> bezrobotnych</w:t>
      </w:r>
      <w:r w:rsidR="007E1AAD" w:rsidRPr="007E1AAD">
        <w:t xml:space="preserve"> i ułatwienie im rozpoczęcia działalności na własny rachunek, albowiem o możliwości podjęcia samozatrudnienia niejednokrotnie decyduje kompleksowa wiedza z zakresu zakładania i prowadzenia własnej działalności gospodarczej. Warto zwrócić uwagę, że realizowane</w:t>
      </w:r>
      <w:r w:rsidR="006E5FA1">
        <w:t xml:space="preserve"> w 202</w:t>
      </w:r>
      <w:r w:rsidR="005E2B06">
        <w:t>1</w:t>
      </w:r>
      <w:r w:rsidR="006E5FA1">
        <w:t xml:space="preserve"> roku</w:t>
      </w:r>
      <w:r w:rsidR="007E1AAD" w:rsidRPr="007E1AAD">
        <w:t xml:space="preserve">, z zakresu przedsiębiorczości, szkolenia </w:t>
      </w:r>
      <w:r w:rsidR="00BA5C7A">
        <w:t>miały</w:t>
      </w:r>
      <w:r w:rsidR="007E1AAD" w:rsidRPr="007E1AAD">
        <w:t xml:space="preserve"> na celu naukę umiejętn</w:t>
      </w:r>
      <w:r w:rsidR="001E554C">
        <w:t>ości prowadzenia własnej firmy</w:t>
      </w:r>
      <w:r w:rsidR="005E2B06">
        <w:t>,</w:t>
      </w:r>
      <w:r w:rsidR="001E554C">
        <w:t xml:space="preserve"> </w:t>
      </w:r>
      <w:r w:rsidR="007E1AAD" w:rsidRPr="007E1AAD">
        <w:t xml:space="preserve">poczynając </w:t>
      </w:r>
      <w:r w:rsidR="007E1AAD">
        <w:t>o</w:t>
      </w:r>
      <w:r w:rsidR="007E1AAD" w:rsidRPr="007E1AAD">
        <w:t xml:space="preserve">d </w:t>
      </w:r>
      <w:r w:rsidR="001C49D2">
        <w:t>zagadnień związanych z rejestracj</w:t>
      </w:r>
      <w:r w:rsidR="00890CB6">
        <w:t>ą</w:t>
      </w:r>
      <w:r w:rsidR="001C49D2">
        <w:t xml:space="preserve"> </w:t>
      </w:r>
      <w:r w:rsidR="001C49D2">
        <w:lastRenderedPageBreak/>
        <w:t>działalności gospodarczej poprzez zarzą</w:t>
      </w:r>
      <w:r w:rsidR="00890CB6">
        <w:t>dzanie finansami w mał</w:t>
      </w:r>
      <w:r w:rsidR="001C49D2">
        <w:t>ej firmie</w:t>
      </w:r>
      <w:r w:rsidR="006E5FA1">
        <w:t xml:space="preserve">, </w:t>
      </w:r>
      <w:r w:rsidR="00890CB6">
        <w:t>rodzaje dokumentów niezbędnych do prowadzenia firmy po zagadnienia z zakresu bezpieczeństwa i higieny pracy dla pracodawcó</w:t>
      </w:r>
      <w:r w:rsidR="00147F86">
        <w:t xml:space="preserve">w z elementami prawa pracy. </w:t>
      </w:r>
    </w:p>
    <w:p w14:paraId="6700DB2D" w14:textId="77777777" w:rsidR="000F0D03" w:rsidRDefault="001E6A1C" w:rsidP="00C175E8">
      <w:pPr>
        <w:ind w:firstLine="709"/>
        <w:contextualSpacing w:val="0"/>
        <w:jc w:val="both"/>
      </w:pPr>
      <w:r>
        <w:t>W</w:t>
      </w:r>
      <w:r w:rsidR="00CB46DB">
        <w:t xml:space="preserve"> </w:t>
      </w:r>
      <w:r>
        <w:t xml:space="preserve">analizowanym okresie Powiatowy Urząd Pracy skierował </w:t>
      </w:r>
      <w:r w:rsidRPr="009E004F">
        <w:t>łącznie 1</w:t>
      </w:r>
      <w:r w:rsidR="005E2B06">
        <w:t>14</w:t>
      </w:r>
      <w:r w:rsidRPr="009E004F">
        <w:t xml:space="preserve"> osób</w:t>
      </w:r>
      <w:r w:rsidR="006E5FA1">
        <w:t xml:space="preserve"> bezrobotnych</w:t>
      </w:r>
      <w:r>
        <w:t xml:space="preserve"> na </w:t>
      </w:r>
      <w:r w:rsidR="00962003">
        <w:t xml:space="preserve">„Kurs ABC przedsiębiorczości”. Uczestnicy szkolenia otrzymali </w:t>
      </w:r>
      <w:r w:rsidR="008E524D" w:rsidRPr="00F131EF">
        <w:t>materiały dydaktyczne</w:t>
      </w:r>
      <w:r w:rsidR="002C270E">
        <w:t xml:space="preserve"> (skrypt</w:t>
      </w:r>
      <w:r w:rsidR="00A31F3C">
        <w:t>y</w:t>
      </w:r>
      <w:r w:rsidR="002C270E">
        <w:t xml:space="preserve"> dotyczą</w:t>
      </w:r>
      <w:r w:rsidR="00A31F3C">
        <w:t>ce</w:t>
      </w:r>
      <w:r w:rsidR="002C270E">
        <w:t xml:space="preserve"> założenia i prowadzenia </w:t>
      </w:r>
      <w:r w:rsidR="007C22E8">
        <w:t>firmy</w:t>
      </w:r>
      <w:r w:rsidR="002C270E">
        <w:t>)</w:t>
      </w:r>
      <w:r w:rsidR="00962003" w:rsidRPr="00F131EF">
        <w:t xml:space="preserve"> oraz stypendium z tytułu uczestnictwa w szkoleniu.</w:t>
      </w:r>
      <w:r w:rsidR="000F0D03">
        <w:t xml:space="preserve"> </w:t>
      </w:r>
      <w:r w:rsidR="004E28A3">
        <w:t>Udział w szkoleniu z zakresu prowadzenia działalności gospodarczej dał jego uczestnikom szansę na wkroczenie na nowy etap życia.</w:t>
      </w:r>
    </w:p>
    <w:p w14:paraId="26E54084" w14:textId="77777777" w:rsidR="00A46C4E" w:rsidRPr="00A46C4E" w:rsidRDefault="00FA52A1" w:rsidP="00C175E8">
      <w:pPr>
        <w:ind w:firstLine="709"/>
        <w:jc w:val="both"/>
      </w:pPr>
      <w:r w:rsidRPr="00FA52A1">
        <w:t>Rozpoczęcie własnej działalności gospodarczej</w:t>
      </w:r>
      <w:r w:rsidR="004E28A3">
        <w:t xml:space="preserve"> </w:t>
      </w:r>
      <w:r w:rsidRPr="00FA52A1">
        <w:t xml:space="preserve">jest odpowiedzią </w:t>
      </w:r>
      <w:r>
        <w:t>mieszkańcó</w:t>
      </w:r>
      <w:r w:rsidR="00556611">
        <w:t>w</w:t>
      </w:r>
      <w:r w:rsidR="008D6E79">
        <w:t xml:space="preserve"> powiatu</w:t>
      </w:r>
      <w:r w:rsidRPr="00FA52A1">
        <w:t xml:space="preserve"> na sytuację panującą na rynku pracy i brak możliwości podjęcia zatrudnienia. </w:t>
      </w:r>
      <w:r w:rsidR="00B12445">
        <w:t>Praca na własny rachunek</w:t>
      </w:r>
      <w:r w:rsidR="00C14ED8">
        <w:t xml:space="preserve"> jest bardzo często postrzegana jako skuteczna metoda poszukiwania zatrudnienia, a równocześnie stanowi stałe źródło dochodów. </w:t>
      </w:r>
      <w:r w:rsidR="000F0D03" w:rsidRPr="000F0D03">
        <w:t>Warto zaznaczyć, że wsparcie finansowe w postaci dotacji jest jedną ze skutecznych form aktywizacji zawodowej osób bezrobotnych</w:t>
      </w:r>
      <w:r w:rsidR="004E28A3">
        <w:t xml:space="preserve"> </w:t>
      </w:r>
      <w:r w:rsidR="000F0D03" w:rsidRPr="000F0D03">
        <w:t>i</w:t>
      </w:r>
      <w:r w:rsidR="004E28A3">
        <w:t xml:space="preserve"> </w:t>
      </w:r>
      <w:r w:rsidR="000F0D03" w:rsidRPr="000F0D03">
        <w:t>szansą na rozwój regionu.</w:t>
      </w:r>
      <w:r w:rsidR="00A9547F">
        <w:rPr>
          <w:rFonts w:ascii="Times New Roman" w:eastAsia="Calibri" w:hAnsi="Times New Roman" w:cs="Times New Roman"/>
          <w:sz w:val="24"/>
        </w:rPr>
        <w:t xml:space="preserve"> </w:t>
      </w:r>
      <w:r w:rsidR="00A46C4E" w:rsidRPr="00A46C4E">
        <w:t>Już w początkowym etapie planowanego przedsięwzięcia dostęp do środków finansowych je</w:t>
      </w:r>
      <w:r w:rsidR="005845ED">
        <w:t xml:space="preserve">st podstawową barierą na drodze </w:t>
      </w:r>
      <w:r w:rsidR="00A46C4E" w:rsidRPr="00A46C4E">
        <w:t xml:space="preserve">do rozwoju. </w:t>
      </w:r>
      <w:r w:rsidR="005E1687">
        <w:t>Pomoc na jaką</w:t>
      </w:r>
      <w:r w:rsidR="00A46C4E" w:rsidRPr="00A46C4E">
        <w:t xml:space="preserve"> mogą liczyć przyszli przedsiębiorcy, nie tylko ułatwia podjęcie decyzji ale daje </w:t>
      </w:r>
      <w:r w:rsidR="005E2B06">
        <w:t xml:space="preserve">też </w:t>
      </w:r>
      <w:r w:rsidR="00A46C4E" w:rsidRPr="00A46C4E">
        <w:t xml:space="preserve">możliwość utrzymania się na rynku w początkowym etapie prowadzenia własnej firmy. </w:t>
      </w:r>
    </w:p>
    <w:p w14:paraId="43E8C266" w14:textId="77777777" w:rsidR="002C1FD3" w:rsidRDefault="002C1FD3" w:rsidP="00C175E8">
      <w:pPr>
        <w:pStyle w:val="Nagwek3"/>
        <w:jc w:val="both"/>
      </w:pPr>
      <w:bookmarkStart w:id="28" w:name="_Toc67446118"/>
    </w:p>
    <w:p w14:paraId="5376909B" w14:textId="77777777" w:rsidR="006A7AED" w:rsidRDefault="006A7AED" w:rsidP="00C175E8">
      <w:pPr>
        <w:pStyle w:val="Nagwek3"/>
        <w:jc w:val="both"/>
      </w:pPr>
      <w:r w:rsidRPr="00E46475">
        <w:t>Refundacje dla pracodawców na wyposażenie lub doposażenie</w:t>
      </w:r>
      <w:r w:rsidR="007401A7" w:rsidRPr="00E46475">
        <w:t xml:space="preserve"> </w:t>
      </w:r>
      <w:r w:rsidRPr="00E46475">
        <w:t>stanowiska pracy</w:t>
      </w:r>
      <w:bookmarkEnd w:id="28"/>
    </w:p>
    <w:p w14:paraId="06966414" w14:textId="77777777" w:rsidR="007E5E94" w:rsidRDefault="00CD3F37" w:rsidP="00C175E8">
      <w:pPr>
        <w:contextualSpacing w:val="0"/>
        <w:jc w:val="both"/>
      </w:pPr>
      <w:r>
        <w:tab/>
      </w:r>
      <w:r w:rsidR="00F04F11" w:rsidRPr="00F04F11">
        <w:t xml:space="preserve">Zatrudnienie nowego pracownika wiąże się z wieloma różnorodnymi wydatkami, </w:t>
      </w:r>
      <w:r w:rsidR="00EC34C5">
        <w:br/>
      </w:r>
      <w:r w:rsidR="00F04F11" w:rsidRPr="00F04F11">
        <w:t>w tym koszt</w:t>
      </w:r>
      <w:r w:rsidR="00E5786F">
        <w:t>ami</w:t>
      </w:r>
      <w:r w:rsidR="00F04F11" w:rsidRPr="00F04F11">
        <w:t xml:space="preserve"> związan</w:t>
      </w:r>
      <w:r w:rsidR="00E5786F">
        <w:t>ymi</w:t>
      </w:r>
      <w:r w:rsidR="00F04F11" w:rsidRPr="00F04F11">
        <w:t xml:space="preserve"> z koniecznością zorganizowania odpowiedniego stanowiska pracy. </w:t>
      </w:r>
      <w:r w:rsidR="00481BB9" w:rsidRPr="00481BB9">
        <w:t>Jednym z instrumentów rynku pracy wspierający</w:t>
      </w:r>
      <w:r w:rsidR="00E5786F">
        <w:t>m</w:t>
      </w:r>
      <w:r w:rsidR="00481BB9" w:rsidRPr="00481BB9">
        <w:t xml:space="preserve"> proces zatrudnienia osób bezrobotnych jest </w:t>
      </w:r>
      <w:r w:rsidR="00114CF7" w:rsidRPr="00114CF7">
        <w:t xml:space="preserve">udzielanie pracodawcom wsparcia finansowego z przeznaczeniem </w:t>
      </w:r>
      <w:r w:rsidR="00EC34C5">
        <w:br/>
      </w:r>
      <w:r w:rsidR="00114CF7" w:rsidRPr="00114CF7">
        <w:t xml:space="preserve">na refundację kosztów </w:t>
      </w:r>
      <w:r w:rsidR="00E5786F">
        <w:t>wyposażenia lub doposażenia</w:t>
      </w:r>
      <w:r w:rsidR="00114CF7" w:rsidRPr="00114CF7">
        <w:t xml:space="preserve"> stanowisk</w:t>
      </w:r>
      <w:r w:rsidR="00DA44DF">
        <w:t>a</w:t>
      </w:r>
      <w:r w:rsidR="00114CF7" w:rsidRPr="00114CF7">
        <w:t xml:space="preserve"> pracy</w:t>
      </w:r>
      <w:r w:rsidRPr="007E5E94">
        <w:t xml:space="preserve"> </w:t>
      </w:r>
      <w:r w:rsidRPr="00D367CF">
        <w:rPr>
          <w:color w:val="000000" w:themeColor="text1"/>
        </w:rPr>
        <w:t xml:space="preserve">w wysokości </w:t>
      </w:r>
      <w:r w:rsidR="00723CB5" w:rsidRPr="00D367CF">
        <w:rPr>
          <w:color w:val="000000" w:themeColor="text1"/>
        </w:rPr>
        <w:t>nie wyższej niż 6-krotność przeciętnego wynagrodzenia.</w:t>
      </w:r>
      <w:r w:rsidR="00D367CF" w:rsidRPr="00D367CF">
        <w:rPr>
          <w:color w:val="000000" w:themeColor="text1"/>
        </w:rPr>
        <w:t xml:space="preserve"> </w:t>
      </w:r>
      <w:r w:rsidR="00D367CF" w:rsidRPr="00D367CF">
        <w:t xml:space="preserve">Refundacja udzielana jest pracodawcom </w:t>
      </w:r>
      <w:r w:rsidR="00EC34C5">
        <w:br/>
      </w:r>
      <w:r w:rsidR="00D367CF" w:rsidRPr="00D367CF">
        <w:t>pod warunkiem zatrudnienia przez nich skierowanego bezrobotnego</w:t>
      </w:r>
      <w:r w:rsidR="00D367CF">
        <w:t xml:space="preserve"> </w:t>
      </w:r>
      <w:r w:rsidRPr="00723CB5">
        <w:rPr>
          <w:color w:val="000000" w:themeColor="text1"/>
        </w:rPr>
        <w:t>w pełnym wymiarze czasu pracy</w:t>
      </w:r>
      <w:r w:rsidR="00E5786F">
        <w:rPr>
          <w:color w:val="000000" w:themeColor="text1"/>
        </w:rPr>
        <w:t xml:space="preserve"> na utworzonym stanowisku pracy</w:t>
      </w:r>
      <w:r w:rsidR="008F0F96" w:rsidRPr="00723CB5">
        <w:rPr>
          <w:color w:val="000000" w:themeColor="text1"/>
        </w:rPr>
        <w:t xml:space="preserve"> </w:t>
      </w:r>
      <w:r w:rsidRPr="00723CB5">
        <w:rPr>
          <w:color w:val="000000" w:themeColor="text1"/>
        </w:rPr>
        <w:t>przez o</w:t>
      </w:r>
      <w:r w:rsidRPr="007E5E94">
        <w:t xml:space="preserve">kres </w:t>
      </w:r>
      <w:r w:rsidR="00E5786F">
        <w:t>co najmniej</w:t>
      </w:r>
      <w:r w:rsidRPr="007E5E94">
        <w:t xml:space="preserve"> </w:t>
      </w:r>
      <w:r w:rsidR="007E5E94" w:rsidRPr="007E5E94">
        <w:t xml:space="preserve">24 miesiące </w:t>
      </w:r>
      <w:r w:rsidR="00C83856" w:rsidRPr="00C83856">
        <w:t>lub skierowanego opiekuna</w:t>
      </w:r>
      <w:r w:rsidR="00C83856">
        <w:t xml:space="preserve"> osoby niepełnosprawnej</w:t>
      </w:r>
      <w:r w:rsidR="00C83856" w:rsidRPr="00C83856">
        <w:t xml:space="preserve"> co najmniej w połowie wymiaru czasu pracy</w:t>
      </w:r>
      <w:r w:rsidR="00476536">
        <w:t xml:space="preserve"> również</w:t>
      </w:r>
      <w:r w:rsidR="00E5786F">
        <w:t xml:space="preserve"> prz</w:t>
      </w:r>
      <w:r w:rsidR="00476536" w:rsidRPr="00476536">
        <w:t>ez okres</w:t>
      </w:r>
      <w:r w:rsidR="00E5786F">
        <w:t xml:space="preserve"> </w:t>
      </w:r>
      <w:r w:rsidR="00476536" w:rsidRPr="00476536">
        <w:t>24 miesięcy.</w:t>
      </w:r>
    </w:p>
    <w:p w14:paraId="5289F79B" w14:textId="77777777" w:rsidR="00C43D95" w:rsidRDefault="00E5786F" w:rsidP="00E5786F">
      <w:pPr>
        <w:jc w:val="both"/>
      </w:pPr>
      <w:r>
        <w:t xml:space="preserve">            </w:t>
      </w:r>
      <w:r w:rsidR="00C43D95" w:rsidRPr="004C4B3C">
        <w:t xml:space="preserve">Analizując </w:t>
      </w:r>
      <w:r w:rsidR="00987634">
        <w:t>działania Urzędu w kierunku aktywizacji zawodowej bezrobotnych</w:t>
      </w:r>
      <w:r w:rsidR="00C43D95" w:rsidRPr="004C4B3C">
        <w:t xml:space="preserve"> w 202</w:t>
      </w:r>
      <w:r w:rsidR="00987634">
        <w:t>1</w:t>
      </w:r>
      <w:r w:rsidR="00C43D95" w:rsidRPr="004C4B3C">
        <w:t xml:space="preserve"> roku warto zauważyć, że w czasie tego okresu PUP zawarł 102 umowy dotyczące refundacji kosztó</w:t>
      </w:r>
      <w:r w:rsidR="00C009FB" w:rsidRPr="004C4B3C">
        <w:t xml:space="preserve">w </w:t>
      </w:r>
      <w:r w:rsidR="00C43D95" w:rsidRPr="004C4B3C">
        <w:t>doposażenia i wyposażenia stanowiska pracy</w:t>
      </w:r>
      <w:r w:rsidR="00C009FB" w:rsidRPr="004C4B3C">
        <w:t>, które były odpowiedzią na 116 złożonych</w:t>
      </w:r>
      <w:r w:rsidR="00C009FB">
        <w:t xml:space="preserve"> wniosków</w:t>
      </w:r>
      <w:r w:rsidR="00C43D95" w:rsidRPr="00C43D95">
        <w:t xml:space="preserve">. </w:t>
      </w:r>
    </w:p>
    <w:p w14:paraId="11ECD2D2" w14:textId="77777777" w:rsidR="00D37A71" w:rsidRDefault="00641BE5" w:rsidP="00C175E8">
      <w:pPr>
        <w:jc w:val="both"/>
      </w:pPr>
      <w:r>
        <w:rPr>
          <w:color w:val="000000" w:themeColor="text1"/>
        </w:rPr>
        <w:t xml:space="preserve">Dostępne dane </w:t>
      </w:r>
      <w:r w:rsidR="00580D6A">
        <w:rPr>
          <w:color w:val="000000" w:themeColor="text1"/>
        </w:rPr>
        <w:t>pokazują</w:t>
      </w:r>
      <w:r>
        <w:rPr>
          <w:color w:val="000000" w:themeColor="text1"/>
        </w:rPr>
        <w:t>, że</w:t>
      </w:r>
      <w:r w:rsidR="00131F60" w:rsidRPr="00C262D6">
        <w:rPr>
          <w:color w:val="000000" w:themeColor="text1"/>
        </w:rPr>
        <w:t xml:space="preserve"> w okresie ostatnich trzech lat pracodawcy </w:t>
      </w:r>
      <w:r w:rsidR="00987634">
        <w:rPr>
          <w:color w:val="000000" w:themeColor="text1"/>
        </w:rPr>
        <w:t>wyposażyli lub doposażyli</w:t>
      </w:r>
      <w:r>
        <w:rPr>
          <w:color w:val="000000" w:themeColor="text1"/>
        </w:rPr>
        <w:t xml:space="preserve"> 3</w:t>
      </w:r>
      <w:r w:rsidR="00572B5E">
        <w:rPr>
          <w:color w:val="000000" w:themeColor="text1"/>
        </w:rPr>
        <w:t>60</w:t>
      </w:r>
      <w:r>
        <w:rPr>
          <w:color w:val="000000" w:themeColor="text1"/>
        </w:rPr>
        <w:t xml:space="preserve"> </w:t>
      </w:r>
      <w:r w:rsidR="00987634">
        <w:rPr>
          <w:color w:val="000000" w:themeColor="text1"/>
        </w:rPr>
        <w:t>miejsc pracy</w:t>
      </w:r>
      <w:r w:rsidR="00131F60" w:rsidRPr="00C262D6">
        <w:rPr>
          <w:color w:val="000000" w:themeColor="text1"/>
        </w:rPr>
        <w:t xml:space="preserve">. </w:t>
      </w:r>
      <w:r w:rsidR="00987634">
        <w:t>W roku</w:t>
      </w:r>
      <w:r w:rsidR="002635A2" w:rsidRPr="002635A2">
        <w:t xml:space="preserve"> 20</w:t>
      </w:r>
      <w:r w:rsidR="00EA390D">
        <w:t>2</w:t>
      </w:r>
      <w:r w:rsidR="00987634">
        <w:t>1</w:t>
      </w:r>
      <w:r w:rsidR="002635A2" w:rsidRPr="002635A2">
        <w:t xml:space="preserve"> r</w:t>
      </w:r>
      <w:r w:rsidR="00E84623">
        <w:t>oku</w:t>
      </w:r>
      <w:r w:rsidR="002635A2" w:rsidRPr="002635A2">
        <w:t xml:space="preserve"> w ramach refundacji kosztów utworzon</w:t>
      </w:r>
      <w:r w:rsidR="00EA390D">
        <w:t xml:space="preserve">o </w:t>
      </w:r>
      <w:r w:rsidR="002635A2" w:rsidRPr="002635A2">
        <w:t xml:space="preserve"> 1</w:t>
      </w:r>
      <w:r w:rsidR="00EA390D">
        <w:t xml:space="preserve">10 </w:t>
      </w:r>
      <w:r w:rsidR="002635A2" w:rsidRPr="002635A2">
        <w:t xml:space="preserve">stanowisk pracy, co w porównaniu z analogicznym okresem roku poprzedniego oznacza </w:t>
      </w:r>
      <w:r w:rsidR="00EA390D">
        <w:t>spadek</w:t>
      </w:r>
      <w:r w:rsidR="002635A2" w:rsidRPr="002635A2">
        <w:t xml:space="preserve"> o 6 miejsc pracy</w:t>
      </w:r>
      <w:r w:rsidR="00EA390D">
        <w:t>.</w:t>
      </w:r>
      <w:r w:rsidR="00627495">
        <w:t xml:space="preserve"> Do wykonywania pracy na utworzonych w ramach refundacji stanowiskach pracy skierowano w roku 2021 łącznie 157 bezrobotnych. </w:t>
      </w:r>
      <w:r w:rsidR="002635A2">
        <w:t xml:space="preserve"> </w:t>
      </w:r>
      <w:r w:rsidR="004B13ED">
        <w:t>N</w:t>
      </w:r>
      <w:r w:rsidR="004B13ED" w:rsidRPr="00C43D95">
        <w:t xml:space="preserve">ajwiększy odsetek </w:t>
      </w:r>
      <w:r w:rsidR="004B13ED">
        <w:t xml:space="preserve">skierowanych stanowiły </w:t>
      </w:r>
      <w:r w:rsidR="004B13ED" w:rsidRPr="00C43D95">
        <w:t xml:space="preserve">osoby w przedziale wiekowym </w:t>
      </w:r>
      <w:r w:rsidR="00180C14">
        <w:t xml:space="preserve">do 30 roku życia (łącznie </w:t>
      </w:r>
      <w:r w:rsidR="00627495">
        <w:t>76 osób co stanowi 48,4% ogółu skierowanych do uczestnictwa w tej formie aktywizacji</w:t>
      </w:r>
      <w:r w:rsidR="00180C14">
        <w:t>)</w:t>
      </w:r>
      <w:r w:rsidR="0058411E">
        <w:t>.</w:t>
      </w:r>
      <w:r w:rsidR="004B13ED" w:rsidRPr="00C43D95">
        <w:t xml:space="preserve"> </w:t>
      </w:r>
      <w:r w:rsidR="00AA5D8C">
        <w:t>W</w:t>
      </w:r>
      <w:r w:rsidR="00E7000C">
        <w:t xml:space="preserve">śród podjęć pracy w ramach refundacji kosztów zatrudnienia bezrobotnego liczba osób powyżej 50 roku życia </w:t>
      </w:r>
      <w:r w:rsidR="00627495">
        <w:t>wynosiła 13, co stanowiło 8,3% ogółu skierowanych</w:t>
      </w:r>
      <w:r w:rsidR="00E7000C">
        <w:t>.</w:t>
      </w:r>
      <w:r w:rsidR="002C1FD3">
        <w:t xml:space="preserve"> Liczba osób długotrwale bezrobotnych wynosiła 32 i stanowiła 20,4% ogółu podjęć pracy w ramach refundacji kosztów </w:t>
      </w:r>
      <w:r w:rsidR="002C1FD3">
        <w:lastRenderedPageBreak/>
        <w:t xml:space="preserve">wyposażenia lub doposażenia stanowiska pracy. </w:t>
      </w:r>
      <w:r w:rsidR="00AA5D8C">
        <w:t xml:space="preserve"> </w:t>
      </w:r>
      <w:r w:rsidR="00D53442">
        <w:t>O</w:t>
      </w:r>
      <w:r w:rsidR="00D37A71" w:rsidRPr="00D37A71">
        <w:t xml:space="preserve">soby </w:t>
      </w:r>
      <w:r w:rsidR="008301F8">
        <w:t>bezrobotne</w:t>
      </w:r>
      <w:r w:rsidR="00D37A71" w:rsidRPr="0058411E">
        <w:t xml:space="preserve"> najczęściej podejmowały pracę u pracodawców branży handlowej</w:t>
      </w:r>
      <w:r w:rsidR="00820FBE">
        <w:t xml:space="preserve"> oraz </w:t>
      </w:r>
      <w:r w:rsidR="002C1FD3">
        <w:t>usługowej</w:t>
      </w:r>
      <w:r w:rsidR="00D37A71" w:rsidRPr="0058411E">
        <w:t>.</w:t>
      </w:r>
      <w:r w:rsidR="00D37A71" w:rsidRPr="00D37A71">
        <w:t xml:space="preserve">  </w:t>
      </w:r>
    </w:p>
    <w:p w14:paraId="45609024" w14:textId="77777777" w:rsidR="00AB3E8A" w:rsidRDefault="00AB3E8A" w:rsidP="00AB3E8A">
      <w:pPr>
        <w:pStyle w:val="WYKRESOPIS"/>
        <w:spacing w:before="0" w:after="0" w:line="276" w:lineRule="auto"/>
        <w:jc w:val="both"/>
      </w:pPr>
    </w:p>
    <w:p w14:paraId="2486845B" w14:textId="77777777" w:rsidR="00AB3E8A" w:rsidRDefault="00AB6CB9" w:rsidP="00AB3E8A">
      <w:pPr>
        <w:pStyle w:val="WYKRESOPIS"/>
        <w:spacing w:before="0" w:after="0" w:line="276" w:lineRule="auto"/>
        <w:jc w:val="both"/>
      </w:pPr>
      <w:r w:rsidRPr="00AB6CB9">
        <w:t>Wykres</w:t>
      </w:r>
      <w:r w:rsidR="0052364C">
        <w:t xml:space="preserve"> 1</w:t>
      </w:r>
      <w:r w:rsidR="002C1FD3">
        <w:t>5.</w:t>
      </w:r>
      <w:r w:rsidR="0052364C">
        <w:t xml:space="preserve"> </w:t>
      </w:r>
      <w:r>
        <w:t xml:space="preserve">Podjęcia pracy w ramach refundacji kosztów </w:t>
      </w:r>
      <w:r w:rsidR="00AB3E8A">
        <w:t xml:space="preserve">wyposażenia lub doposażenia     </w:t>
      </w:r>
    </w:p>
    <w:p w14:paraId="57905147" w14:textId="77777777" w:rsidR="00AB6CB9" w:rsidRDefault="00AB3E8A" w:rsidP="00AB3E8A">
      <w:pPr>
        <w:pStyle w:val="WYKRESOPIS"/>
        <w:spacing w:before="0" w:after="0" w:line="276" w:lineRule="auto"/>
        <w:jc w:val="both"/>
      </w:pPr>
      <w:r>
        <w:t xml:space="preserve">                    stanowiska pracy </w:t>
      </w:r>
      <w:r w:rsidR="00AB6CB9">
        <w:t>w latach 201</w:t>
      </w:r>
      <w:r w:rsidR="002C1FD3">
        <w:t>9</w:t>
      </w:r>
      <w:r w:rsidR="00AB6CB9">
        <w:t>-202</w:t>
      </w:r>
      <w:r w:rsidR="002C1FD3">
        <w:t>1</w:t>
      </w:r>
      <w:r w:rsidR="00AB6CB9">
        <w:t xml:space="preserve"> </w:t>
      </w:r>
    </w:p>
    <w:p w14:paraId="568AEFCD" w14:textId="77777777" w:rsidR="00830B51" w:rsidRDefault="009748BA" w:rsidP="00C175E8">
      <w:pPr>
        <w:pStyle w:val="WYKRESOPIS"/>
        <w:jc w:val="both"/>
        <w:rPr>
          <w:b w:val="0"/>
        </w:rPr>
      </w:pPr>
      <w:r w:rsidRPr="002F2759">
        <w:rPr>
          <w:rFonts w:cs="Arial"/>
          <w:b w:val="0"/>
          <w:noProof/>
          <w:lang w:eastAsia="pl-PL"/>
        </w:rPr>
        <w:drawing>
          <wp:inline distT="0" distB="0" distL="0" distR="0" wp14:anchorId="11D8F2BD" wp14:editId="4AE4E8A5">
            <wp:extent cx="5698490" cy="3057525"/>
            <wp:effectExtent l="0" t="0" r="16510" b="9525"/>
            <wp:docPr id="13" name="Wykres 13" descr="Podjęcia pracy w ramach refundacji kosztów zatrudnienia bezrobotnego w latach 2018-2020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1E719A" w14:textId="77777777" w:rsidR="00F24F30" w:rsidRPr="00926034" w:rsidRDefault="00DC3CB3" w:rsidP="00830B51">
      <w:pPr>
        <w:pStyle w:val="tabelardo"/>
      </w:pPr>
      <w:r w:rsidRPr="00926034">
        <w:t>Źródło: opracowanie własne</w:t>
      </w:r>
    </w:p>
    <w:p w14:paraId="49F8EA86" w14:textId="77777777" w:rsidR="002C1FD3" w:rsidRDefault="00F24F30" w:rsidP="00C175E8">
      <w:pPr>
        <w:jc w:val="both"/>
      </w:pPr>
      <w:r>
        <w:tab/>
      </w:r>
    </w:p>
    <w:p w14:paraId="6D49FEC1" w14:textId="77777777" w:rsidR="002C1FD3" w:rsidRDefault="002C1FD3" w:rsidP="00C175E8">
      <w:pPr>
        <w:jc w:val="both"/>
      </w:pPr>
    </w:p>
    <w:p w14:paraId="4ABF176A" w14:textId="77777777" w:rsidR="00D37A71" w:rsidRDefault="002C1FD3" w:rsidP="00C175E8">
      <w:pPr>
        <w:jc w:val="both"/>
      </w:pPr>
      <w:r>
        <w:t xml:space="preserve">          </w:t>
      </w:r>
      <w:r w:rsidR="005975F9" w:rsidRPr="005975F9">
        <w:t xml:space="preserve">Elastyczne formy zatrudnienia i organizacji pracy </w:t>
      </w:r>
      <w:r w:rsidR="005975F9">
        <w:t>są</w:t>
      </w:r>
      <w:r w:rsidR="005975F9" w:rsidRPr="005975F9">
        <w:t xml:space="preserve"> szans</w:t>
      </w:r>
      <w:r w:rsidR="005975F9">
        <w:t>ą</w:t>
      </w:r>
      <w:r w:rsidR="005975F9" w:rsidRPr="005975F9">
        <w:t xml:space="preserve"> dla</w:t>
      </w:r>
      <w:r w:rsidR="005975F9">
        <w:t xml:space="preserve"> </w:t>
      </w:r>
      <w:r w:rsidR="005975F9" w:rsidRPr="005975F9">
        <w:t>wielu osób</w:t>
      </w:r>
      <w:r w:rsidR="00FB1C96">
        <w:t xml:space="preserve"> bezrobotnych</w:t>
      </w:r>
      <w:r w:rsidR="005975F9" w:rsidRPr="005975F9">
        <w:t xml:space="preserve"> na </w:t>
      </w:r>
      <w:r w:rsidR="005975F9">
        <w:t>aktywność</w:t>
      </w:r>
      <w:r w:rsidR="005975F9" w:rsidRPr="005975F9">
        <w:t xml:space="preserve"> zawodow</w:t>
      </w:r>
      <w:r w:rsidR="005975F9">
        <w:t>ą zgodną</w:t>
      </w:r>
      <w:r w:rsidR="005975F9" w:rsidRPr="005975F9">
        <w:t xml:space="preserve"> z ich </w:t>
      </w:r>
      <w:r w:rsidR="005975F9">
        <w:t>możliwościami</w:t>
      </w:r>
      <w:r w:rsidR="00FB1C96">
        <w:t xml:space="preserve"> i oczekiwaniami</w:t>
      </w:r>
      <w:r w:rsidR="005975F9" w:rsidRPr="005975F9">
        <w:t xml:space="preserve">. </w:t>
      </w:r>
      <w:r w:rsidR="002717CB">
        <w:br/>
      </w:r>
      <w:r w:rsidR="005975F9" w:rsidRPr="005975F9">
        <w:t>Nowe metody</w:t>
      </w:r>
      <w:r w:rsidR="005975F9">
        <w:t xml:space="preserve"> </w:t>
      </w:r>
      <w:r w:rsidR="005975F9" w:rsidRPr="005975F9">
        <w:t xml:space="preserve">organizacji pracy to </w:t>
      </w:r>
      <w:r w:rsidR="005975F9">
        <w:t>również</w:t>
      </w:r>
      <w:r w:rsidR="005975F9" w:rsidRPr="005975F9">
        <w:t xml:space="preserve"> szansa dla </w:t>
      </w:r>
      <w:r w:rsidR="005975F9">
        <w:t>pracodawców</w:t>
      </w:r>
      <w:r w:rsidR="005975F9" w:rsidRPr="005975F9">
        <w:t xml:space="preserve"> na </w:t>
      </w:r>
      <w:r w:rsidR="005975F9">
        <w:t xml:space="preserve">zwiększenie zdolności </w:t>
      </w:r>
      <w:r w:rsidR="005975F9" w:rsidRPr="005975F9">
        <w:t>adaptacyjnych oraz lepsze zarz</w:t>
      </w:r>
      <w:r w:rsidR="00837AA4">
        <w:t>ą</w:t>
      </w:r>
      <w:r w:rsidR="005975F9" w:rsidRPr="005975F9">
        <w:t>dzanie wiekiem.</w:t>
      </w:r>
      <w:r w:rsidR="00CE0879">
        <w:t xml:space="preserve"> Stosowanie zróżnicowanego podejścia </w:t>
      </w:r>
      <w:r w:rsidR="002717CB">
        <w:br/>
      </w:r>
      <w:r w:rsidR="00CE0879">
        <w:t xml:space="preserve">oraz różnych form wsparcia </w:t>
      </w:r>
      <w:r w:rsidR="008E3EA4">
        <w:t xml:space="preserve">skierowanych szczególnie do osób w najtrudniejszej sytuacji </w:t>
      </w:r>
      <w:r w:rsidR="002717CB">
        <w:br/>
      </w:r>
      <w:r w:rsidR="008E3EA4">
        <w:t xml:space="preserve">na rynku pracy, w tym długotrwale bezrobotnych i niepełnosprawnych </w:t>
      </w:r>
      <w:r w:rsidR="00C87D20">
        <w:t xml:space="preserve">ułatwia skuteczne przezwyciężanie barier oraz </w:t>
      </w:r>
      <w:r w:rsidR="007919FC">
        <w:t>powrót</w:t>
      </w:r>
      <w:r w:rsidR="00C87D20">
        <w:t xml:space="preserve"> na rynek pracy. </w:t>
      </w:r>
    </w:p>
    <w:p w14:paraId="1FF22D87" w14:textId="77777777" w:rsidR="00B41954" w:rsidRDefault="00B41954" w:rsidP="004359FF">
      <w:pPr>
        <w:pStyle w:val="Nagwek1"/>
      </w:pPr>
      <w:bookmarkStart w:id="29" w:name="_Toc67446119"/>
    </w:p>
    <w:p w14:paraId="28C95CBA" w14:textId="77777777" w:rsidR="00886CAC" w:rsidRPr="004359FF" w:rsidRDefault="005D54D2" w:rsidP="004359FF">
      <w:pPr>
        <w:pStyle w:val="Nagwek1"/>
      </w:pPr>
      <w:r w:rsidRPr="004359FF">
        <w:t xml:space="preserve">ŚRODKI FINANSOWE NA REALIZACJĘ </w:t>
      </w:r>
      <w:r w:rsidR="004359FF" w:rsidRPr="004359FF">
        <w:t>A</w:t>
      </w:r>
      <w:r w:rsidRPr="004359FF">
        <w:t>KTYWNEJ POLITYKI RYNKU PRACY</w:t>
      </w:r>
      <w:bookmarkEnd w:id="29"/>
    </w:p>
    <w:p w14:paraId="4FF70663" w14:textId="77777777" w:rsidR="009A7A11" w:rsidRPr="007810D2" w:rsidRDefault="004B12BA" w:rsidP="00C175E8">
      <w:pPr>
        <w:contextualSpacing w:val="0"/>
        <w:jc w:val="both"/>
        <w:rPr>
          <w:lang w:val="x-none"/>
        </w:rPr>
      </w:pPr>
      <w:r>
        <w:tab/>
        <w:t>Realizacja programów na rzecz promocji zatrudnienia, łagodzenia skutków bezrobocia i aktywizacji zawodowej przebiega w oparciu o wysokość otrzymanych na ten cel środków. Wykonywane przez PUP zadania dotyczą nie tylko obsługi osób bezrobotnych i stworzenia im warunków do szybkiego podjęcia zatrudnienia, ale również wspieranie samozatrudnienia poprzez stosowanie instrumentów ułatwiających start do prowadzenia działalności gospodarczej i pomoc pracodawcom tworzącym nowe miejsca pracy.</w:t>
      </w:r>
      <w:r w:rsidR="009A7A11" w:rsidRPr="007810D2">
        <w:rPr>
          <w:lang w:val="x-none"/>
        </w:rPr>
        <w:t xml:space="preserve"> </w:t>
      </w:r>
    </w:p>
    <w:p w14:paraId="52BCF45B" w14:textId="77777777" w:rsidR="007810D2" w:rsidRDefault="00567E30" w:rsidP="00C175E8">
      <w:pPr>
        <w:ind w:firstLine="709"/>
        <w:jc w:val="both"/>
      </w:pPr>
      <w:r>
        <w:lastRenderedPageBreak/>
        <w:t xml:space="preserve">W </w:t>
      </w:r>
      <w:r w:rsidR="007810D2">
        <w:t>202</w:t>
      </w:r>
      <w:r w:rsidR="00DC3F79">
        <w:t>1</w:t>
      </w:r>
      <w:r>
        <w:t xml:space="preserve"> roku</w:t>
      </w:r>
      <w:r w:rsidR="007810D2" w:rsidRPr="007810D2">
        <w:rPr>
          <w:lang w:val="x-none"/>
        </w:rPr>
        <w:t xml:space="preserve"> Powiatowy Urząd Pracy </w:t>
      </w:r>
      <w:r>
        <w:t>dysponował kwotą</w:t>
      </w:r>
      <w:r w:rsidR="00CC32EB">
        <w:t xml:space="preserve"> </w:t>
      </w:r>
      <w:r w:rsidR="007D79AE">
        <w:t xml:space="preserve">19.170.706,70 </w:t>
      </w:r>
      <w:r w:rsidR="00BA6A71">
        <w:t xml:space="preserve"> </w:t>
      </w:r>
      <w:r w:rsidR="007810D2" w:rsidRPr="007810D2">
        <w:rPr>
          <w:lang w:val="x-none"/>
        </w:rPr>
        <w:t>w</w:t>
      </w:r>
      <w:r w:rsidR="007810D2" w:rsidRPr="007810D2">
        <w:t> </w:t>
      </w:r>
      <w:r w:rsidR="007810D2" w:rsidRPr="007810D2">
        <w:rPr>
          <w:lang w:val="x-none"/>
        </w:rPr>
        <w:t>tym</w:t>
      </w:r>
      <w:r w:rsidR="007810D2">
        <w:t>:</w:t>
      </w:r>
    </w:p>
    <w:p w14:paraId="35F73295" w14:textId="77777777" w:rsidR="00C22351" w:rsidRPr="003D22CE" w:rsidRDefault="00C22351" w:rsidP="003C0E9A">
      <w:pPr>
        <w:numPr>
          <w:ilvl w:val="0"/>
          <w:numId w:val="4"/>
        </w:numPr>
        <w:jc w:val="both"/>
      </w:pPr>
      <w:r w:rsidRPr="003D22CE">
        <w:t xml:space="preserve">Algorytm Powiatowy: </w:t>
      </w:r>
      <w:r w:rsidR="00DC3F79">
        <w:t>4.138.663,98</w:t>
      </w:r>
      <w:r w:rsidRPr="003D22CE">
        <w:t xml:space="preserve"> (z tego: Małopolski Program Regionalny KONSERWATOR </w:t>
      </w:r>
      <w:r w:rsidR="00DC3F79">
        <w:t>–</w:t>
      </w:r>
      <w:r w:rsidRPr="003D22CE">
        <w:t xml:space="preserve"> </w:t>
      </w:r>
      <w:r w:rsidR="007D79AE">
        <w:t>177.700</w:t>
      </w:r>
      <w:r w:rsidRPr="003D22CE">
        <w:t xml:space="preserve">,00; Małopolski Program Regionalny FIRMA+1 – </w:t>
      </w:r>
      <w:r w:rsidR="00DC3F79">
        <w:t>195</w:t>
      </w:r>
      <w:r w:rsidRPr="003D22CE">
        <w:t>.000,00)</w:t>
      </w:r>
      <w:r w:rsidR="009A39D1" w:rsidRPr="003D22CE">
        <w:t>;</w:t>
      </w:r>
      <w:r w:rsidR="00DC3F79">
        <w:t xml:space="preserve"> Małopolski </w:t>
      </w:r>
      <w:r w:rsidR="001F2CF7">
        <w:t>P</w:t>
      </w:r>
      <w:r w:rsidR="00DC3F79">
        <w:t>rogram Regionalny BUMERANG</w:t>
      </w:r>
      <w:r w:rsidR="00A049CF">
        <w:t xml:space="preserve"> - powrót na rynek pracy</w:t>
      </w:r>
      <w:r w:rsidR="00DC3F79">
        <w:t xml:space="preserve"> – 202.500,00.</w:t>
      </w:r>
    </w:p>
    <w:p w14:paraId="675C4AB4" w14:textId="77777777" w:rsidR="009A39D1" w:rsidRPr="003D22CE" w:rsidRDefault="009A39D1" w:rsidP="003C0E9A">
      <w:pPr>
        <w:numPr>
          <w:ilvl w:val="0"/>
          <w:numId w:val="4"/>
        </w:numPr>
        <w:jc w:val="both"/>
      </w:pPr>
      <w:r w:rsidRPr="003D22CE">
        <w:t>Regionalny Program Operacyjny</w:t>
      </w:r>
      <w:r w:rsidR="00A049CF">
        <w:t xml:space="preserve"> Województwa Małopolskiego</w:t>
      </w:r>
      <w:r w:rsidRPr="003D22CE">
        <w:t xml:space="preserve">: </w:t>
      </w:r>
      <w:r w:rsidR="00DC3F79">
        <w:t>2.015.365,31</w:t>
      </w:r>
      <w:r w:rsidRPr="003D22CE">
        <w:t>;</w:t>
      </w:r>
    </w:p>
    <w:p w14:paraId="5AAACDA8" w14:textId="77777777" w:rsidR="009A39D1" w:rsidRPr="003D22CE" w:rsidRDefault="009A39D1" w:rsidP="003C0E9A">
      <w:pPr>
        <w:numPr>
          <w:ilvl w:val="0"/>
          <w:numId w:val="4"/>
        </w:numPr>
        <w:jc w:val="both"/>
      </w:pPr>
      <w:r w:rsidRPr="003D22CE">
        <w:t xml:space="preserve">Program Operacyjny Wiedza Edukacja Rozwój: </w:t>
      </w:r>
      <w:r w:rsidR="00B13CD6">
        <w:t>4.037.</w:t>
      </w:r>
      <w:r w:rsidR="007D79AE">
        <w:t>477,41</w:t>
      </w:r>
      <w:r w:rsidR="00B13CD6">
        <w:t>, w tym 351.</w:t>
      </w:r>
      <w:r w:rsidR="007D79AE">
        <w:t>040</w:t>
      </w:r>
      <w:r w:rsidR="00B13CD6">
        <w:t>,00 na realizację instr</w:t>
      </w:r>
      <w:r w:rsidR="00A049CF">
        <w:t>umentów dofinansowania COVID-19</w:t>
      </w:r>
      <w:r w:rsidR="00B13CD6">
        <w:t>;</w:t>
      </w:r>
    </w:p>
    <w:p w14:paraId="65A07FF1" w14:textId="77777777" w:rsidR="003C0E9A" w:rsidRDefault="00080B8A" w:rsidP="003C0E9A">
      <w:pPr>
        <w:numPr>
          <w:ilvl w:val="0"/>
          <w:numId w:val="4"/>
        </w:numPr>
        <w:contextualSpacing w:val="0"/>
        <w:jc w:val="both"/>
      </w:pPr>
      <w:r w:rsidRPr="003D22CE">
        <w:t xml:space="preserve">Środki pochodzące z rezerwy Funduszu Pracy: </w:t>
      </w:r>
      <w:r w:rsidR="003C0E9A">
        <w:t>2.927.200,00</w:t>
      </w:r>
      <w:r w:rsidR="00577255" w:rsidRPr="003D22CE">
        <w:t xml:space="preserve"> (</w:t>
      </w:r>
      <w:r w:rsidR="003A2742" w:rsidRPr="003D22CE">
        <w:t xml:space="preserve">w tym: </w:t>
      </w:r>
      <w:r w:rsidR="003C0E9A">
        <w:t>Program Aktywizacji zawodowej bezrobotnych zamieszkujących na wsi pn.</w:t>
      </w:r>
      <w:r w:rsidR="003A2742" w:rsidRPr="003D22CE">
        <w:t xml:space="preserve"> </w:t>
      </w:r>
      <w:r w:rsidR="000C7F6E" w:rsidRPr="003D22CE">
        <w:t xml:space="preserve">Aktywna Wieś: </w:t>
      </w:r>
      <w:r w:rsidR="003C0E9A">
        <w:t>1.427.200,00</w:t>
      </w:r>
      <w:r w:rsidR="00A71BA0" w:rsidRPr="003D22CE">
        <w:t>,00;</w:t>
      </w:r>
      <w:r w:rsidR="003C0E9A">
        <w:t xml:space="preserve"> Program aktywizacji zawodowej bezrobotnych w regionach wysokiego bezrobocia pn. </w:t>
      </w:r>
      <w:r w:rsidR="00D12793" w:rsidRPr="003D22CE">
        <w:t xml:space="preserve">Bezrobociu Stop: </w:t>
      </w:r>
      <w:r w:rsidR="003C0E9A">
        <w:t>1.500.</w:t>
      </w:r>
      <w:r w:rsidR="00D12793" w:rsidRPr="003D22CE">
        <w:t>000,00</w:t>
      </w:r>
      <w:r w:rsidR="003A2742" w:rsidRPr="003D22CE">
        <w:t>)</w:t>
      </w:r>
      <w:r w:rsidR="00B32045">
        <w:t>.</w:t>
      </w:r>
    </w:p>
    <w:p w14:paraId="59593F8E" w14:textId="77777777" w:rsidR="003C0E9A" w:rsidRDefault="00540E04" w:rsidP="003C0E9A">
      <w:pPr>
        <w:ind w:left="360"/>
        <w:contextualSpacing w:val="0"/>
        <w:jc w:val="both"/>
      </w:pPr>
      <w:r>
        <w:t>Dodatkowo Powiatowy Urząd Pracy otrzymał środki</w:t>
      </w:r>
      <w:r w:rsidR="003C0E9A">
        <w:t>:</w:t>
      </w:r>
    </w:p>
    <w:p w14:paraId="4FE7FFDB" w14:textId="77777777" w:rsidR="00540E04" w:rsidRDefault="00540E04" w:rsidP="00816BC2">
      <w:pPr>
        <w:pStyle w:val="Akapitzlist"/>
        <w:numPr>
          <w:ilvl w:val="0"/>
          <w:numId w:val="15"/>
        </w:numPr>
        <w:spacing w:after="0"/>
        <w:contextualSpacing w:val="0"/>
        <w:jc w:val="both"/>
      </w:pPr>
      <w:r>
        <w:t xml:space="preserve">w ramach Krajowego Funduszu Szkoleniowego w wysokości: </w:t>
      </w:r>
      <w:r w:rsidR="003C0E9A">
        <w:t>2</w:t>
      </w:r>
      <w:r w:rsidR="007D79AE">
        <w:t>5</w:t>
      </w:r>
      <w:r w:rsidR="003C0E9A">
        <w:t>2</w:t>
      </w:r>
      <w:r>
        <w:t>.000,00.</w:t>
      </w:r>
    </w:p>
    <w:p w14:paraId="124F4329" w14:textId="77777777" w:rsidR="003C0E9A" w:rsidRDefault="00816BC2" w:rsidP="00816BC2">
      <w:pPr>
        <w:pStyle w:val="Akapitzlist"/>
        <w:numPr>
          <w:ilvl w:val="0"/>
          <w:numId w:val="15"/>
        </w:numPr>
        <w:spacing w:after="0"/>
        <w:contextualSpacing w:val="0"/>
        <w:jc w:val="both"/>
      </w:pPr>
      <w:r>
        <w:t>n</w:t>
      </w:r>
      <w:r w:rsidR="00C8313C">
        <w:t xml:space="preserve">a realizację zadań wynikających z ustawy o </w:t>
      </w:r>
      <w:r w:rsidR="00C8313C" w:rsidRPr="003B66E5">
        <w:t>szczególnych rozwiązaniach związanych z zapobieganiem, przeciwdziałaniem i zwalczaniem COVID-19, innych chorób zakaźnych oraz wywołanych nimi sytuacji kryzysowych</w:t>
      </w:r>
      <w:r w:rsidR="00C8313C">
        <w:t xml:space="preserve"> oraz rozporządzeń w tym zakresie – </w:t>
      </w:r>
      <w:r w:rsidR="00B13CD6">
        <w:t>5.</w:t>
      </w:r>
      <w:r w:rsidR="007D79AE">
        <w:t>8</w:t>
      </w:r>
      <w:r w:rsidR="00B13CD6">
        <w:t>00.000</w:t>
      </w:r>
      <w:r w:rsidR="00C8313C">
        <w:t>,00</w:t>
      </w:r>
      <w:r>
        <w:t>.</w:t>
      </w:r>
    </w:p>
    <w:p w14:paraId="05D04421" w14:textId="77777777" w:rsidR="00816BC2" w:rsidRDefault="00816BC2" w:rsidP="00816BC2">
      <w:pPr>
        <w:spacing w:after="0"/>
        <w:ind w:left="780"/>
        <w:contextualSpacing w:val="0"/>
        <w:jc w:val="both"/>
      </w:pPr>
    </w:p>
    <w:p w14:paraId="21D25D5D" w14:textId="77777777" w:rsidR="00240B73" w:rsidRPr="00756549" w:rsidRDefault="004C3A32" w:rsidP="00C175E8">
      <w:pPr>
        <w:ind w:firstLine="709"/>
        <w:jc w:val="both"/>
      </w:pPr>
      <w:r w:rsidRPr="00756549">
        <w:t>Wydatki</w:t>
      </w:r>
      <w:r w:rsidR="00982281" w:rsidRPr="00756549">
        <w:t xml:space="preserve"> Funduszu Pracy poniesione w czasie 202</w:t>
      </w:r>
      <w:r w:rsidR="00DE27FC" w:rsidRPr="00756549">
        <w:t>1</w:t>
      </w:r>
      <w:r w:rsidR="00982281" w:rsidRPr="00756549">
        <w:t xml:space="preserve"> roku wyniosły </w:t>
      </w:r>
      <w:r w:rsidR="00DE27FC" w:rsidRPr="00756549">
        <w:t xml:space="preserve">22.351.964,74 zł.                  </w:t>
      </w:r>
      <w:r w:rsidR="00B8526F" w:rsidRPr="00756549">
        <w:t xml:space="preserve"> </w:t>
      </w:r>
      <w:r w:rsidR="00982281" w:rsidRPr="00756549">
        <w:t xml:space="preserve">i były </w:t>
      </w:r>
      <w:r w:rsidR="00DE27FC" w:rsidRPr="00756549">
        <w:t>niższe</w:t>
      </w:r>
      <w:r w:rsidR="00982281" w:rsidRPr="00756549">
        <w:t xml:space="preserve"> o </w:t>
      </w:r>
      <w:r w:rsidR="00DE27FC" w:rsidRPr="00756549">
        <w:t>8.897.382,65 zł.</w:t>
      </w:r>
      <w:r w:rsidR="00982281" w:rsidRPr="00756549">
        <w:t xml:space="preserve"> </w:t>
      </w:r>
      <w:r w:rsidR="00DE27FC" w:rsidRPr="00756549">
        <w:t>od wydatków</w:t>
      </w:r>
      <w:r w:rsidR="00982281" w:rsidRPr="00756549">
        <w:t xml:space="preserve"> poniesion</w:t>
      </w:r>
      <w:r w:rsidR="00DE27FC" w:rsidRPr="00756549">
        <w:t>ych</w:t>
      </w:r>
      <w:r w:rsidR="00982281" w:rsidRPr="00756549">
        <w:t xml:space="preserve"> w roku ubiegłym.</w:t>
      </w:r>
      <w:r w:rsidR="003B567C" w:rsidRPr="00756549">
        <w:t xml:space="preserve"> W wydatkach „ogółem” dominowały koszty przeznaczone na </w:t>
      </w:r>
      <w:r w:rsidR="006C7DDC" w:rsidRPr="00756549">
        <w:t>s</w:t>
      </w:r>
      <w:r w:rsidR="003B567C" w:rsidRPr="00756549">
        <w:t>finansowanie aktywnych form wsparcia</w:t>
      </w:r>
      <w:r w:rsidR="0079081A" w:rsidRPr="00756549">
        <w:t xml:space="preserve"> </w:t>
      </w:r>
      <w:r w:rsidR="00DE27FC" w:rsidRPr="00756549">
        <w:t>–</w:t>
      </w:r>
      <w:r w:rsidR="0079081A" w:rsidRPr="00756549">
        <w:t xml:space="preserve"> </w:t>
      </w:r>
      <w:r w:rsidR="00E82809">
        <w:t>15.230.843,06</w:t>
      </w:r>
      <w:r w:rsidR="00CD1465" w:rsidRPr="00756549">
        <w:t xml:space="preserve"> </w:t>
      </w:r>
      <w:r w:rsidR="0079081A" w:rsidRPr="00756549">
        <w:t>zł</w:t>
      </w:r>
      <w:r w:rsidR="00555BB8" w:rsidRPr="00756549">
        <w:t xml:space="preserve">, </w:t>
      </w:r>
      <w:r w:rsidR="00DE27FC" w:rsidRPr="00756549">
        <w:t xml:space="preserve">które </w:t>
      </w:r>
      <w:r w:rsidR="00555BB8" w:rsidRPr="00756549">
        <w:t xml:space="preserve">stanowiły </w:t>
      </w:r>
      <w:r w:rsidR="00E82809">
        <w:t>68,1</w:t>
      </w:r>
      <w:r w:rsidR="003B567C" w:rsidRPr="00756549">
        <w:t xml:space="preserve">% </w:t>
      </w:r>
      <w:r w:rsidR="00DE27FC" w:rsidRPr="00756549">
        <w:t>wydatków ogółem</w:t>
      </w:r>
      <w:r w:rsidR="003B567C" w:rsidRPr="00756549">
        <w:t xml:space="preserve">. </w:t>
      </w:r>
    </w:p>
    <w:p w14:paraId="1E54752E" w14:textId="77777777" w:rsidR="00756549" w:rsidRDefault="00756549" w:rsidP="000D0BB7">
      <w:pPr>
        <w:pStyle w:val="TABELA-Opis"/>
      </w:pPr>
    </w:p>
    <w:p w14:paraId="292028A0" w14:textId="77777777" w:rsidR="0094768D" w:rsidRDefault="0094768D" w:rsidP="000D0BB7">
      <w:pPr>
        <w:pStyle w:val="TABELA-Opis"/>
      </w:pPr>
      <w:r>
        <w:t>Tabela</w:t>
      </w:r>
      <w:r w:rsidR="0052364C">
        <w:t xml:space="preserve"> </w:t>
      </w:r>
      <w:r w:rsidR="000D4179">
        <w:t>6</w:t>
      </w:r>
      <w:r w:rsidR="00756549">
        <w:t xml:space="preserve">. </w:t>
      </w:r>
      <w:r w:rsidR="0052364C">
        <w:t xml:space="preserve"> </w:t>
      </w:r>
      <w:r>
        <w:t xml:space="preserve">Wydatki Funduszu Pracy </w:t>
      </w:r>
      <w:r w:rsidR="00C93F1F">
        <w:t>na realizowane działania w latach</w:t>
      </w:r>
      <w:r>
        <w:t xml:space="preserve"> 20</w:t>
      </w:r>
      <w:r w:rsidR="00DE27FC">
        <w:t>20</w:t>
      </w:r>
      <w:r>
        <w:t>-202</w:t>
      </w:r>
      <w:r w:rsidR="00DE27FC">
        <w:t>1</w:t>
      </w:r>
    </w:p>
    <w:tbl>
      <w:tblPr>
        <w:tblStyle w:val="Tabela-Siatka"/>
        <w:tblW w:w="4994" w:type="pct"/>
        <w:tblLook w:val="04A0" w:firstRow="1" w:lastRow="0" w:firstColumn="1" w:lastColumn="0" w:noHBand="0" w:noVBand="1"/>
        <w:tblCaption w:val="Tabela"/>
        <w:tblDescription w:val="Wydatki Funduszu Pracy na realizowane działania w latach 2019-2020"/>
      </w:tblPr>
      <w:tblGrid>
        <w:gridCol w:w="2099"/>
        <w:gridCol w:w="1736"/>
        <w:gridCol w:w="1738"/>
        <w:gridCol w:w="1738"/>
        <w:gridCol w:w="1740"/>
      </w:tblGrid>
      <w:tr w:rsidR="00081E35" w:rsidRPr="00D35FFE" w14:paraId="250F1DC1" w14:textId="77777777" w:rsidTr="00756549">
        <w:trPr>
          <w:trHeight w:val="419"/>
          <w:tblHeader/>
        </w:trPr>
        <w:tc>
          <w:tcPr>
            <w:tcW w:w="1160" w:type="pct"/>
            <w:tcBorders>
              <w:bottom w:val="nil"/>
            </w:tcBorders>
            <w:shd w:val="clear" w:color="auto" w:fill="C5E0B3" w:themeFill="accent6" w:themeFillTint="66"/>
          </w:tcPr>
          <w:p w14:paraId="51C33D78" w14:textId="77777777" w:rsidR="00081E35" w:rsidRPr="00A265D4" w:rsidRDefault="00081E35" w:rsidP="00A27A16">
            <w:pPr>
              <w:pStyle w:val="nagwektabeli"/>
              <w:rPr>
                <w:b/>
              </w:rPr>
            </w:pPr>
            <w:r w:rsidRPr="00A265D4">
              <w:rPr>
                <w:b/>
              </w:rPr>
              <w:t>Wyszczególnienie</w:t>
            </w:r>
          </w:p>
        </w:tc>
        <w:tc>
          <w:tcPr>
            <w:tcW w:w="959" w:type="pct"/>
            <w:tcBorders>
              <w:bottom w:val="single" w:sz="4" w:space="0" w:color="auto"/>
            </w:tcBorders>
            <w:shd w:val="clear" w:color="auto" w:fill="C5E0B3" w:themeFill="accent6" w:themeFillTint="66"/>
          </w:tcPr>
          <w:p w14:paraId="4A19F90A" w14:textId="77777777" w:rsidR="00081E35" w:rsidRPr="00A265D4" w:rsidRDefault="008B29C0" w:rsidP="00A27A16">
            <w:pPr>
              <w:pStyle w:val="nagwektabeli"/>
              <w:rPr>
                <w:b/>
              </w:rPr>
            </w:pPr>
            <w:r w:rsidRPr="00A265D4">
              <w:rPr>
                <w:b/>
              </w:rPr>
              <w:t>Kwota (w zł)</w:t>
            </w:r>
          </w:p>
        </w:tc>
        <w:tc>
          <w:tcPr>
            <w:tcW w:w="960" w:type="pct"/>
            <w:tcBorders>
              <w:bottom w:val="single" w:sz="4" w:space="0" w:color="auto"/>
            </w:tcBorders>
            <w:shd w:val="clear" w:color="auto" w:fill="C5E0B3" w:themeFill="accent6" w:themeFillTint="66"/>
          </w:tcPr>
          <w:p w14:paraId="6173C34E" w14:textId="77777777" w:rsidR="00081E35" w:rsidRPr="00A265D4" w:rsidRDefault="008B29C0" w:rsidP="00A27A16">
            <w:pPr>
              <w:pStyle w:val="nagwektabeli"/>
              <w:rPr>
                <w:b/>
              </w:rPr>
            </w:pPr>
            <w:r w:rsidRPr="00A265D4">
              <w:rPr>
                <w:b/>
              </w:rPr>
              <w:t xml:space="preserve">Udział </w:t>
            </w:r>
            <w:r w:rsidR="00816BC2" w:rsidRPr="00A265D4">
              <w:rPr>
                <w:b/>
              </w:rPr>
              <w:t>(w %)</w:t>
            </w:r>
          </w:p>
        </w:tc>
        <w:tc>
          <w:tcPr>
            <w:tcW w:w="960" w:type="pct"/>
            <w:tcBorders>
              <w:bottom w:val="single" w:sz="4" w:space="0" w:color="auto"/>
            </w:tcBorders>
            <w:shd w:val="clear" w:color="auto" w:fill="C5E0B3" w:themeFill="accent6" w:themeFillTint="66"/>
          </w:tcPr>
          <w:p w14:paraId="31187CE6" w14:textId="77777777" w:rsidR="00081E35" w:rsidRPr="00A265D4" w:rsidRDefault="008B29C0" w:rsidP="00A27A16">
            <w:pPr>
              <w:pStyle w:val="nagwektabeli"/>
              <w:rPr>
                <w:b/>
              </w:rPr>
            </w:pPr>
            <w:r w:rsidRPr="00A265D4">
              <w:rPr>
                <w:b/>
              </w:rPr>
              <w:t>Kwota (w zł)</w:t>
            </w:r>
          </w:p>
        </w:tc>
        <w:tc>
          <w:tcPr>
            <w:tcW w:w="961" w:type="pct"/>
            <w:tcBorders>
              <w:bottom w:val="single" w:sz="4" w:space="0" w:color="auto"/>
            </w:tcBorders>
            <w:shd w:val="clear" w:color="auto" w:fill="C5E0B3" w:themeFill="accent6" w:themeFillTint="66"/>
          </w:tcPr>
          <w:p w14:paraId="137C5D2C" w14:textId="77777777" w:rsidR="00081E35" w:rsidRPr="00A265D4" w:rsidRDefault="008B29C0" w:rsidP="00A27A16">
            <w:pPr>
              <w:pStyle w:val="nagwektabeli"/>
              <w:rPr>
                <w:b/>
              </w:rPr>
            </w:pPr>
            <w:r w:rsidRPr="00A265D4">
              <w:rPr>
                <w:b/>
              </w:rPr>
              <w:t>Udział (w %)</w:t>
            </w:r>
          </w:p>
        </w:tc>
      </w:tr>
      <w:tr w:rsidR="00903667" w:rsidRPr="00695151" w14:paraId="5246FAEC" w14:textId="77777777" w:rsidTr="00756549">
        <w:trPr>
          <w:trHeight w:val="410"/>
        </w:trPr>
        <w:tc>
          <w:tcPr>
            <w:tcW w:w="1160" w:type="pct"/>
            <w:tcBorders>
              <w:top w:val="nil"/>
              <w:left w:val="single" w:sz="4" w:space="0" w:color="auto"/>
              <w:bottom w:val="single" w:sz="4" w:space="0" w:color="auto"/>
              <w:right w:val="single" w:sz="4" w:space="0" w:color="auto"/>
            </w:tcBorders>
            <w:shd w:val="clear" w:color="auto" w:fill="C5E0B3" w:themeFill="accent6" w:themeFillTint="66"/>
          </w:tcPr>
          <w:p w14:paraId="4FF53481" w14:textId="77777777" w:rsidR="00903667" w:rsidRPr="00A265D4" w:rsidRDefault="00903667" w:rsidP="00A27A16">
            <w:pPr>
              <w:pStyle w:val="nagwektabeli"/>
              <w:rPr>
                <w:b/>
              </w:rPr>
            </w:pPr>
          </w:p>
        </w:tc>
        <w:tc>
          <w:tcPr>
            <w:tcW w:w="959" w:type="pct"/>
            <w:tcBorders>
              <w:top w:val="single" w:sz="4" w:space="0" w:color="auto"/>
              <w:left w:val="single" w:sz="4" w:space="0" w:color="auto"/>
              <w:bottom w:val="single" w:sz="4" w:space="0" w:color="auto"/>
              <w:right w:val="nil"/>
            </w:tcBorders>
            <w:shd w:val="clear" w:color="auto" w:fill="C5E0B3" w:themeFill="accent6" w:themeFillTint="66"/>
          </w:tcPr>
          <w:p w14:paraId="0CEC05F8" w14:textId="77777777" w:rsidR="00903667" w:rsidRPr="00A265D4" w:rsidRDefault="00816BC2" w:rsidP="00A265D4">
            <w:pPr>
              <w:pStyle w:val="nagwektabeli"/>
              <w:jc w:val="center"/>
              <w:rPr>
                <w:b/>
              </w:rPr>
            </w:pPr>
            <w:r w:rsidRPr="00A265D4">
              <w:rPr>
                <w:b/>
              </w:rPr>
              <w:t>2020</w:t>
            </w:r>
          </w:p>
        </w:tc>
        <w:tc>
          <w:tcPr>
            <w:tcW w:w="960" w:type="pct"/>
            <w:tcBorders>
              <w:top w:val="single" w:sz="4" w:space="0" w:color="auto"/>
              <w:left w:val="nil"/>
              <w:bottom w:val="single" w:sz="4" w:space="0" w:color="auto"/>
              <w:right w:val="single" w:sz="4" w:space="0" w:color="auto"/>
            </w:tcBorders>
            <w:shd w:val="clear" w:color="auto" w:fill="C5E0B3" w:themeFill="accent6" w:themeFillTint="66"/>
          </w:tcPr>
          <w:p w14:paraId="55ADAB0C" w14:textId="77777777" w:rsidR="00903667" w:rsidRPr="00A265D4" w:rsidRDefault="00903667" w:rsidP="00A265D4">
            <w:pPr>
              <w:pStyle w:val="nagwektabeli"/>
              <w:jc w:val="center"/>
              <w:rPr>
                <w:b/>
              </w:rPr>
            </w:pPr>
          </w:p>
        </w:tc>
        <w:tc>
          <w:tcPr>
            <w:tcW w:w="960" w:type="pct"/>
            <w:tcBorders>
              <w:top w:val="single" w:sz="4" w:space="0" w:color="auto"/>
              <w:left w:val="single" w:sz="4" w:space="0" w:color="auto"/>
              <w:bottom w:val="single" w:sz="4" w:space="0" w:color="auto"/>
              <w:right w:val="nil"/>
            </w:tcBorders>
            <w:shd w:val="clear" w:color="auto" w:fill="C5E0B3" w:themeFill="accent6" w:themeFillTint="66"/>
          </w:tcPr>
          <w:p w14:paraId="0287CECB" w14:textId="77777777" w:rsidR="00903667" w:rsidRPr="00A265D4" w:rsidRDefault="00B3714B" w:rsidP="00A265D4">
            <w:pPr>
              <w:pStyle w:val="nagwektabeli"/>
              <w:jc w:val="center"/>
              <w:rPr>
                <w:b/>
              </w:rPr>
            </w:pPr>
            <w:r w:rsidRPr="00A265D4">
              <w:rPr>
                <w:b/>
              </w:rPr>
              <w:t>202</w:t>
            </w:r>
            <w:r w:rsidR="00816BC2" w:rsidRPr="00A265D4">
              <w:rPr>
                <w:b/>
              </w:rPr>
              <w:t>1</w:t>
            </w:r>
          </w:p>
        </w:tc>
        <w:tc>
          <w:tcPr>
            <w:tcW w:w="961" w:type="pct"/>
            <w:tcBorders>
              <w:top w:val="single" w:sz="4" w:space="0" w:color="auto"/>
              <w:left w:val="nil"/>
              <w:bottom w:val="single" w:sz="4" w:space="0" w:color="auto"/>
              <w:right w:val="single" w:sz="4" w:space="0" w:color="auto"/>
            </w:tcBorders>
            <w:shd w:val="clear" w:color="auto" w:fill="C5E0B3" w:themeFill="accent6" w:themeFillTint="66"/>
          </w:tcPr>
          <w:p w14:paraId="2F14F6A6" w14:textId="77777777" w:rsidR="00903667" w:rsidRPr="00A265D4" w:rsidRDefault="00903667" w:rsidP="00A265D4">
            <w:pPr>
              <w:pStyle w:val="nagwektabeli"/>
              <w:jc w:val="center"/>
              <w:rPr>
                <w:b/>
              </w:rPr>
            </w:pPr>
          </w:p>
        </w:tc>
      </w:tr>
      <w:tr w:rsidR="00816BC2" w14:paraId="50A0F3E6" w14:textId="77777777" w:rsidTr="00756549">
        <w:trPr>
          <w:trHeight w:val="417"/>
        </w:trPr>
        <w:tc>
          <w:tcPr>
            <w:tcW w:w="1160" w:type="pct"/>
            <w:tcBorders>
              <w:top w:val="single" w:sz="4" w:space="0" w:color="auto"/>
              <w:right w:val="single" w:sz="4" w:space="0" w:color="auto"/>
            </w:tcBorders>
            <w:shd w:val="clear" w:color="auto" w:fill="C5E0B3" w:themeFill="accent6" w:themeFillTint="66"/>
          </w:tcPr>
          <w:p w14:paraId="08151E8F" w14:textId="77777777" w:rsidR="00816BC2" w:rsidRDefault="00816BC2" w:rsidP="00A27A16">
            <w:pPr>
              <w:pStyle w:val="tabelaocena"/>
            </w:pPr>
            <w:r>
              <w:t>wydatki ogółem</w:t>
            </w:r>
          </w:p>
        </w:tc>
        <w:tc>
          <w:tcPr>
            <w:tcW w:w="959" w:type="pct"/>
            <w:tcBorders>
              <w:top w:val="single" w:sz="4" w:space="0" w:color="auto"/>
              <w:left w:val="single" w:sz="4" w:space="0" w:color="auto"/>
              <w:bottom w:val="single" w:sz="4" w:space="0" w:color="auto"/>
              <w:right w:val="nil"/>
            </w:tcBorders>
            <w:shd w:val="clear" w:color="auto" w:fill="E2EFD9" w:themeFill="accent6" w:themeFillTint="33"/>
          </w:tcPr>
          <w:p w14:paraId="2D41F9DD" w14:textId="77777777" w:rsidR="00816BC2" w:rsidRPr="00A265D4" w:rsidRDefault="00816BC2" w:rsidP="00A265D4">
            <w:pPr>
              <w:pStyle w:val="tabelaocena"/>
              <w:jc w:val="center"/>
              <w:rPr>
                <w:b w:val="0"/>
              </w:rPr>
            </w:pPr>
            <w:r w:rsidRPr="00A265D4">
              <w:rPr>
                <w:b w:val="0"/>
              </w:rPr>
              <w:t>31.249.347,39</w:t>
            </w:r>
          </w:p>
        </w:tc>
        <w:tc>
          <w:tcPr>
            <w:tcW w:w="960" w:type="pct"/>
            <w:tcBorders>
              <w:top w:val="single" w:sz="4" w:space="0" w:color="auto"/>
              <w:left w:val="nil"/>
              <w:bottom w:val="single" w:sz="4" w:space="0" w:color="auto"/>
              <w:right w:val="single" w:sz="4" w:space="0" w:color="auto"/>
            </w:tcBorders>
            <w:shd w:val="clear" w:color="auto" w:fill="E2EFD9" w:themeFill="accent6" w:themeFillTint="33"/>
          </w:tcPr>
          <w:p w14:paraId="571B69AD" w14:textId="77777777" w:rsidR="00816BC2" w:rsidRPr="00A265D4" w:rsidRDefault="00816BC2" w:rsidP="00A265D4">
            <w:pPr>
              <w:pStyle w:val="tabelaocena"/>
              <w:jc w:val="center"/>
              <w:rPr>
                <w:b w:val="0"/>
              </w:rPr>
            </w:pPr>
            <w:r w:rsidRPr="00A265D4">
              <w:rPr>
                <w:b w:val="0"/>
              </w:rPr>
              <w:t>x</w:t>
            </w:r>
          </w:p>
        </w:tc>
        <w:tc>
          <w:tcPr>
            <w:tcW w:w="960" w:type="pct"/>
            <w:tcBorders>
              <w:top w:val="single" w:sz="4" w:space="0" w:color="auto"/>
              <w:left w:val="single" w:sz="4" w:space="0" w:color="auto"/>
              <w:bottom w:val="single" w:sz="4" w:space="0" w:color="auto"/>
              <w:right w:val="nil"/>
            </w:tcBorders>
            <w:shd w:val="clear" w:color="auto" w:fill="E2EFD9" w:themeFill="accent6" w:themeFillTint="33"/>
          </w:tcPr>
          <w:p w14:paraId="51B1FC3F" w14:textId="77777777" w:rsidR="00816BC2" w:rsidRPr="00A265D4" w:rsidRDefault="00E82809" w:rsidP="00A265D4">
            <w:pPr>
              <w:pStyle w:val="tabelaocena"/>
              <w:jc w:val="center"/>
              <w:rPr>
                <w:b w:val="0"/>
              </w:rPr>
            </w:pPr>
            <w:r w:rsidRPr="00A265D4">
              <w:rPr>
                <w:b w:val="0"/>
              </w:rPr>
              <w:t>22.351.964,74</w:t>
            </w:r>
          </w:p>
        </w:tc>
        <w:tc>
          <w:tcPr>
            <w:tcW w:w="961" w:type="pct"/>
            <w:tcBorders>
              <w:top w:val="single" w:sz="4" w:space="0" w:color="auto"/>
              <w:left w:val="nil"/>
              <w:bottom w:val="single" w:sz="4" w:space="0" w:color="auto"/>
              <w:right w:val="single" w:sz="4" w:space="0" w:color="auto"/>
            </w:tcBorders>
            <w:shd w:val="clear" w:color="auto" w:fill="E2EFD9" w:themeFill="accent6" w:themeFillTint="33"/>
          </w:tcPr>
          <w:p w14:paraId="3426D408" w14:textId="77777777" w:rsidR="00816BC2" w:rsidRPr="00A265D4" w:rsidRDefault="00816BC2" w:rsidP="00A265D4">
            <w:pPr>
              <w:pStyle w:val="tabelaocena"/>
              <w:jc w:val="center"/>
              <w:rPr>
                <w:b w:val="0"/>
              </w:rPr>
            </w:pPr>
            <w:r w:rsidRPr="00A265D4">
              <w:rPr>
                <w:b w:val="0"/>
              </w:rPr>
              <w:t>x</w:t>
            </w:r>
          </w:p>
        </w:tc>
      </w:tr>
      <w:tr w:rsidR="00816BC2" w14:paraId="24754953" w14:textId="77777777" w:rsidTr="00756549">
        <w:trPr>
          <w:trHeight w:val="564"/>
        </w:trPr>
        <w:tc>
          <w:tcPr>
            <w:tcW w:w="1160" w:type="pct"/>
            <w:shd w:val="clear" w:color="auto" w:fill="C5E0B3" w:themeFill="accent6" w:themeFillTint="66"/>
          </w:tcPr>
          <w:p w14:paraId="49B992D9" w14:textId="77777777" w:rsidR="00816BC2" w:rsidRDefault="00816BC2" w:rsidP="00A27A16">
            <w:pPr>
              <w:pStyle w:val="tabelaocena"/>
            </w:pPr>
            <w:r>
              <w:t>zasiłki dla bezrobotnych</w:t>
            </w:r>
          </w:p>
        </w:tc>
        <w:tc>
          <w:tcPr>
            <w:tcW w:w="959" w:type="pct"/>
            <w:tcBorders>
              <w:top w:val="single" w:sz="4" w:space="0" w:color="auto"/>
            </w:tcBorders>
            <w:shd w:val="clear" w:color="auto" w:fill="E2EFD9" w:themeFill="accent6" w:themeFillTint="33"/>
          </w:tcPr>
          <w:p w14:paraId="6F4375EE" w14:textId="77777777" w:rsidR="00816BC2" w:rsidRPr="00A265D4" w:rsidRDefault="00816BC2" w:rsidP="00A265D4">
            <w:pPr>
              <w:pStyle w:val="tabelaocena"/>
              <w:jc w:val="center"/>
              <w:rPr>
                <w:b w:val="0"/>
              </w:rPr>
            </w:pPr>
            <w:r w:rsidRPr="00A265D4">
              <w:rPr>
                <w:b w:val="0"/>
              </w:rPr>
              <w:t>5.071.949.73</w:t>
            </w:r>
          </w:p>
        </w:tc>
        <w:tc>
          <w:tcPr>
            <w:tcW w:w="960" w:type="pct"/>
            <w:tcBorders>
              <w:top w:val="single" w:sz="4" w:space="0" w:color="auto"/>
            </w:tcBorders>
            <w:shd w:val="clear" w:color="auto" w:fill="E2EFD9" w:themeFill="accent6" w:themeFillTint="33"/>
          </w:tcPr>
          <w:p w14:paraId="0A102945" w14:textId="77777777" w:rsidR="00816BC2" w:rsidRPr="00A265D4" w:rsidRDefault="00816BC2" w:rsidP="00A265D4">
            <w:pPr>
              <w:pStyle w:val="tabelaocena"/>
              <w:jc w:val="center"/>
              <w:rPr>
                <w:b w:val="0"/>
              </w:rPr>
            </w:pPr>
            <w:r w:rsidRPr="00A265D4">
              <w:rPr>
                <w:b w:val="0"/>
              </w:rPr>
              <w:t>16,3</w:t>
            </w:r>
          </w:p>
        </w:tc>
        <w:tc>
          <w:tcPr>
            <w:tcW w:w="960" w:type="pct"/>
            <w:tcBorders>
              <w:top w:val="single" w:sz="4" w:space="0" w:color="auto"/>
            </w:tcBorders>
            <w:shd w:val="clear" w:color="auto" w:fill="E2EFD9" w:themeFill="accent6" w:themeFillTint="33"/>
          </w:tcPr>
          <w:p w14:paraId="290BEEA5" w14:textId="77777777" w:rsidR="00816BC2" w:rsidRPr="00A265D4" w:rsidRDefault="00816BC2" w:rsidP="00A265D4">
            <w:pPr>
              <w:pStyle w:val="tabelaocena"/>
              <w:jc w:val="center"/>
              <w:rPr>
                <w:b w:val="0"/>
              </w:rPr>
            </w:pPr>
            <w:r w:rsidRPr="00A265D4">
              <w:rPr>
                <w:b w:val="0"/>
              </w:rPr>
              <w:t>5.864.913,85</w:t>
            </w:r>
          </w:p>
        </w:tc>
        <w:tc>
          <w:tcPr>
            <w:tcW w:w="961" w:type="pct"/>
            <w:tcBorders>
              <w:top w:val="single" w:sz="4" w:space="0" w:color="auto"/>
            </w:tcBorders>
            <w:shd w:val="clear" w:color="auto" w:fill="E2EFD9" w:themeFill="accent6" w:themeFillTint="33"/>
          </w:tcPr>
          <w:p w14:paraId="49CEFAB8" w14:textId="77777777" w:rsidR="00816BC2" w:rsidRPr="00A265D4" w:rsidRDefault="007A5340" w:rsidP="00A265D4">
            <w:pPr>
              <w:pStyle w:val="tabelaocena"/>
              <w:jc w:val="center"/>
              <w:rPr>
                <w:b w:val="0"/>
              </w:rPr>
            </w:pPr>
            <w:r w:rsidRPr="00A265D4">
              <w:rPr>
                <w:b w:val="0"/>
              </w:rPr>
              <w:t>26,2</w:t>
            </w:r>
          </w:p>
        </w:tc>
      </w:tr>
      <w:tr w:rsidR="00816BC2" w14:paraId="48A1ED45" w14:textId="77777777" w:rsidTr="00756549">
        <w:trPr>
          <w:trHeight w:val="558"/>
        </w:trPr>
        <w:tc>
          <w:tcPr>
            <w:tcW w:w="1160" w:type="pct"/>
            <w:shd w:val="clear" w:color="auto" w:fill="C5E0B3" w:themeFill="accent6" w:themeFillTint="66"/>
          </w:tcPr>
          <w:p w14:paraId="428ABEE2" w14:textId="77777777" w:rsidR="00816BC2" w:rsidRDefault="00816BC2" w:rsidP="00A27A16">
            <w:pPr>
              <w:pStyle w:val="tabelaocena"/>
            </w:pPr>
            <w:r>
              <w:t>dodatki aktywizacyjne</w:t>
            </w:r>
          </w:p>
        </w:tc>
        <w:tc>
          <w:tcPr>
            <w:tcW w:w="959" w:type="pct"/>
            <w:shd w:val="clear" w:color="auto" w:fill="E2EFD9" w:themeFill="accent6" w:themeFillTint="33"/>
          </w:tcPr>
          <w:p w14:paraId="5FC9B3C0" w14:textId="77777777" w:rsidR="00816BC2" w:rsidRPr="00A265D4" w:rsidRDefault="00816BC2" w:rsidP="00A265D4">
            <w:pPr>
              <w:pStyle w:val="tabelaocena"/>
              <w:jc w:val="center"/>
              <w:rPr>
                <w:b w:val="0"/>
              </w:rPr>
            </w:pPr>
            <w:r w:rsidRPr="00A265D4">
              <w:rPr>
                <w:b w:val="0"/>
              </w:rPr>
              <w:t>263.940,60</w:t>
            </w:r>
          </w:p>
        </w:tc>
        <w:tc>
          <w:tcPr>
            <w:tcW w:w="960" w:type="pct"/>
            <w:shd w:val="clear" w:color="auto" w:fill="E2EFD9" w:themeFill="accent6" w:themeFillTint="33"/>
          </w:tcPr>
          <w:p w14:paraId="5801A9CF" w14:textId="77777777" w:rsidR="00816BC2" w:rsidRPr="00A265D4" w:rsidRDefault="00816BC2" w:rsidP="00A265D4">
            <w:pPr>
              <w:pStyle w:val="tabelaocena"/>
              <w:jc w:val="center"/>
              <w:rPr>
                <w:b w:val="0"/>
              </w:rPr>
            </w:pPr>
            <w:r w:rsidRPr="00A265D4">
              <w:rPr>
                <w:b w:val="0"/>
              </w:rPr>
              <w:t>0,8</w:t>
            </w:r>
          </w:p>
        </w:tc>
        <w:tc>
          <w:tcPr>
            <w:tcW w:w="960" w:type="pct"/>
            <w:shd w:val="clear" w:color="auto" w:fill="E2EFD9" w:themeFill="accent6" w:themeFillTint="33"/>
          </w:tcPr>
          <w:p w14:paraId="52DC5AF7" w14:textId="77777777" w:rsidR="00816BC2" w:rsidRPr="00A265D4" w:rsidRDefault="00816BC2" w:rsidP="00A265D4">
            <w:pPr>
              <w:pStyle w:val="tabelaocena"/>
              <w:jc w:val="center"/>
              <w:rPr>
                <w:b w:val="0"/>
              </w:rPr>
            </w:pPr>
            <w:r w:rsidRPr="00A265D4">
              <w:rPr>
                <w:b w:val="0"/>
              </w:rPr>
              <w:t>394.854,20</w:t>
            </w:r>
          </w:p>
        </w:tc>
        <w:tc>
          <w:tcPr>
            <w:tcW w:w="961" w:type="pct"/>
            <w:shd w:val="clear" w:color="auto" w:fill="E2EFD9" w:themeFill="accent6" w:themeFillTint="33"/>
          </w:tcPr>
          <w:p w14:paraId="6A9A9DBB" w14:textId="77777777" w:rsidR="00816BC2" w:rsidRPr="00A265D4" w:rsidRDefault="007A5340" w:rsidP="00A265D4">
            <w:pPr>
              <w:pStyle w:val="tabelaocena"/>
              <w:jc w:val="center"/>
              <w:rPr>
                <w:b w:val="0"/>
              </w:rPr>
            </w:pPr>
            <w:r w:rsidRPr="00A265D4">
              <w:rPr>
                <w:b w:val="0"/>
              </w:rPr>
              <w:t>1,8</w:t>
            </w:r>
          </w:p>
        </w:tc>
      </w:tr>
      <w:tr w:rsidR="00816BC2" w14:paraId="607EACD9" w14:textId="77777777" w:rsidTr="00756549">
        <w:trPr>
          <w:trHeight w:val="566"/>
        </w:trPr>
        <w:tc>
          <w:tcPr>
            <w:tcW w:w="1160" w:type="pct"/>
            <w:shd w:val="clear" w:color="auto" w:fill="C5E0B3" w:themeFill="accent6" w:themeFillTint="66"/>
          </w:tcPr>
          <w:p w14:paraId="07183DD9" w14:textId="77777777" w:rsidR="00816BC2" w:rsidRDefault="00816BC2" w:rsidP="00A27A16">
            <w:pPr>
              <w:pStyle w:val="tabelaocena"/>
            </w:pPr>
            <w:r>
              <w:t>aktywne formy wsparcia</w:t>
            </w:r>
          </w:p>
        </w:tc>
        <w:tc>
          <w:tcPr>
            <w:tcW w:w="959" w:type="pct"/>
            <w:shd w:val="clear" w:color="auto" w:fill="E2EFD9" w:themeFill="accent6" w:themeFillTint="33"/>
          </w:tcPr>
          <w:p w14:paraId="48094FC6" w14:textId="77777777" w:rsidR="00816BC2" w:rsidRPr="00A265D4" w:rsidRDefault="00816BC2" w:rsidP="00A265D4">
            <w:pPr>
              <w:pStyle w:val="tabelaocena"/>
              <w:jc w:val="center"/>
              <w:rPr>
                <w:b w:val="0"/>
              </w:rPr>
            </w:pPr>
            <w:r w:rsidRPr="00A265D4">
              <w:rPr>
                <w:b w:val="0"/>
              </w:rPr>
              <w:t>24.885.960,94</w:t>
            </w:r>
          </w:p>
        </w:tc>
        <w:tc>
          <w:tcPr>
            <w:tcW w:w="960" w:type="pct"/>
            <w:shd w:val="clear" w:color="auto" w:fill="E2EFD9" w:themeFill="accent6" w:themeFillTint="33"/>
          </w:tcPr>
          <w:p w14:paraId="284643A3" w14:textId="77777777" w:rsidR="00816BC2" w:rsidRPr="00A265D4" w:rsidRDefault="00816BC2" w:rsidP="00A265D4">
            <w:pPr>
              <w:pStyle w:val="tabelaocena"/>
              <w:jc w:val="center"/>
              <w:rPr>
                <w:b w:val="0"/>
              </w:rPr>
            </w:pPr>
            <w:r w:rsidRPr="00A265D4">
              <w:rPr>
                <w:b w:val="0"/>
              </w:rPr>
              <w:t>79,9</w:t>
            </w:r>
          </w:p>
        </w:tc>
        <w:tc>
          <w:tcPr>
            <w:tcW w:w="960" w:type="pct"/>
            <w:shd w:val="clear" w:color="auto" w:fill="E2EFD9" w:themeFill="accent6" w:themeFillTint="33"/>
          </w:tcPr>
          <w:p w14:paraId="2A9D7C7D" w14:textId="77777777" w:rsidR="00816BC2" w:rsidRPr="00A265D4" w:rsidRDefault="00E82809" w:rsidP="00A265D4">
            <w:pPr>
              <w:pStyle w:val="tabelaocena"/>
              <w:jc w:val="center"/>
              <w:rPr>
                <w:b w:val="0"/>
              </w:rPr>
            </w:pPr>
            <w:r w:rsidRPr="00A265D4">
              <w:rPr>
                <w:b w:val="0"/>
              </w:rPr>
              <w:t>15.230.843,06</w:t>
            </w:r>
          </w:p>
        </w:tc>
        <w:tc>
          <w:tcPr>
            <w:tcW w:w="961" w:type="pct"/>
            <w:shd w:val="clear" w:color="auto" w:fill="E2EFD9" w:themeFill="accent6" w:themeFillTint="33"/>
          </w:tcPr>
          <w:p w14:paraId="76BD8AB1" w14:textId="77777777" w:rsidR="00816BC2" w:rsidRPr="00A265D4" w:rsidRDefault="00E82809" w:rsidP="00A265D4">
            <w:pPr>
              <w:pStyle w:val="tabelaocena"/>
              <w:jc w:val="center"/>
              <w:rPr>
                <w:b w:val="0"/>
              </w:rPr>
            </w:pPr>
            <w:r w:rsidRPr="00A265D4">
              <w:rPr>
                <w:b w:val="0"/>
              </w:rPr>
              <w:t>68,1</w:t>
            </w:r>
          </w:p>
        </w:tc>
      </w:tr>
      <w:tr w:rsidR="00816BC2" w14:paraId="033918B6" w14:textId="77777777" w:rsidTr="00756549">
        <w:trPr>
          <w:trHeight w:val="445"/>
        </w:trPr>
        <w:tc>
          <w:tcPr>
            <w:tcW w:w="1160" w:type="pct"/>
            <w:tcBorders>
              <w:bottom w:val="single" w:sz="4" w:space="0" w:color="auto"/>
            </w:tcBorders>
            <w:shd w:val="clear" w:color="auto" w:fill="C5E0B3" w:themeFill="accent6" w:themeFillTint="66"/>
          </w:tcPr>
          <w:p w14:paraId="76B9E71B" w14:textId="77777777" w:rsidR="00816BC2" w:rsidRDefault="00816BC2" w:rsidP="00A27A16">
            <w:pPr>
              <w:pStyle w:val="tabelaocena"/>
            </w:pPr>
            <w:r>
              <w:t>szkolenia z KFS</w:t>
            </w:r>
          </w:p>
        </w:tc>
        <w:tc>
          <w:tcPr>
            <w:tcW w:w="959" w:type="pct"/>
            <w:tcBorders>
              <w:bottom w:val="single" w:sz="4" w:space="0" w:color="auto"/>
            </w:tcBorders>
            <w:shd w:val="clear" w:color="auto" w:fill="E2EFD9" w:themeFill="accent6" w:themeFillTint="33"/>
          </w:tcPr>
          <w:p w14:paraId="54E3F4B0" w14:textId="77777777" w:rsidR="00816BC2" w:rsidRPr="00A265D4" w:rsidRDefault="00816BC2" w:rsidP="00A265D4">
            <w:pPr>
              <w:pStyle w:val="tabelaocena"/>
              <w:jc w:val="center"/>
              <w:rPr>
                <w:b w:val="0"/>
              </w:rPr>
            </w:pPr>
            <w:r w:rsidRPr="00A265D4">
              <w:rPr>
                <w:b w:val="0"/>
              </w:rPr>
              <w:t>263.751,54</w:t>
            </w:r>
          </w:p>
        </w:tc>
        <w:tc>
          <w:tcPr>
            <w:tcW w:w="960" w:type="pct"/>
            <w:tcBorders>
              <w:bottom w:val="single" w:sz="4" w:space="0" w:color="auto"/>
            </w:tcBorders>
            <w:shd w:val="clear" w:color="auto" w:fill="E2EFD9" w:themeFill="accent6" w:themeFillTint="33"/>
          </w:tcPr>
          <w:p w14:paraId="482EE3C5" w14:textId="77777777" w:rsidR="00816BC2" w:rsidRPr="00A265D4" w:rsidRDefault="00816BC2" w:rsidP="00A265D4">
            <w:pPr>
              <w:pStyle w:val="tabelaocena"/>
              <w:jc w:val="center"/>
              <w:rPr>
                <w:b w:val="0"/>
              </w:rPr>
            </w:pPr>
            <w:r w:rsidRPr="00A265D4">
              <w:rPr>
                <w:b w:val="0"/>
              </w:rPr>
              <w:t>0,8</w:t>
            </w:r>
          </w:p>
        </w:tc>
        <w:tc>
          <w:tcPr>
            <w:tcW w:w="960" w:type="pct"/>
            <w:tcBorders>
              <w:bottom w:val="single" w:sz="4" w:space="0" w:color="auto"/>
            </w:tcBorders>
            <w:shd w:val="clear" w:color="auto" w:fill="E2EFD9" w:themeFill="accent6" w:themeFillTint="33"/>
          </w:tcPr>
          <w:p w14:paraId="49E4E29E" w14:textId="77777777" w:rsidR="00816BC2" w:rsidRPr="00A265D4" w:rsidRDefault="00816BC2" w:rsidP="00A265D4">
            <w:pPr>
              <w:pStyle w:val="tabelaocena"/>
              <w:jc w:val="center"/>
              <w:rPr>
                <w:b w:val="0"/>
              </w:rPr>
            </w:pPr>
            <w:r w:rsidRPr="00A265D4">
              <w:rPr>
                <w:b w:val="0"/>
              </w:rPr>
              <w:t>246.428,20</w:t>
            </w:r>
          </w:p>
        </w:tc>
        <w:tc>
          <w:tcPr>
            <w:tcW w:w="961" w:type="pct"/>
            <w:tcBorders>
              <w:bottom w:val="single" w:sz="4" w:space="0" w:color="auto"/>
            </w:tcBorders>
            <w:shd w:val="clear" w:color="auto" w:fill="E2EFD9" w:themeFill="accent6" w:themeFillTint="33"/>
          </w:tcPr>
          <w:p w14:paraId="6CD6B05F" w14:textId="77777777" w:rsidR="00816BC2" w:rsidRPr="00A265D4" w:rsidRDefault="007A5340" w:rsidP="00A265D4">
            <w:pPr>
              <w:pStyle w:val="tabelaocena"/>
              <w:jc w:val="center"/>
              <w:rPr>
                <w:b w:val="0"/>
              </w:rPr>
            </w:pPr>
            <w:r w:rsidRPr="00A265D4">
              <w:rPr>
                <w:b w:val="0"/>
              </w:rPr>
              <w:t>1,1</w:t>
            </w:r>
          </w:p>
        </w:tc>
      </w:tr>
      <w:tr w:rsidR="00816BC2" w14:paraId="15AFDB47" w14:textId="77777777" w:rsidTr="00756549">
        <w:trPr>
          <w:trHeight w:val="393"/>
        </w:trPr>
        <w:tc>
          <w:tcPr>
            <w:tcW w:w="1160" w:type="pct"/>
            <w:tcBorders>
              <w:bottom w:val="single" w:sz="4" w:space="0" w:color="auto"/>
            </w:tcBorders>
            <w:shd w:val="clear" w:color="auto" w:fill="C5E0B3" w:themeFill="accent6" w:themeFillTint="66"/>
          </w:tcPr>
          <w:p w14:paraId="4075BCAF" w14:textId="77777777" w:rsidR="00816BC2" w:rsidRDefault="00816BC2" w:rsidP="00A27A16">
            <w:pPr>
              <w:pStyle w:val="tabelaocena"/>
            </w:pPr>
            <w:r>
              <w:t>pozostałe wydatki</w:t>
            </w:r>
          </w:p>
        </w:tc>
        <w:tc>
          <w:tcPr>
            <w:tcW w:w="959" w:type="pct"/>
            <w:tcBorders>
              <w:bottom w:val="single" w:sz="4" w:space="0" w:color="auto"/>
            </w:tcBorders>
            <w:shd w:val="clear" w:color="auto" w:fill="E2EFD9" w:themeFill="accent6" w:themeFillTint="33"/>
          </w:tcPr>
          <w:p w14:paraId="7FD452C0" w14:textId="77777777" w:rsidR="00816BC2" w:rsidRPr="00A265D4" w:rsidRDefault="00816BC2" w:rsidP="00A265D4">
            <w:pPr>
              <w:pStyle w:val="tabelaocena"/>
              <w:jc w:val="center"/>
              <w:rPr>
                <w:b w:val="0"/>
              </w:rPr>
            </w:pPr>
            <w:r w:rsidRPr="00A265D4">
              <w:rPr>
                <w:b w:val="0"/>
              </w:rPr>
              <w:t>763.744,58</w:t>
            </w:r>
          </w:p>
        </w:tc>
        <w:tc>
          <w:tcPr>
            <w:tcW w:w="960" w:type="pct"/>
            <w:tcBorders>
              <w:bottom w:val="single" w:sz="4" w:space="0" w:color="auto"/>
            </w:tcBorders>
            <w:shd w:val="clear" w:color="auto" w:fill="E2EFD9" w:themeFill="accent6" w:themeFillTint="33"/>
          </w:tcPr>
          <w:p w14:paraId="0F77840B" w14:textId="77777777" w:rsidR="00816BC2" w:rsidRPr="00A265D4" w:rsidRDefault="00816BC2" w:rsidP="00A265D4">
            <w:pPr>
              <w:pStyle w:val="tabelaocena"/>
              <w:jc w:val="center"/>
              <w:rPr>
                <w:b w:val="0"/>
              </w:rPr>
            </w:pPr>
            <w:r w:rsidRPr="00A265D4">
              <w:rPr>
                <w:b w:val="0"/>
              </w:rPr>
              <w:t>2,5</w:t>
            </w:r>
          </w:p>
        </w:tc>
        <w:tc>
          <w:tcPr>
            <w:tcW w:w="960" w:type="pct"/>
            <w:tcBorders>
              <w:bottom w:val="single" w:sz="4" w:space="0" w:color="auto"/>
            </w:tcBorders>
            <w:shd w:val="clear" w:color="auto" w:fill="E2EFD9" w:themeFill="accent6" w:themeFillTint="33"/>
          </w:tcPr>
          <w:p w14:paraId="771149DF" w14:textId="77777777" w:rsidR="00816BC2" w:rsidRPr="00A265D4" w:rsidRDefault="00E82809" w:rsidP="00A265D4">
            <w:pPr>
              <w:pStyle w:val="tabelaocena"/>
              <w:jc w:val="center"/>
              <w:rPr>
                <w:b w:val="0"/>
              </w:rPr>
            </w:pPr>
            <w:r w:rsidRPr="00A265D4">
              <w:rPr>
                <w:b w:val="0"/>
              </w:rPr>
              <w:t>614.925,43</w:t>
            </w:r>
          </w:p>
        </w:tc>
        <w:tc>
          <w:tcPr>
            <w:tcW w:w="961" w:type="pct"/>
            <w:tcBorders>
              <w:bottom w:val="single" w:sz="4" w:space="0" w:color="auto"/>
            </w:tcBorders>
            <w:shd w:val="clear" w:color="auto" w:fill="E2EFD9" w:themeFill="accent6" w:themeFillTint="33"/>
          </w:tcPr>
          <w:p w14:paraId="6D4BF2D6" w14:textId="77777777" w:rsidR="00816BC2" w:rsidRPr="00A265D4" w:rsidRDefault="00E82809" w:rsidP="00A265D4">
            <w:pPr>
              <w:pStyle w:val="tabelaocena"/>
              <w:jc w:val="center"/>
              <w:rPr>
                <w:b w:val="0"/>
              </w:rPr>
            </w:pPr>
            <w:r w:rsidRPr="00A265D4">
              <w:rPr>
                <w:b w:val="0"/>
              </w:rPr>
              <w:t>2,8</w:t>
            </w:r>
          </w:p>
        </w:tc>
      </w:tr>
    </w:tbl>
    <w:p w14:paraId="167BFD0D" w14:textId="77777777" w:rsidR="00997770" w:rsidRDefault="00997770" w:rsidP="00C175E8">
      <w:pPr>
        <w:pStyle w:val="tabelardo"/>
        <w:jc w:val="both"/>
      </w:pPr>
      <w:r w:rsidRPr="00997770">
        <w:t>Źródło: opracowanie własne</w:t>
      </w:r>
    </w:p>
    <w:p w14:paraId="2DA78F6D" w14:textId="77777777" w:rsidR="00877A4A" w:rsidRPr="00756549" w:rsidRDefault="00F004D0" w:rsidP="00877A4A">
      <w:pPr>
        <w:ind w:firstLine="709"/>
        <w:jc w:val="both"/>
      </w:pPr>
      <w:r w:rsidRPr="00877A4A">
        <w:t xml:space="preserve">Analiza wydatkowania środków Funduszu Pracy na poszczególne programy, wykazała ich znaczne zróżnicowanie. </w:t>
      </w:r>
      <w:r w:rsidR="006D00F7" w:rsidRPr="00877A4A">
        <w:t xml:space="preserve">Łącznie wydatki na aktywne formy wsparcia </w:t>
      </w:r>
      <w:r w:rsidR="00877A4A" w:rsidRPr="00877A4A">
        <w:t>zmniejszyły</w:t>
      </w:r>
      <w:r w:rsidR="006D00F7" w:rsidRPr="00877A4A">
        <w:t xml:space="preserve"> się </w:t>
      </w:r>
      <w:r w:rsidR="00877A4A" w:rsidRPr="00877A4A">
        <w:t xml:space="preserve">                            </w:t>
      </w:r>
      <w:r w:rsidR="006D00F7" w:rsidRPr="00877A4A">
        <w:t>w stosunku do roku 20</w:t>
      </w:r>
      <w:r w:rsidR="00877A4A" w:rsidRPr="00877A4A">
        <w:t xml:space="preserve">20 </w:t>
      </w:r>
      <w:r w:rsidR="006D00F7" w:rsidRPr="00877A4A">
        <w:t xml:space="preserve">o </w:t>
      </w:r>
      <w:r w:rsidR="00CC4AFF">
        <w:t>38,8</w:t>
      </w:r>
      <w:r w:rsidR="006D52A6" w:rsidRPr="00877A4A">
        <w:t>%.</w:t>
      </w:r>
      <w:r w:rsidR="005F7021" w:rsidRPr="00877A4A">
        <w:t xml:space="preserve"> </w:t>
      </w:r>
      <w:r w:rsidR="00877A4A" w:rsidRPr="00877A4A">
        <w:t xml:space="preserve">W </w:t>
      </w:r>
      <w:r w:rsidR="00877A4A" w:rsidRPr="00756549">
        <w:t xml:space="preserve">dużej mierze wiąże się to  z przyznaniem </w:t>
      </w:r>
      <w:r w:rsidR="00877A4A">
        <w:t>śro</w:t>
      </w:r>
      <w:r w:rsidR="00877A4A" w:rsidRPr="00756549">
        <w:t xml:space="preserve">dków w ramach rezerwy Funduszu Pracy na realizację nowych instrumentów wprowadzonych ustawą z dnia 2 marca 2020 r. o szczegółowych rozwiązaniach związanych z zapobieganiem, </w:t>
      </w:r>
      <w:r w:rsidR="00877A4A" w:rsidRPr="00756549">
        <w:lastRenderedPageBreak/>
        <w:t>przeciwdziałaniem i zwalczaniem COVID-19, innych chorób zakaźnych oraz wywołanych nimi sytuacji kryzysowych oraz niektórych innych ustaw (Dz. U. 2020 poz. 1842 z późn. zm.), zwaną ustawą COVID-19. Na ten cel</w:t>
      </w:r>
      <w:r w:rsidR="00877A4A">
        <w:t xml:space="preserve"> w roku 2021</w:t>
      </w:r>
      <w:r w:rsidR="00877A4A" w:rsidRPr="00756549">
        <w:t xml:space="preserve"> przeznaczono kwotę 4.013.282,54</w:t>
      </w:r>
      <w:r w:rsidR="00CC4AFF">
        <w:t xml:space="preserve"> </w:t>
      </w:r>
      <w:r w:rsidR="00877A4A" w:rsidRPr="00756549">
        <w:t xml:space="preserve">zł. tj. </w:t>
      </w:r>
      <w:r w:rsidR="00CC4AFF">
        <w:t>26,3</w:t>
      </w:r>
      <w:r w:rsidR="00877A4A" w:rsidRPr="00756549">
        <w:t>% wydatków na aktywne formy wsparcia.</w:t>
      </w:r>
      <w:r w:rsidR="00877A4A">
        <w:t xml:space="preserve"> W roku 2020 kwota na realizację instrumentów wsparcia w ramach COVID-19 wynosiła 15.606.419,02 zł. i stanowiła 62,7% wydatków ogółem na aktywne formy wsparcia.</w:t>
      </w:r>
    </w:p>
    <w:p w14:paraId="103608D0" w14:textId="77777777" w:rsidR="00F004D0" w:rsidRPr="009031DD" w:rsidRDefault="005F7021" w:rsidP="00C175E8">
      <w:pPr>
        <w:ind w:firstLine="709"/>
        <w:jc w:val="both"/>
      </w:pPr>
      <w:r w:rsidRPr="009031DD">
        <w:t>Podobnie jak miało to miejsce w latach poprzednich</w:t>
      </w:r>
      <w:r w:rsidR="00F24ADE" w:rsidRPr="009031DD">
        <w:t xml:space="preserve"> wykorzystanie środków na refundację kosztów wyposażenia lub doposażenia stanowisk pracy, w stosunku do wydatkowanej kwoty</w:t>
      </w:r>
      <w:r w:rsidR="00FA4579" w:rsidRPr="009031DD">
        <w:t>,</w:t>
      </w:r>
      <w:r w:rsidR="00F24ADE" w:rsidRPr="009031DD">
        <w:t xml:space="preserve"> osiągnęło</w:t>
      </w:r>
      <w:r w:rsidR="00B67B08" w:rsidRPr="009031DD">
        <w:t xml:space="preserve"> wysoki</w:t>
      </w:r>
      <w:r w:rsidR="00F24ADE" w:rsidRPr="009031DD">
        <w:t xml:space="preserve"> poziom </w:t>
      </w:r>
      <w:r w:rsidR="00B67B08" w:rsidRPr="009031DD">
        <w:t xml:space="preserve">- </w:t>
      </w:r>
      <w:r w:rsidR="00F24ADE" w:rsidRPr="009031DD">
        <w:t>1</w:t>
      </w:r>
      <w:r w:rsidR="00CE2BCE" w:rsidRPr="009031DD">
        <w:t>8</w:t>
      </w:r>
      <w:r w:rsidR="00F24ADE" w:rsidRPr="009031DD">
        <w:t xml:space="preserve">,5%. </w:t>
      </w:r>
      <w:r w:rsidRPr="009031DD">
        <w:t>Dużym zainteresowaniem cieszyły się także jednorazowe środki na rozpoczęcie działalności gospodarczej</w:t>
      </w:r>
      <w:r w:rsidR="00CE2BCE" w:rsidRPr="009031DD">
        <w:t>.</w:t>
      </w:r>
      <w:r w:rsidRPr="009031DD">
        <w:t xml:space="preserve"> </w:t>
      </w:r>
      <w:r w:rsidR="00CE2BCE" w:rsidRPr="009031DD">
        <w:t>Z</w:t>
      </w:r>
      <w:r w:rsidRPr="009031DD">
        <w:t xml:space="preserve"> tego tytułu wypłacono </w:t>
      </w:r>
      <w:r w:rsidR="00CE2BCE" w:rsidRPr="009031DD">
        <w:t xml:space="preserve">ponad </w:t>
      </w:r>
      <w:r w:rsidRPr="009031DD">
        <w:t>1</w:t>
      </w:r>
      <w:r w:rsidR="00CE2BCE" w:rsidRPr="009031DD">
        <w:t>7</w:t>
      </w:r>
      <w:r w:rsidRPr="009031DD">
        <w:t xml:space="preserve">,0% </w:t>
      </w:r>
      <w:r w:rsidR="0073128A" w:rsidRPr="009031DD">
        <w:t>łącznej kwoty wydatków</w:t>
      </w:r>
      <w:r w:rsidRPr="009031DD">
        <w:t xml:space="preserve"> tj. </w:t>
      </w:r>
      <w:r w:rsidR="00CE2BCE" w:rsidRPr="009031DD">
        <w:t>2.717.367,15</w:t>
      </w:r>
      <w:r w:rsidRPr="009031DD">
        <w:t xml:space="preserve"> zł</w:t>
      </w:r>
      <w:r w:rsidR="00F004D0" w:rsidRPr="009031DD">
        <w:t xml:space="preserve">. Najmniej środków </w:t>
      </w:r>
      <w:r w:rsidR="00CE2BCE" w:rsidRPr="009031DD">
        <w:t xml:space="preserve">               </w:t>
      </w:r>
      <w:r w:rsidR="00F004D0" w:rsidRPr="009031DD">
        <w:t>z rezerwy wydatkowano na</w:t>
      </w:r>
      <w:r w:rsidR="004D598D" w:rsidRPr="009031DD">
        <w:t>:</w:t>
      </w:r>
      <w:r w:rsidR="00F004D0" w:rsidRPr="009031DD">
        <w:t xml:space="preserve"> studia podyplomowe, prace społecznie użyteczne</w:t>
      </w:r>
      <w:r w:rsidR="00CE2BCE" w:rsidRPr="009031DD">
        <w:t xml:space="preserve"> a</w:t>
      </w:r>
      <w:r w:rsidR="00F004D0" w:rsidRPr="009031DD">
        <w:t xml:space="preserve"> dofinansowani</w:t>
      </w:r>
      <w:r w:rsidR="009031DD">
        <w:t>a</w:t>
      </w:r>
      <w:r w:rsidR="00F004D0" w:rsidRPr="009031DD">
        <w:t xml:space="preserve"> wynagrodzenia osób </w:t>
      </w:r>
      <w:r w:rsidR="004D598D" w:rsidRPr="009031DD">
        <w:t>powyżej 50 roku życia</w:t>
      </w:r>
      <w:r w:rsidR="00CE2BCE" w:rsidRPr="009031DD">
        <w:t xml:space="preserve"> nie</w:t>
      </w:r>
      <w:r w:rsidR="009031DD">
        <w:t xml:space="preserve"> relizowano</w:t>
      </w:r>
      <w:r w:rsidR="004D598D" w:rsidRPr="009031DD">
        <w:t>.</w:t>
      </w:r>
    </w:p>
    <w:p w14:paraId="03FCE098" w14:textId="77777777" w:rsidR="00413F07" w:rsidRPr="009031DD" w:rsidRDefault="006D52A6" w:rsidP="00C175E8">
      <w:pPr>
        <w:jc w:val="both"/>
      </w:pPr>
      <w:r w:rsidRPr="009031DD">
        <w:t xml:space="preserve"> </w:t>
      </w:r>
      <w:r w:rsidR="00883771" w:rsidRPr="009031DD">
        <w:t>Wykorzystanie środków przyznanych w latach 20</w:t>
      </w:r>
      <w:r w:rsidR="009031DD">
        <w:t>20</w:t>
      </w:r>
      <w:r w:rsidR="00883771" w:rsidRPr="009031DD">
        <w:t> i 202</w:t>
      </w:r>
      <w:r w:rsidR="009031DD">
        <w:t>1</w:t>
      </w:r>
      <w:r w:rsidR="00883771" w:rsidRPr="009031DD">
        <w:t xml:space="preserve"> na realizację programów aktywizacji zawodowej </w:t>
      </w:r>
      <w:r w:rsidR="00413F07" w:rsidRPr="009031DD">
        <w:t xml:space="preserve">przedstawia </w:t>
      </w:r>
      <w:r w:rsidR="00883771" w:rsidRPr="009031DD">
        <w:t>się następująco:</w:t>
      </w:r>
    </w:p>
    <w:p w14:paraId="1740D035" w14:textId="77777777" w:rsidR="009031DD" w:rsidRDefault="009031DD" w:rsidP="000D0BB7">
      <w:pPr>
        <w:pStyle w:val="TABELA-Opis"/>
      </w:pPr>
    </w:p>
    <w:p w14:paraId="2C804271" w14:textId="77777777" w:rsidR="007C6616" w:rsidRDefault="007C6616" w:rsidP="000D0BB7">
      <w:pPr>
        <w:pStyle w:val="TABELA-Opis"/>
      </w:pPr>
      <w:r w:rsidRPr="00695151">
        <w:t>Tabela</w:t>
      </w:r>
      <w:r w:rsidR="0052364C">
        <w:t xml:space="preserve"> </w:t>
      </w:r>
      <w:r w:rsidR="000D4179">
        <w:t>7</w:t>
      </w:r>
      <w:r w:rsidR="009031DD">
        <w:t>.</w:t>
      </w:r>
      <w:r w:rsidR="0052364C">
        <w:t xml:space="preserve"> </w:t>
      </w:r>
      <w:r>
        <w:t xml:space="preserve">Wydatki Funduszu Pracy na poszczególne programy rynku pracy </w:t>
      </w:r>
      <w:r w:rsidR="00350086">
        <w:br/>
      </w:r>
      <w:r w:rsidR="00B41954">
        <w:t xml:space="preserve">                     </w:t>
      </w:r>
      <w:r>
        <w:t>w latach 20</w:t>
      </w:r>
      <w:r w:rsidR="00F5142E">
        <w:t>20</w:t>
      </w:r>
      <w:r>
        <w:t xml:space="preserve"> </w:t>
      </w:r>
      <w:r w:rsidR="00D66E7D">
        <w:t>–</w:t>
      </w:r>
      <w:r>
        <w:t xml:space="preserve"> 202</w:t>
      </w:r>
      <w:r w:rsidR="00F5142E">
        <w:t>1</w:t>
      </w:r>
    </w:p>
    <w:tbl>
      <w:tblPr>
        <w:tblW w:w="5000" w:type="pct"/>
        <w:tblCellMar>
          <w:left w:w="0" w:type="dxa"/>
          <w:right w:w="0" w:type="dxa"/>
        </w:tblCellMar>
        <w:tblLook w:val="0000" w:firstRow="0" w:lastRow="0" w:firstColumn="0" w:lastColumn="0" w:noHBand="0" w:noVBand="0"/>
      </w:tblPr>
      <w:tblGrid>
        <w:gridCol w:w="3158"/>
        <w:gridCol w:w="1816"/>
        <w:gridCol w:w="1296"/>
        <w:gridCol w:w="1647"/>
        <w:gridCol w:w="1145"/>
      </w:tblGrid>
      <w:tr w:rsidR="00F071B5" w:rsidRPr="00695151" w14:paraId="14323A84" w14:textId="77777777" w:rsidTr="007E797E">
        <w:trPr>
          <w:trHeight w:hRule="exact" w:val="279"/>
          <w:tblHeader/>
        </w:trPr>
        <w:tc>
          <w:tcPr>
            <w:tcW w:w="1742" w:type="pct"/>
            <w:vMerge w:val="restart"/>
            <w:tcBorders>
              <w:top w:val="single" w:sz="4" w:space="0" w:color="auto"/>
              <w:left w:val="single" w:sz="4" w:space="0" w:color="auto"/>
              <w:bottom w:val="single" w:sz="4" w:space="0" w:color="000000"/>
            </w:tcBorders>
            <w:shd w:val="clear" w:color="auto" w:fill="C5E0B3" w:themeFill="accent6" w:themeFillTint="66"/>
            <w:vAlign w:val="center"/>
          </w:tcPr>
          <w:p w14:paraId="4F81C3F0" w14:textId="77777777" w:rsidR="00F071B5" w:rsidRPr="00A265D4" w:rsidRDefault="00F071B5" w:rsidP="00A27A16">
            <w:pPr>
              <w:pStyle w:val="nagwektabeli"/>
              <w:rPr>
                <w:b/>
              </w:rPr>
            </w:pPr>
            <w:r w:rsidRPr="00A265D4">
              <w:rPr>
                <w:b/>
              </w:rPr>
              <w:t xml:space="preserve">Wyszczególnienie </w:t>
            </w:r>
          </w:p>
        </w:tc>
        <w:tc>
          <w:tcPr>
            <w:tcW w:w="1002" w:type="pct"/>
            <w:tcBorders>
              <w:top w:val="single" w:sz="4" w:space="0" w:color="auto"/>
              <w:left w:val="single" w:sz="4" w:space="0" w:color="000000"/>
              <w:bottom w:val="single" w:sz="4" w:space="0" w:color="000000"/>
            </w:tcBorders>
            <w:shd w:val="clear" w:color="auto" w:fill="C5E0B3" w:themeFill="accent6" w:themeFillTint="66"/>
            <w:vAlign w:val="center"/>
          </w:tcPr>
          <w:p w14:paraId="4046B4B1" w14:textId="77777777" w:rsidR="00F071B5" w:rsidRPr="00A265D4" w:rsidRDefault="00F071B5" w:rsidP="00A27A16">
            <w:pPr>
              <w:pStyle w:val="nagwektabeli"/>
              <w:rPr>
                <w:b/>
              </w:rPr>
            </w:pPr>
            <w:r w:rsidRPr="00A265D4">
              <w:rPr>
                <w:b/>
              </w:rPr>
              <w:t xml:space="preserve">Kwota </w:t>
            </w:r>
          </w:p>
        </w:tc>
        <w:tc>
          <w:tcPr>
            <w:tcW w:w="715" w:type="pct"/>
            <w:tcBorders>
              <w:top w:val="single" w:sz="4" w:space="0" w:color="auto"/>
              <w:left w:val="single" w:sz="4" w:space="0" w:color="000000"/>
              <w:bottom w:val="single" w:sz="4" w:space="0" w:color="000000"/>
            </w:tcBorders>
            <w:shd w:val="clear" w:color="auto" w:fill="C5E0B3" w:themeFill="accent6" w:themeFillTint="66"/>
            <w:vAlign w:val="center"/>
          </w:tcPr>
          <w:p w14:paraId="738EB05B" w14:textId="77777777" w:rsidR="00F071B5" w:rsidRPr="00A265D4" w:rsidRDefault="00F071B5" w:rsidP="00A27A16">
            <w:pPr>
              <w:pStyle w:val="nagwektabeli"/>
              <w:rPr>
                <w:b/>
              </w:rPr>
            </w:pPr>
            <w:r w:rsidRPr="00A265D4">
              <w:rPr>
                <w:b/>
              </w:rPr>
              <w:t xml:space="preserve">Udział </w:t>
            </w:r>
          </w:p>
        </w:tc>
        <w:tc>
          <w:tcPr>
            <w:tcW w:w="909" w:type="pct"/>
            <w:tcBorders>
              <w:top w:val="single" w:sz="4" w:space="0" w:color="auto"/>
              <w:left w:val="single" w:sz="4" w:space="0" w:color="000000"/>
              <w:bottom w:val="single" w:sz="4" w:space="0" w:color="000000"/>
            </w:tcBorders>
            <w:shd w:val="clear" w:color="auto" w:fill="C5E0B3" w:themeFill="accent6" w:themeFillTint="66"/>
            <w:vAlign w:val="center"/>
          </w:tcPr>
          <w:p w14:paraId="44108CE4" w14:textId="77777777" w:rsidR="00F071B5" w:rsidRPr="00A265D4" w:rsidRDefault="00F071B5" w:rsidP="00A27A16">
            <w:pPr>
              <w:pStyle w:val="nagwektabeli"/>
              <w:rPr>
                <w:b/>
              </w:rPr>
            </w:pPr>
            <w:r w:rsidRPr="00A265D4">
              <w:rPr>
                <w:b/>
              </w:rPr>
              <w:t xml:space="preserve">Kwota </w:t>
            </w:r>
          </w:p>
        </w:tc>
        <w:tc>
          <w:tcPr>
            <w:tcW w:w="632" w:type="pct"/>
            <w:tcBorders>
              <w:top w:val="single" w:sz="4" w:space="0" w:color="auto"/>
              <w:left w:val="single" w:sz="4" w:space="0" w:color="000000"/>
              <w:bottom w:val="single" w:sz="4" w:space="0" w:color="000000"/>
              <w:right w:val="single" w:sz="4" w:space="0" w:color="auto"/>
            </w:tcBorders>
            <w:shd w:val="clear" w:color="auto" w:fill="C5E0B3" w:themeFill="accent6" w:themeFillTint="66"/>
            <w:vAlign w:val="center"/>
          </w:tcPr>
          <w:p w14:paraId="49F9EE27" w14:textId="77777777" w:rsidR="00F071B5" w:rsidRPr="00A265D4" w:rsidRDefault="00F071B5" w:rsidP="00A27A16">
            <w:pPr>
              <w:pStyle w:val="nagwektabeli"/>
              <w:rPr>
                <w:b/>
              </w:rPr>
            </w:pPr>
            <w:r w:rsidRPr="00A265D4">
              <w:rPr>
                <w:b/>
              </w:rPr>
              <w:t xml:space="preserve">Udział </w:t>
            </w:r>
          </w:p>
        </w:tc>
      </w:tr>
      <w:tr w:rsidR="00F071B5" w:rsidRPr="00F071B5" w14:paraId="0ABC6EE4" w14:textId="77777777" w:rsidTr="007E797E">
        <w:trPr>
          <w:trHeight w:hRule="exact" w:val="279"/>
          <w:tblHeader/>
        </w:trPr>
        <w:tc>
          <w:tcPr>
            <w:tcW w:w="1742" w:type="pct"/>
            <w:vMerge/>
            <w:tcBorders>
              <w:top w:val="single" w:sz="4" w:space="0" w:color="000000"/>
              <w:left w:val="single" w:sz="4" w:space="0" w:color="auto"/>
              <w:bottom w:val="single" w:sz="4" w:space="0" w:color="000000"/>
            </w:tcBorders>
            <w:shd w:val="clear" w:color="auto" w:fill="C5E0B3" w:themeFill="accent6" w:themeFillTint="66"/>
            <w:vAlign w:val="center"/>
          </w:tcPr>
          <w:p w14:paraId="65FBA674" w14:textId="77777777" w:rsidR="00F071B5" w:rsidRPr="00A265D4" w:rsidRDefault="00F071B5" w:rsidP="00A27A16">
            <w:pPr>
              <w:pStyle w:val="nagwektabeli"/>
              <w:rPr>
                <w:b/>
              </w:rPr>
            </w:pPr>
          </w:p>
        </w:tc>
        <w:tc>
          <w:tcPr>
            <w:tcW w:w="1002" w:type="pct"/>
            <w:tcBorders>
              <w:top w:val="single" w:sz="4" w:space="0" w:color="000000"/>
              <w:left w:val="single" w:sz="4" w:space="0" w:color="000000"/>
              <w:bottom w:val="single" w:sz="4" w:space="0" w:color="000000"/>
            </w:tcBorders>
            <w:shd w:val="clear" w:color="auto" w:fill="C5E0B3" w:themeFill="accent6" w:themeFillTint="66"/>
            <w:vAlign w:val="center"/>
          </w:tcPr>
          <w:p w14:paraId="022D9B71" w14:textId="77777777" w:rsidR="00F071B5" w:rsidRPr="00A265D4" w:rsidRDefault="00F071B5" w:rsidP="00A27A16">
            <w:pPr>
              <w:pStyle w:val="nagwektabeli"/>
              <w:rPr>
                <w:b/>
              </w:rPr>
            </w:pPr>
            <w:r w:rsidRPr="00A265D4">
              <w:rPr>
                <w:b/>
              </w:rPr>
              <w:t>w zł</w:t>
            </w:r>
          </w:p>
        </w:tc>
        <w:tc>
          <w:tcPr>
            <w:tcW w:w="715" w:type="pct"/>
            <w:tcBorders>
              <w:top w:val="single" w:sz="4" w:space="0" w:color="000000"/>
              <w:left w:val="single" w:sz="4" w:space="0" w:color="000000"/>
              <w:bottom w:val="single" w:sz="4" w:space="0" w:color="000000"/>
            </w:tcBorders>
            <w:shd w:val="clear" w:color="auto" w:fill="C5E0B3" w:themeFill="accent6" w:themeFillTint="66"/>
            <w:vAlign w:val="center"/>
          </w:tcPr>
          <w:p w14:paraId="2AB0F5B9" w14:textId="77777777" w:rsidR="00F071B5" w:rsidRPr="00A265D4" w:rsidRDefault="00F071B5" w:rsidP="00A27A16">
            <w:pPr>
              <w:pStyle w:val="nagwektabeli"/>
              <w:rPr>
                <w:b/>
              </w:rPr>
            </w:pPr>
            <w:r w:rsidRPr="00A265D4">
              <w:rPr>
                <w:b/>
              </w:rPr>
              <w:t>w %</w:t>
            </w:r>
          </w:p>
        </w:tc>
        <w:tc>
          <w:tcPr>
            <w:tcW w:w="909" w:type="pct"/>
            <w:tcBorders>
              <w:top w:val="single" w:sz="4" w:space="0" w:color="000000"/>
              <w:left w:val="single" w:sz="4" w:space="0" w:color="000000"/>
              <w:bottom w:val="single" w:sz="4" w:space="0" w:color="000000"/>
            </w:tcBorders>
            <w:shd w:val="clear" w:color="auto" w:fill="C5E0B3" w:themeFill="accent6" w:themeFillTint="66"/>
            <w:vAlign w:val="center"/>
          </w:tcPr>
          <w:p w14:paraId="61CF9279" w14:textId="77777777" w:rsidR="00F071B5" w:rsidRPr="00A265D4" w:rsidRDefault="00F071B5" w:rsidP="00A27A16">
            <w:pPr>
              <w:pStyle w:val="nagwektabeli"/>
              <w:rPr>
                <w:b/>
              </w:rPr>
            </w:pPr>
            <w:r w:rsidRPr="00A265D4">
              <w:rPr>
                <w:b/>
              </w:rPr>
              <w:t>w zł</w:t>
            </w:r>
          </w:p>
        </w:tc>
        <w:tc>
          <w:tcPr>
            <w:tcW w:w="632" w:type="pct"/>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14:paraId="73331BBF" w14:textId="77777777" w:rsidR="00F071B5" w:rsidRPr="00A265D4" w:rsidRDefault="00F071B5" w:rsidP="00A27A16">
            <w:pPr>
              <w:pStyle w:val="nagwektabeli"/>
              <w:rPr>
                <w:b/>
              </w:rPr>
            </w:pPr>
            <w:r w:rsidRPr="00A265D4">
              <w:rPr>
                <w:b/>
              </w:rPr>
              <w:t>w %</w:t>
            </w:r>
          </w:p>
        </w:tc>
      </w:tr>
      <w:tr w:rsidR="00F071B5" w:rsidRPr="00F071B5" w14:paraId="18DEC666" w14:textId="77777777" w:rsidTr="007E797E">
        <w:trPr>
          <w:trHeight w:hRule="exact" w:val="281"/>
          <w:tblHeader/>
        </w:trPr>
        <w:tc>
          <w:tcPr>
            <w:tcW w:w="1742" w:type="pct"/>
            <w:vMerge/>
            <w:tcBorders>
              <w:top w:val="single" w:sz="4" w:space="0" w:color="000000"/>
              <w:left w:val="single" w:sz="4" w:space="0" w:color="auto"/>
              <w:bottom w:val="single" w:sz="4" w:space="0" w:color="000000"/>
            </w:tcBorders>
            <w:shd w:val="clear" w:color="auto" w:fill="C5E0B3" w:themeFill="accent6" w:themeFillTint="66"/>
            <w:vAlign w:val="center"/>
          </w:tcPr>
          <w:p w14:paraId="79F6E815" w14:textId="77777777" w:rsidR="00F071B5" w:rsidRPr="00A265D4" w:rsidRDefault="00F071B5" w:rsidP="00A27A16">
            <w:pPr>
              <w:pStyle w:val="nagwektabeli"/>
              <w:rPr>
                <w:b/>
              </w:rPr>
            </w:pPr>
          </w:p>
        </w:tc>
        <w:tc>
          <w:tcPr>
            <w:tcW w:w="1717" w:type="pct"/>
            <w:gridSpan w:val="2"/>
            <w:tcBorders>
              <w:left w:val="single" w:sz="4" w:space="0" w:color="000000"/>
              <w:bottom w:val="single" w:sz="4" w:space="0" w:color="000000"/>
            </w:tcBorders>
            <w:shd w:val="clear" w:color="auto" w:fill="C5E0B3" w:themeFill="accent6" w:themeFillTint="66"/>
            <w:vAlign w:val="center"/>
          </w:tcPr>
          <w:p w14:paraId="103263DE" w14:textId="77777777" w:rsidR="00F071B5" w:rsidRPr="00A265D4" w:rsidRDefault="00F071B5" w:rsidP="00A27A16">
            <w:pPr>
              <w:pStyle w:val="nagwektabeli"/>
              <w:rPr>
                <w:b/>
              </w:rPr>
            </w:pPr>
            <w:r w:rsidRPr="00A265D4">
              <w:rPr>
                <w:b/>
              </w:rPr>
              <w:t>rok 20</w:t>
            </w:r>
            <w:r w:rsidR="00666D01" w:rsidRPr="00A265D4">
              <w:rPr>
                <w:b/>
              </w:rPr>
              <w:t>20</w:t>
            </w:r>
          </w:p>
        </w:tc>
        <w:tc>
          <w:tcPr>
            <w:tcW w:w="1540" w:type="pct"/>
            <w:gridSpan w:val="2"/>
            <w:tcBorders>
              <w:left w:val="single" w:sz="4" w:space="0" w:color="000000"/>
              <w:bottom w:val="single" w:sz="4" w:space="0" w:color="000000"/>
              <w:right w:val="single" w:sz="4" w:space="0" w:color="auto"/>
            </w:tcBorders>
            <w:shd w:val="clear" w:color="auto" w:fill="C5E0B3" w:themeFill="accent6" w:themeFillTint="66"/>
            <w:vAlign w:val="center"/>
          </w:tcPr>
          <w:p w14:paraId="782E0766" w14:textId="77777777" w:rsidR="00F071B5" w:rsidRPr="00A265D4" w:rsidRDefault="00F071B5" w:rsidP="00A27A16">
            <w:pPr>
              <w:pStyle w:val="nagwektabeli"/>
              <w:rPr>
                <w:b/>
              </w:rPr>
            </w:pPr>
            <w:r w:rsidRPr="00A265D4">
              <w:rPr>
                <w:b/>
              </w:rPr>
              <w:t>rok 20</w:t>
            </w:r>
            <w:r w:rsidR="001D23E5" w:rsidRPr="00A265D4">
              <w:rPr>
                <w:b/>
              </w:rPr>
              <w:t>2</w:t>
            </w:r>
            <w:r w:rsidR="00666D01" w:rsidRPr="00A265D4">
              <w:rPr>
                <w:b/>
              </w:rPr>
              <w:t>1</w:t>
            </w:r>
          </w:p>
        </w:tc>
      </w:tr>
      <w:tr w:rsidR="00666D01" w:rsidRPr="00F071B5" w14:paraId="2B4323B9" w14:textId="77777777" w:rsidTr="00805D4F">
        <w:trPr>
          <w:trHeight w:val="427"/>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356DF1B9" w14:textId="77777777" w:rsidR="00666D01" w:rsidRPr="00F071B5" w:rsidRDefault="00666D01" w:rsidP="00A27A16">
            <w:pPr>
              <w:pStyle w:val="tabelaocena"/>
            </w:pPr>
            <w:r>
              <w:t>w</w:t>
            </w:r>
            <w:r w:rsidRPr="00F071B5">
              <w:t>ydatki ogółem</w:t>
            </w:r>
            <w:r w:rsidR="00A265D4">
              <w:t>, tym:</w:t>
            </w:r>
          </w:p>
        </w:tc>
        <w:tc>
          <w:tcPr>
            <w:tcW w:w="1717" w:type="pct"/>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55DF28A9" w14:textId="77777777" w:rsidR="00666D01" w:rsidRPr="00B41954" w:rsidRDefault="00666D01" w:rsidP="00A265D4">
            <w:pPr>
              <w:pStyle w:val="tabelaocena"/>
              <w:jc w:val="center"/>
            </w:pPr>
            <w:r w:rsidRPr="00B41954">
              <w:t>24.885.960,94</w:t>
            </w:r>
          </w:p>
        </w:tc>
        <w:tc>
          <w:tcPr>
            <w:tcW w:w="1540" w:type="pct"/>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6D27CF28" w14:textId="77777777" w:rsidR="00666D01" w:rsidRPr="00B41954" w:rsidRDefault="00CC4AFF" w:rsidP="00A265D4">
            <w:pPr>
              <w:pStyle w:val="tabelaocena"/>
              <w:jc w:val="center"/>
            </w:pPr>
            <w:r w:rsidRPr="00B41954">
              <w:t>15.230.843,06</w:t>
            </w:r>
          </w:p>
        </w:tc>
      </w:tr>
      <w:tr w:rsidR="00666D01" w:rsidRPr="00F071B5" w14:paraId="3C4F46B9" w14:textId="77777777" w:rsidTr="00805D4F">
        <w:trPr>
          <w:trHeight w:val="419"/>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49BE4327" w14:textId="77777777" w:rsidR="00666D01" w:rsidRPr="00F071B5" w:rsidRDefault="00666D01" w:rsidP="00A27A16">
            <w:pPr>
              <w:pStyle w:val="tabelaocena"/>
            </w:pPr>
            <w:r>
              <w:t>p</w:t>
            </w:r>
            <w:r w:rsidRPr="00F071B5">
              <w:t>race interwencyjne</w:t>
            </w:r>
          </w:p>
        </w:tc>
        <w:tc>
          <w:tcPr>
            <w:tcW w:w="1002" w:type="pct"/>
            <w:tcBorders>
              <w:left w:val="single" w:sz="4" w:space="0" w:color="000000"/>
              <w:bottom w:val="single" w:sz="4" w:space="0" w:color="000000"/>
            </w:tcBorders>
            <w:shd w:val="clear" w:color="auto" w:fill="E2EFD9" w:themeFill="accent6" w:themeFillTint="33"/>
            <w:vAlign w:val="center"/>
          </w:tcPr>
          <w:p w14:paraId="23230BEE" w14:textId="77777777" w:rsidR="00666D01" w:rsidRPr="00A265D4" w:rsidRDefault="00666D01" w:rsidP="00A265D4">
            <w:pPr>
              <w:pStyle w:val="tabelaocena"/>
              <w:jc w:val="center"/>
              <w:rPr>
                <w:b w:val="0"/>
              </w:rPr>
            </w:pPr>
            <w:r w:rsidRPr="00A265D4">
              <w:rPr>
                <w:b w:val="0"/>
              </w:rPr>
              <w:t>767.254,08</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128D7E5C" w14:textId="77777777" w:rsidR="00666D01" w:rsidRPr="00A265D4" w:rsidRDefault="00666D01" w:rsidP="00A265D4">
            <w:pPr>
              <w:pStyle w:val="tabelaocena"/>
              <w:jc w:val="center"/>
              <w:rPr>
                <w:b w:val="0"/>
              </w:rPr>
            </w:pPr>
            <w:r w:rsidRPr="00A265D4">
              <w:rPr>
                <w:b w:val="0"/>
              </w:rPr>
              <w:t>3,</w:t>
            </w:r>
            <w:r w:rsidR="00CE2BCE" w:rsidRPr="00A265D4">
              <w:rPr>
                <w:b w:val="0"/>
              </w:rPr>
              <w:t>1</w:t>
            </w:r>
          </w:p>
        </w:tc>
        <w:tc>
          <w:tcPr>
            <w:tcW w:w="909" w:type="pct"/>
            <w:tcBorders>
              <w:left w:val="single" w:sz="4" w:space="0" w:color="000000"/>
              <w:bottom w:val="single" w:sz="4" w:space="0" w:color="000000"/>
            </w:tcBorders>
            <w:shd w:val="clear" w:color="auto" w:fill="E2EFD9" w:themeFill="accent6" w:themeFillTint="33"/>
            <w:vAlign w:val="center"/>
          </w:tcPr>
          <w:p w14:paraId="59353B2E" w14:textId="77777777" w:rsidR="00666D01" w:rsidRPr="00A265D4" w:rsidRDefault="00666D01" w:rsidP="00A265D4">
            <w:pPr>
              <w:pStyle w:val="tabelaocena"/>
              <w:jc w:val="center"/>
              <w:rPr>
                <w:b w:val="0"/>
              </w:rPr>
            </w:pPr>
            <w:r w:rsidRPr="00A265D4">
              <w:rPr>
                <w:b w:val="0"/>
              </w:rPr>
              <w:t>989.750,61</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6A2C308B" w14:textId="77777777" w:rsidR="00666D01" w:rsidRPr="00A265D4" w:rsidRDefault="00CC4AFF" w:rsidP="00A265D4">
            <w:pPr>
              <w:pStyle w:val="tabelaocena"/>
              <w:jc w:val="center"/>
              <w:rPr>
                <w:b w:val="0"/>
              </w:rPr>
            </w:pPr>
            <w:r w:rsidRPr="00A265D4">
              <w:rPr>
                <w:b w:val="0"/>
              </w:rPr>
              <w:t>6,5</w:t>
            </w:r>
          </w:p>
        </w:tc>
      </w:tr>
      <w:tr w:rsidR="00666D01" w:rsidRPr="00F071B5" w14:paraId="479171E5" w14:textId="77777777" w:rsidTr="00805D4F">
        <w:trPr>
          <w:trHeight w:val="411"/>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4858F535" w14:textId="77777777" w:rsidR="00666D01" w:rsidRPr="00F071B5" w:rsidRDefault="00666D01" w:rsidP="00A27A16">
            <w:pPr>
              <w:pStyle w:val="tabelaocena"/>
            </w:pPr>
            <w:r>
              <w:t>r</w:t>
            </w:r>
            <w:r w:rsidRPr="00F071B5">
              <w:t>oboty publiczne</w:t>
            </w:r>
          </w:p>
        </w:tc>
        <w:tc>
          <w:tcPr>
            <w:tcW w:w="1002" w:type="pct"/>
            <w:tcBorders>
              <w:left w:val="single" w:sz="4" w:space="0" w:color="000000"/>
              <w:bottom w:val="single" w:sz="4" w:space="0" w:color="000000"/>
            </w:tcBorders>
            <w:shd w:val="clear" w:color="auto" w:fill="E2EFD9" w:themeFill="accent6" w:themeFillTint="33"/>
            <w:vAlign w:val="center"/>
          </w:tcPr>
          <w:p w14:paraId="17C3CF78" w14:textId="77777777" w:rsidR="00666D01" w:rsidRPr="00A265D4" w:rsidRDefault="00666D01" w:rsidP="00A265D4">
            <w:pPr>
              <w:pStyle w:val="tabelaocena"/>
              <w:jc w:val="center"/>
              <w:rPr>
                <w:b w:val="0"/>
              </w:rPr>
            </w:pPr>
            <w:r w:rsidRPr="00A265D4">
              <w:rPr>
                <w:b w:val="0"/>
              </w:rPr>
              <w:t>528.002,93</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4DFAE092" w14:textId="77777777" w:rsidR="00666D01" w:rsidRPr="00A265D4" w:rsidRDefault="00666D01" w:rsidP="00A265D4">
            <w:pPr>
              <w:pStyle w:val="tabelaocena"/>
              <w:jc w:val="center"/>
              <w:rPr>
                <w:b w:val="0"/>
              </w:rPr>
            </w:pPr>
            <w:r w:rsidRPr="00A265D4">
              <w:rPr>
                <w:b w:val="0"/>
              </w:rPr>
              <w:t>2,1</w:t>
            </w:r>
          </w:p>
        </w:tc>
        <w:tc>
          <w:tcPr>
            <w:tcW w:w="909" w:type="pct"/>
            <w:tcBorders>
              <w:left w:val="single" w:sz="4" w:space="0" w:color="000000"/>
              <w:bottom w:val="single" w:sz="4" w:space="0" w:color="000000"/>
            </w:tcBorders>
            <w:shd w:val="clear" w:color="auto" w:fill="E2EFD9" w:themeFill="accent6" w:themeFillTint="33"/>
            <w:vAlign w:val="center"/>
          </w:tcPr>
          <w:p w14:paraId="2C8620CD" w14:textId="77777777" w:rsidR="00666D01" w:rsidRPr="00A265D4" w:rsidRDefault="00666D01" w:rsidP="00A265D4">
            <w:pPr>
              <w:pStyle w:val="tabelaocena"/>
              <w:jc w:val="center"/>
              <w:rPr>
                <w:b w:val="0"/>
              </w:rPr>
            </w:pPr>
            <w:r w:rsidRPr="00A265D4">
              <w:rPr>
                <w:b w:val="0"/>
              </w:rPr>
              <w:t>884.498,43</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30A51132" w14:textId="77777777" w:rsidR="00666D01" w:rsidRPr="00A265D4" w:rsidRDefault="00CC4AFF" w:rsidP="00A265D4">
            <w:pPr>
              <w:pStyle w:val="tabelaocena"/>
              <w:jc w:val="center"/>
              <w:rPr>
                <w:b w:val="0"/>
              </w:rPr>
            </w:pPr>
            <w:r w:rsidRPr="00A265D4">
              <w:rPr>
                <w:b w:val="0"/>
              </w:rPr>
              <w:t>5,8</w:t>
            </w:r>
          </w:p>
        </w:tc>
      </w:tr>
      <w:tr w:rsidR="00666D01" w:rsidRPr="00F071B5" w14:paraId="30F36DF5" w14:textId="77777777" w:rsidTr="00805D4F">
        <w:trPr>
          <w:trHeight w:val="983"/>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31CB4A04" w14:textId="77777777" w:rsidR="00666D01" w:rsidRPr="00F071B5" w:rsidRDefault="00666D01" w:rsidP="00A27A16">
            <w:pPr>
              <w:pStyle w:val="tabelaocena"/>
            </w:pPr>
            <w:r>
              <w:t>j</w:t>
            </w:r>
            <w:r w:rsidRPr="00F071B5">
              <w:t>ednorazowe środki na rozpoczęcie działalności gospodarczej.</w:t>
            </w:r>
          </w:p>
        </w:tc>
        <w:tc>
          <w:tcPr>
            <w:tcW w:w="1002" w:type="pct"/>
            <w:tcBorders>
              <w:left w:val="single" w:sz="4" w:space="0" w:color="000000"/>
              <w:bottom w:val="single" w:sz="4" w:space="0" w:color="000000"/>
            </w:tcBorders>
            <w:shd w:val="clear" w:color="auto" w:fill="E2EFD9" w:themeFill="accent6" w:themeFillTint="33"/>
            <w:vAlign w:val="center"/>
          </w:tcPr>
          <w:p w14:paraId="5EE33D8A" w14:textId="77777777" w:rsidR="00666D01" w:rsidRPr="00A265D4" w:rsidRDefault="00666D01" w:rsidP="00A265D4">
            <w:pPr>
              <w:pStyle w:val="tabelaocena"/>
              <w:jc w:val="center"/>
              <w:rPr>
                <w:b w:val="0"/>
              </w:rPr>
            </w:pPr>
            <w:r w:rsidRPr="00A265D4">
              <w:rPr>
                <w:b w:val="0"/>
              </w:rPr>
              <w:t>2.494.473,66</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4EBCB8EA" w14:textId="77777777" w:rsidR="00666D01" w:rsidRPr="00A265D4" w:rsidRDefault="00666D01" w:rsidP="00A265D4">
            <w:pPr>
              <w:pStyle w:val="tabelaocena"/>
              <w:jc w:val="center"/>
              <w:rPr>
                <w:b w:val="0"/>
              </w:rPr>
            </w:pPr>
            <w:r w:rsidRPr="00A265D4">
              <w:rPr>
                <w:b w:val="0"/>
              </w:rPr>
              <w:t>10,0</w:t>
            </w:r>
          </w:p>
        </w:tc>
        <w:tc>
          <w:tcPr>
            <w:tcW w:w="909" w:type="pct"/>
            <w:tcBorders>
              <w:left w:val="single" w:sz="4" w:space="0" w:color="000000"/>
              <w:bottom w:val="single" w:sz="4" w:space="0" w:color="000000"/>
            </w:tcBorders>
            <w:shd w:val="clear" w:color="auto" w:fill="E2EFD9" w:themeFill="accent6" w:themeFillTint="33"/>
            <w:vAlign w:val="center"/>
          </w:tcPr>
          <w:p w14:paraId="390EC46C" w14:textId="77777777" w:rsidR="00666D01" w:rsidRPr="00A265D4" w:rsidRDefault="00666D01" w:rsidP="00A265D4">
            <w:pPr>
              <w:pStyle w:val="tabelaocena"/>
              <w:jc w:val="center"/>
              <w:rPr>
                <w:b w:val="0"/>
              </w:rPr>
            </w:pPr>
            <w:r w:rsidRPr="00A265D4">
              <w:rPr>
                <w:b w:val="0"/>
              </w:rPr>
              <w:t>2.717.367,15</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06922DCB" w14:textId="77777777" w:rsidR="00666D01" w:rsidRPr="00A265D4" w:rsidRDefault="00CC4AFF" w:rsidP="00A265D4">
            <w:pPr>
              <w:pStyle w:val="tabelaocena"/>
              <w:jc w:val="center"/>
              <w:rPr>
                <w:b w:val="0"/>
              </w:rPr>
            </w:pPr>
            <w:r w:rsidRPr="00A265D4">
              <w:rPr>
                <w:b w:val="0"/>
              </w:rPr>
              <w:t>17,8</w:t>
            </w:r>
          </w:p>
        </w:tc>
      </w:tr>
      <w:tr w:rsidR="00666D01" w:rsidRPr="00F071B5" w14:paraId="48D00078" w14:textId="77777777" w:rsidTr="00805D4F">
        <w:trPr>
          <w:trHeight w:val="842"/>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05CE261A" w14:textId="77777777" w:rsidR="00666D01" w:rsidRPr="00F071B5" w:rsidRDefault="00666D01" w:rsidP="00A27A16">
            <w:pPr>
              <w:pStyle w:val="tabelaocena"/>
            </w:pPr>
            <w:r>
              <w:t>r</w:t>
            </w:r>
            <w:r w:rsidRPr="00F071B5">
              <w:t>efundacja kosztów doposażenia lub wyposażenia stanowiska pracy</w:t>
            </w:r>
          </w:p>
        </w:tc>
        <w:tc>
          <w:tcPr>
            <w:tcW w:w="1002" w:type="pct"/>
            <w:tcBorders>
              <w:left w:val="single" w:sz="4" w:space="0" w:color="000000"/>
              <w:bottom w:val="single" w:sz="4" w:space="0" w:color="000000"/>
            </w:tcBorders>
            <w:shd w:val="clear" w:color="auto" w:fill="E2EFD9" w:themeFill="accent6" w:themeFillTint="33"/>
            <w:vAlign w:val="center"/>
          </w:tcPr>
          <w:p w14:paraId="50985B9B" w14:textId="77777777" w:rsidR="00666D01" w:rsidRPr="00A265D4" w:rsidRDefault="00666D01" w:rsidP="00A265D4">
            <w:pPr>
              <w:pStyle w:val="tabelaocena"/>
              <w:jc w:val="center"/>
              <w:rPr>
                <w:b w:val="0"/>
              </w:rPr>
            </w:pPr>
            <w:r w:rsidRPr="00A265D4">
              <w:rPr>
                <w:b w:val="0"/>
              </w:rPr>
              <w:t>2.613.825,06</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7FFF30EE" w14:textId="77777777" w:rsidR="00666D01" w:rsidRPr="00A265D4" w:rsidRDefault="00666D01" w:rsidP="00A265D4">
            <w:pPr>
              <w:pStyle w:val="tabelaocena"/>
              <w:jc w:val="center"/>
              <w:rPr>
                <w:b w:val="0"/>
              </w:rPr>
            </w:pPr>
            <w:r w:rsidRPr="00A265D4">
              <w:rPr>
                <w:b w:val="0"/>
              </w:rPr>
              <w:t>10,5</w:t>
            </w:r>
          </w:p>
        </w:tc>
        <w:tc>
          <w:tcPr>
            <w:tcW w:w="909" w:type="pct"/>
            <w:tcBorders>
              <w:left w:val="single" w:sz="4" w:space="0" w:color="000000"/>
              <w:bottom w:val="single" w:sz="4" w:space="0" w:color="000000"/>
            </w:tcBorders>
            <w:shd w:val="clear" w:color="auto" w:fill="E2EFD9" w:themeFill="accent6" w:themeFillTint="33"/>
            <w:vAlign w:val="center"/>
          </w:tcPr>
          <w:p w14:paraId="7C0522AD" w14:textId="77777777" w:rsidR="00666D01" w:rsidRPr="00A265D4" w:rsidRDefault="00666D01" w:rsidP="00A265D4">
            <w:pPr>
              <w:pStyle w:val="tabelaocena"/>
              <w:jc w:val="center"/>
              <w:rPr>
                <w:b w:val="0"/>
              </w:rPr>
            </w:pPr>
            <w:r w:rsidRPr="00A265D4">
              <w:rPr>
                <w:b w:val="0"/>
              </w:rPr>
              <w:t>2.821.631,95</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6C104FBD" w14:textId="77777777" w:rsidR="00666D01" w:rsidRPr="00A265D4" w:rsidRDefault="00CC4AFF" w:rsidP="00A265D4">
            <w:pPr>
              <w:pStyle w:val="tabelaocena"/>
              <w:jc w:val="center"/>
              <w:rPr>
                <w:b w:val="0"/>
              </w:rPr>
            </w:pPr>
            <w:r w:rsidRPr="00A265D4">
              <w:rPr>
                <w:b w:val="0"/>
              </w:rPr>
              <w:t>18,5</w:t>
            </w:r>
          </w:p>
        </w:tc>
      </w:tr>
      <w:tr w:rsidR="00666D01" w:rsidRPr="00F071B5" w14:paraId="25E6C2C3" w14:textId="77777777" w:rsidTr="00805D4F">
        <w:trPr>
          <w:trHeight w:val="415"/>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6EAECA57" w14:textId="77777777" w:rsidR="00666D01" w:rsidRPr="00F071B5" w:rsidRDefault="00666D01" w:rsidP="00A27A16">
            <w:pPr>
              <w:pStyle w:val="tabelaocena"/>
            </w:pPr>
            <w:r>
              <w:t>s</w:t>
            </w:r>
            <w:r w:rsidRPr="00F071B5">
              <w:t xml:space="preserve">taże, </w:t>
            </w:r>
          </w:p>
        </w:tc>
        <w:tc>
          <w:tcPr>
            <w:tcW w:w="1002" w:type="pct"/>
            <w:tcBorders>
              <w:left w:val="single" w:sz="4" w:space="0" w:color="000000"/>
              <w:bottom w:val="single" w:sz="4" w:space="0" w:color="000000"/>
            </w:tcBorders>
            <w:shd w:val="clear" w:color="auto" w:fill="E2EFD9" w:themeFill="accent6" w:themeFillTint="33"/>
            <w:vAlign w:val="center"/>
          </w:tcPr>
          <w:p w14:paraId="42956823" w14:textId="77777777" w:rsidR="00666D01" w:rsidRPr="00A265D4" w:rsidRDefault="00666D01" w:rsidP="00A265D4">
            <w:pPr>
              <w:pStyle w:val="tabelaocena"/>
              <w:jc w:val="center"/>
              <w:rPr>
                <w:b w:val="0"/>
              </w:rPr>
            </w:pPr>
            <w:r w:rsidRPr="00A265D4">
              <w:rPr>
                <w:b w:val="0"/>
              </w:rPr>
              <w:t>2.327.591,00</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78C8DC5B" w14:textId="77777777" w:rsidR="00666D01" w:rsidRPr="00A265D4" w:rsidRDefault="00666D01" w:rsidP="00A265D4">
            <w:pPr>
              <w:pStyle w:val="tabelaocena"/>
              <w:jc w:val="center"/>
              <w:rPr>
                <w:b w:val="0"/>
              </w:rPr>
            </w:pPr>
            <w:r w:rsidRPr="00A265D4">
              <w:rPr>
                <w:b w:val="0"/>
              </w:rPr>
              <w:t>9,</w:t>
            </w:r>
            <w:r w:rsidR="00CE2BCE" w:rsidRPr="00A265D4">
              <w:rPr>
                <w:b w:val="0"/>
              </w:rPr>
              <w:t>4</w:t>
            </w:r>
          </w:p>
        </w:tc>
        <w:tc>
          <w:tcPr>
            <w:tcW w:w="909" w:type="pct"/>
            <w:tcBorders>
              <w:left w:val="single" w:sz="4" w:space="0" w:color="000000"/>
              <w:bottom w:val="single" w:sz="4" w:space="0" w:color="000000"/>
            </w:tcBorders>
            <w:shd w:val="clear" w:color="auto" w:fill="E2EFD9" w:themeFill="accent6" w:themeFillTint="33"/>
            <w:vAlign w:val="center"/>
          </w:tcPr>
          <w:p w14:paraId="4CBA8080" w14:textId="77777777" w:rsidR="00666D01" w:rsidRPr="00A265D4" w:rsidRDefault="00666D01" w:rsidP="00A265D4">
            <w:pPr>
              <w:pStyle w:val="tabelaocena"/>
              <w:jc w:val="center"/>
              <w:rPr>
                <w:b w:val="0"/>
              </w:rPr>
            </w:pPr>
            <w:r w:rsidRPr="00A265D4">
              <w:rPr>
                <w:b w:val="0"/>
              </w:rPr>
              <w:t>3.003.009,63</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29E088A4" w14:textId="77777777" w:rsidR="00666D01" w:rsidRPr="00A265D4" w:rsidRDefault="00CC4AFF" w:rsidP="00A265D4">
            <w:pPr>
              <w:pStyle w:val="tabelaocena"/>
              <w:jc w:val="center"/>
              <w:rPr>
                <w:b w:val="0"/>
              </w:rPr>
            </w:pPr>
            <w:r w:rsidRPr="00A265D4">
              <w:rPr>
                <w:b w:val="0"/>
              </w:rPr>
              <w:t>19,7</w:t>
            </w:r>
          </w:p>
        </w:tc>
      </w:tr>
      <w:tr w:rsidR="00666D01" w:rsidRPr="00F071B5" w14:paraId="5A2CE93C" w14:textId="77777777" w:rsidTr="00805D4F">
        <w:trPr>
          <w:trHeight w:val="420"/>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20CA7BBF" w14:textId="77777777" w:rsidR="00666D01" w:rsidRPr="00F071B5" w:rsidRDefault="00666D01" w:rsidP="00A27A16">
            <w:pPr>
              <w:pStyle w:val="tabelaocena"/>
            </w:pPr>
            <w:r>
              <w:t>p</w:t>
            </w:r>
            <w:r w:rsidRPr="00F071B5">
              <w:t>race społecznie użyteczne</w:t>
            </w:r>
          </w:p>
        </w:tc>
        <w:tc>
          <w:tcPr>
            <w:tcW w:w="1002" w:type="pct"/>
            <w:tcBorders>
              <w:left w:val="single" w:sz="4" w:space="0" w:color="000000"/>
              <w:bottom w:val="single" w:sz="4" w:space="0" w:color="000000"/>
            </w:tcBorders>
            <w:shd w:val="clear" w:color="auto" w:fill="E2EFD9" w:themeFill="accent6" w:themeFillTint="33"/>
            <w:vAlign w:val="center"/>
          </w:tcPr>
          <w:p w14:paraId="12FA1E1D" w14:textId="77777777" w:rsidR="00666D01" w:rsidRPr="00A265D4" w:rsidRDefault="00666D01" w:rsidP="00A265D4">
            <w:pPr>
              <w:pStyle w:val="tabelaocena"/>
              <w:jc w:val="center"/>
              <w:rPr>
                <w:b w:val="0"/>
              </w:rPr>
            </w:pPr>
            <w:r w:rsidRPr="00A265D4">
              <w:rPr>
                <w:b w:val="0"/>
              </w:rPr>
              <w:t>1.378,08</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2061FC34" w14:textId="77777777" w:rsidR="00666D01" w:rsidRPr="00A265D4" w:rsidRDefault="00666D01" w:rsidP="00A265D4">
            <w:pPr>
              <w:pStyle w:val="tabelaocena"/>
              <w:jc w:val="center"/>
              <w:rPr>
                <w:b w:val="0"/>
              </w:rPr>
            </w:pPr>
            <w:r w:rsidRPr="00A265D4">
              <w:rPr>
                <w:b w:val="0"/>
              </w:rPr>
              <w:t>0,0</w:t>
            </w:r>
            <w:r w:rsidR="005D5BF9" w:rsidRPr="00A265D4">
              <w:rPr>
                <w:b w:val="0"/>
              </w:rPr>
              <w:t>1</w:t>
            </w:r>
          </w:p>
        </w:tc>
        <w:tc>
          <w:tcPr>
            <w:tcW w:w="909" w:type="pct"/>
            <w:tcBorders>
              <w:left w:val="single" w:sz="4" w:space="0" w:color="000000"/>
              <w:bottom w:val="single" w:sz="4" w:space="0" w:color="000000"/>
            </w:tcBorders>
            <w:shd w:val="clear" w:color="auto" w:fill="E2EFD9" w:themeFill="accent6" w:themeFillTint="33"/>
            <w:vAlign w:val="center"/>
          </w:tcPr>
          <w:p w14:paraId="6A151D2C" w14:textId="77777777" w:rsidR="00666D01" w:rsidRPr="00A265D4" w:rsidRDefault="00666D01" w:rsidP="00A265D4">
            <w:pPr>
              <w:pStyle w:val="tabelaocena"/>
              <w:jc w:val="center"/>
              <w:rPr>
                <w:b w:val="0"/>
              </w:rPr>
            </w:pPr>
            <w:r w:rsidRPr="00A265D4">
              <w:rPr>
                <w:b w:val="0"/>
              </w:rPr>
              <w:t>3.445,20</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470D095C" w14:textId="77777777" w:rsidR="00666D01" w:rsidRPr="00A265D4" w:rsidRDefault="00CC4AFF" w:rsidP="00A265D4">
            <w:pPr>
              <w:pStyle w:val="tabelaocena"/>
              <w:jc w:val="center"/>
              <w:rPr>
                <w:b w:val="0"/>
              </w:rPr>
            </w:pPr>
            <w:r w:rsidRPr="00A265D4">
              <w:rPr>
                <w:b w:val="0"/>
              </w:rPr>
              <w:t>0,02</w:t>
            </w:r>
          </w:p>
        </w:tc>
      </w:tr>
      <w:tr w:rsidR="00666D01" w:rsidRPr="00F071B5" w14:paraId="3412328F" w14:textId="77777777" w:rsidTr="00805D4F">
        <w:trPr>
          <w:trHeight w:val="413"/>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07FC8256" w14:textId="77777777" w:rsidR="00666D01" w:rsidRPr="00F071B5" w:rsidRDefault="00666D01" w:rsidP="00A27A16">
            <w:pPr>
              <w:pStyle w:val="tabelaocena"/>
            </w:pPr>
            <w:r>
              <w:t>s</w:t>
            </w:r>
            <w:r w:rsidRPr="00F071B5">
              <w:t>zkolenia, bon szkoleniowy</w:t>
            </w:r>
          </w:p>
        </w:tc>
        <w:tc>
          <w:tcPr>
            <w:tcW w:w="1002" w:type="pct"/>
            <w:tcBorders>
              <w:left w:val="single" w:sz="4" w:space="0" w:color="000000"/>
              <w:bottom w:val="single" w:sz="4" w:space="0" w:color="auto"/>
            </w:tcBorders>
            <w:shd w:val="clear" w:color="auto" w:fill="E2EFD9" w:themeFill="accent6" w:themeFillTint="33"/>
            <w:vAlign w:val="center"/>
          </w:tcPr>
          <w:p w14:paraId="7D20C10E" w14:textId="77777777" w:rsidR="00666D01" w:rsidRPr="00A265D4" w:rsidRDefault="00666D01" w:rsidP="00A265D4">
            <w:pPr>
              <w:pStyle w:val="tabelaocena"/>
              <w:jc w:val="center"/>
              <w:rPr>
                <w:b w:val="0"/>
              </w:rPr>
            </w:pPr>
            <w:r w:rsidRPr="00A265D4">
              <w:rPr>
                <w:b w:val="0"/>
              </w:rPr>
              <w:t>258.004,51</w:t>
            </w:r>
          </w:p>
        </w:tc>
        <w:tc>
          <w:tcPr>
            <w:tcW w:w="715" w:type="pct"/>
            <w:tcBorders>
              <w:left w:val="single" w:sz="4" w:space="0" w:color="000000"/>
              <w:bottom w:val="single" w:sz="4" w:space="0" w:color="auto"/>
              <w:right w:val="single" w:sz="4" w:space="0" w:color="auto"/>
            </w:tcBorders>
            <w:shd w:val="clear" w:color="auto" w:fill="E2EFD9" w:themeFill="accent6" w:themeFillTint="33"/>
            <w:vAlign w:val="center"/>
          </w:tcPr>
          <w:p w14:paraId="6C9B2F8B" w14:textId="77777777" w:rsidR="00666D01" w:rsidRPr="00A265D4" w:rsidRDefault="00666D01" w:rsidP="00A265D4">
            <w:pPr>
              <w:pStyle w:val="tabelaocena"/>
              <w:jc w:val="center"/>
              <w:rPr>
                <w:b w:val="0"/>
              </w:rPr>
            </w:pPr>
            <w:r w:rsidRPr="00A265D4">
              <w:rPr>
                <w:b w:val="0"/>
              </w:rPr>
              <w:t>1,0</w:t>
            </w:r>
          </w:p>
        </w:tc>
        <w:tc>
          <w:tcPr>
            <w:tcW w:w="909" w:type="pct"/>
            <w:tcBorders>
              <w:left w:val="single" w:sz="4" w:space="0" w:color="000000"/>
              <w:bottom w:val="single" w:sz="4" w:space="0" w:color="auto"/>
            </w:tcBorders>
            <w:shd w:val="clear" w:color="auto" w:fill="E2EFD9" w:themeFill="accent6" w:themeFillTint="33"/>
            <w:vAlign w:val="center"/>
          </w:tcPr>
          <w:p w14:paraId="187BD246" w14:textId="77777777" w:rsidR="00666D01" w:rsidRPr="00A265D4" w:rsidRDefault="00666D01" w:rsidP="00A265D4">
            <w:pPr>
              <w:pStyle w:val="tabelaocena"/>
              <w:jc w:val="center"/>
              <w:rPr>
                <w:b w:val="0"/>
              </w:rPr>
            </w:pPr>
            <w:r w:rsidRPr="00A265D4">
              <w:rPr>
                <w:b w:val="0"/>
              </w:rPr>
              <w:t>336.831,43</w:t>
            </w:r>
          </w:p>
        </w:tc>
        <w:tc>
          <w:tcPr>
            <w:tcW w:w="632" w:type="pct"/>
            <w:tcBorders>
              <w:left w:val="single" w:sz="4" w:space="0" w:color="000000"/>
              <w:bottom w:val="single" w:sz="4" w:space="0" w:color="auto"/>
              <w:right w:val="single" w:sz="4" w:space="0" w:color="auto"/>
            </w:tcBorders>
            <w:shd w:val="clear" w:color="auto" w:fill="E2EFD9" w:themeFill="accent6" w:themeFillTint="33"/>
            <w:vAlign w:val="center"/>
          </w:tcPr>
          <w:p w14:paraId="613E74C2" w14:textId="77777777" w:rsidR="00666D01" w:rsidRPr="00A265D4" w:rsidRDefault="00CC4AFF" w:rsidP="00A265D4">
            <w:pPr>
              <w:pStyle w:val="tabelaocena"/>
              <w:jc w:val="center"/>
              <w:rPr>
                <w:b w:val="0"/>
              </w:rPr>
            </w:pPr>
            <w:r w:rsidRPr="00A265D4">
              <w:rPr>
                <w:b w:val="0"/>
              </w:rPr>
              <w:t>2,2</w:t>
            </w:r>
          </w:p>
        </w:tc>
      </w:tr>
      <w:tr w:rsidR="00666D01" w:rsidRPr="00F071B5" w14:paraId="2CF876BE" w14:textId="77777777" w:rsidTr="00805D4F">
        <w:trPr>
          <w:trHeight w:val="419"/>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392A69FF" w14:textId="77777777" w:rsidR="00666D01" w:rsidRPr="00F071B5" w:rsidRDefault="00666D01" w:rsidP="00A27A16">
            <w:pPr>
              <w:pStyle w:val="tabelaocena"/>
            </w:pPr>
            <w:r>
              <w:t>s</w:t>
            </w:r>
            <w:r w:rsidRPr="00F071B5">
              <w:t>tudia podyplomowe</w:t>
            </w:r>
          </w:p>
        </w:tc>
        <w:tc>
          <w:tcPr>
            <w:tcW w:w="1002" w:type="pct"/>
            <w:tcBorders>
              <w:left w:val="single" w:sz="4" w:space="0" w:color="000000"/>
              <w:bottom w:val="single" w:sz="4" w:space="0" w:color="auto"/>
            </w:tcBorders>
            <w:shd w:val="clear" w:color="auto" w:fill="E2EFD9" w:themeFill="accent6" w:themeFillTint="33"/>
            <w:vAlign w:val="center"/>
          </w:tcPr>
          <w:p w14:paraId="2B313182" w14:textId="77777777" w:rsidR="00666D01" w:rsidRPr="00A265D4" w:rsidRDefault="00666D01" w:rsidP="00A265D4">
            <w:pPr>
              <w:pStyle w:val="tabelaocena"/>
              <w:jc w:val="center"/>
              <w:rPr>
                <w:b w:val="0"/>
              </w:rPr>
            </w:pPr>
            <w:r w:rsidRPr="00A265D4">
              <w:rPr>
                <w:b w:val="0"/>
              </w:rPr>
              <w:t>344,60</w:t>
            </w:r>
          </w:p>
        </w:tc>
        <w:tc>
          <w:tcPr>
            <w:tcW w:w="715" w:type="pct"/>
            <w:tcBorders>
              <w:left w:val="single" w:sz="4" w:space="0" w:color="000000"/>
              <w:bottom w:val="single" w:sz="4" w:space="0" w:color="auto"/>
              <w:right w:val="single" w:sz="4" w:space="0" w:color="auto"/>
            </w:tcBorders>
            <w:shd w:val="clear" w:color="auto" w:fill="E2EFD9" w:themeFill="accent6" w:themeFillTint="33"/>
            <w:vAlign w:val="center"/>
          </w:tcPr>
          <w:p w14:paraId="194501D9" w14:textId="77777777" w:rsidR="00666D01" w:rsidRPr="00A265D4" w:rsidRDefault="00666D01" w:rsidP="00A265D4">
            <w:pPr>
              <w:pStyle w:val="tabelaocena"/>
              <w:jc w:val="center"/>
              <w:rPr>
                <w:b w:val="0"/>
              </w:rPr>
            </w:pPr>
            <w:r w:rsidRPr="00A265D4">
              <w:rPr>
                <w:b w:val="0"/>
              </w:rPr>
              <w:t>0,001</w:t>
            </w:r>
          </w:p>
        </w:tc>
        <w:tc>
          <w:tcPr>
            <w:tcW w:w="909" w:type="pct"/>
            <w:tcBorders>
              <w:left w:val="single" w:sz="4" w:space="0" w:color="000000"/>
              <w:bottom w:val="single" w:sz="4" w:space="0" w:color="auto"/>
            </w:tcBorders>
            <w:shd w:val="clear" w:color="auto" w:fill="E2EFD9" w:themeFill="accent6" w:themeFillTint="33"/>
            <w:vAlign w:val="center"/>
          </w:tcPr>
          <w:p w14:paraId="0764AF76" w14:textId="77777777" w:rsidR="00666D01" w:rsidRPr="00A265D4" w:rsidRDefault="00666D01" w:rsidP="00A265D4">
            <w:pPr>
              <w:pStyle w:val="tabelaocena"/>
              <w:jc w:val="center"/>
              <w:rPr>
                <w:b w:val="0"/>
              </w:rPr>
            </w:pPr>
            <w:r w:rsidRPr="00A265D4">
              <w:rPr>
                <w:b w:val="0"/>
              </w:rPr>
              <w:t>17.296,02</w:t>
            </w:r>
          </w:p>
        </w:tc>
        <w:tc>
          <w:tcPr>
            <w:tcW w:w="632" w:type="pct"/>
            <w:tcBorders>
              <w:left w:val="single" w:sz="4" w:space="0" w:color="000000"/>
              <w:bottom w:val="single" w:sz="4" w:space="0" w:color="auto"/>
              <w:right w:val="single" w:sz="4" w:space="0" w:color="auto"/>
            </w:tcBorders>
            <w:shd w:val="clear" w:color="auto" w:fill="E2EFD9" w:themeFill="accent6" w:themeFillTint="33"/>
            <w:vAlign w:val="center"/>
          </w:tcPr>
          <w:p w14:paraId="3CABFC3D" w14:textId="77777777" w:rsidR="00666D01" w:rsidRPr="00A265D4" w:rsidRDefault="00CC4AFF" w:rsidP="00A265D4">
            <w:pPr>
              <w:pStyle w:val="tabelaocena"/>
              <w:jc w:val="center"/>
              <w:rPr>
                <w:b w:val="0"/>
              </w:rPr>
            </w:pPr>
            <w:r w:rsidRPr="00A265D4">
              <w:rPr>
                <w:b w:val="0"/>
              </w:rPr>
              <w:t>0,1</w:t>
            </w:r>
          </w:p>
        </w:tc>
      </w:tr>
      <w:tr w:rsidR="00666D01" w:rsidRPr="00F071B5" w14:paraId="22639AA1" w14:textId="77777777" w:rsidTr="00805D4F">
        <w:trPr>
          <w:trHeight w:val="695"/>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52F034E8" w14:textId="77777777" w:rsidR="00666D01" w:rsidRPr="00F071B5" w:rsidRDefault="00666D01" w:rsidP="00A27A16">
            <w:pPr>
              <w:pStyle w:val="tabelaocena"/>
            </w:pPr>
            <w:r>
              <w:t>D</w:t>
            </w:r>
            <w:r w:rsidRPr="00F071B5">
              <w:t>ofinansowanie</w:t>
            </w:r>
            <w:r>
              <w:t xml:space="preserve"> </w:t>
            </w:r>
            <w:r w:rsidRPr="00F071B5">
              <w:t>wynagrodzenia osób 50+</w:t>
            </w:r>
          </w:p>
        </w:tc>
        <w:tc>
          <w:tcPr>
            <w:tcW w:w="1002" w:type="pct"/>
            <w:tcBorders>
              <w:left w:val="single" w:sz="4" w:space="0" w:color="000000"/>
              <w:bottom w:val="single" w:sz="4" w:space="0" w:color="000000"/>
            </w:tcBorders>
            <w:shd w:val="clear" w:color="auto" w:fill="E2EFD9" w:themeFill="accent6" w:themeFillTint="33"/>
            <w:vAlign w:val="center"/>
          </w:tcPr>
          <w:p w14:paraId="642A98F9" w14:textId="77777777" w:rsidR="00666D01" w:rsidRPr="00A265D4" w:rsidRDefault="00666D01" w:rsidP="00A265D4">
            <w:pPr>
              <w:pStyle w:val="tabelaocena"/>
              <w:jc w:val="center"/>
              <w:rPr>
                <w:b w:val="0"/>
              </w:rPr>
            </w:pPr>
            <w:r w:rsidRPr="00A265D4">
              <w:rPr>
                <w:b w:val="0"/>
              </w:rPr>
              <w:t>6.112,50</w:t>
            </w:r>
          </w:p>
        </w:tc>
        <w:tc>
          <w:tcPr>
            <w:tcW w:w="715" w:type="pct"/>
            <w:tcBorders>
              <w:left w:val="single" w:sz="4" w:space="0" w:color="000000"/>
              <w:bottom w:val="single" w:sz="4" w:space="0" w:color="000000"/>
              <w:right w:val="single" w:sz="4" w:space="0" w:color="auto"/>
            </w:tcBorders>
            <w:shd w:val="clear" w:color="auto" w:fill="E2EFD9" w:themeFill="accent6" w:themeFillTint="33"/>
            <w:vAlign w:val="center"/>
          </w:tcPr>
          <w:p w14:paraId="513B697D" w14:textId="77777777" w:rsidR="00666D01" w:rsidRPr="00A265D4" w:rsidRDefault="00666D01" w:rsidP="00A265D4">
            <w:pPr>
              <w:pStyle w:val="tabelaocena"/>
              <w:jc w:val="center"/>
              <w:rPr>
                <w:b w:val="0"/>
              </w:rPr>
            </w:pPr>
            <w:r w:rsidRPr="00A265D4">
              <w:rPr>
                <w:b w:val="0"/>
              </w:rPr>
              <w:t>0,02</w:t>
            </w:r>
          </w:p>
        </w:tc>
        <w:tc>
          <w:tcPr>
            <w:tcW w:w="909" w:type="pct"/>
            <w:tcBorders>
              <w:left w:val="single" w:sz="4" w:space="0" w:color="000000"/>
              <w:bottom w:val="single" w:sz="4" w:space="0" w:color="000000"/>
            </w:tcBorders>
            <w:shd w:val="clear" w:color="auto" w:fill="E2EFD9" w:themeFill="accent6" w:themeFillTint="33"/>
            <w:vAlign w:val="center"/>
          </w:tcPr>
          <w:p w14:paraId="6F4AC2DD" w14:textId="77777777" w:rsidR="00666D01" w:rsidRPr="00A265D4" w:rsidRDefault="00666D01" w:rsidP="00A265D4">
            <w:pPr>
              <w:pStyle w:val="tabelaocena"/>
              <w:jc w:val="center"/>
              <w:rPr>
                <w:b w:val="0"/>
              </w:rPr>
            </w:pPr>
            <w:r w:rsidRPr="00A265D4">
              <w:rPr>
                <w:b w:val="0"/>
              </w:rPr>
              <w:t>0</w:t>
            </w:r>
          </w:p>
        </w:tc>
        <w:tc>
          <w:tcPr>
            <w:tcW w:w="632" w:type="pct"/>
            <w:tcBorders>
              <w:left w:val="single" w:sz="4" w:space="0" w:color="000000"/>
              <w:bottom w:val="single" w:sz="4" w:space="0" w:color="000000"/>
              <w:right w:val="single" w:sz="4" w:space="0" w:color="auto"/>
            </w:tcBorders>
            <w:shd w:val="clear" w:color="auto" w:fill="E2EFD9" w:themeFill="accent6" w:themeFillTint="33"/>
            <w:vAlign w:val="center"/>
          </w:tcPr>
          <w:p w14:paraId="22228C0D" w14:textId="77777777" w:rsidR="00666D01" w:rsidRPr="00A265D4" w:rsidRDefault="00CC4AFF" w:rsidP="00A265D4">
            <w:pPr>
              <w:pStyle w:val="tabelaocena"/>
              <w:jc w:val="center"/>
              <w:rPr>
                <w:b w:val="0"/>
              </w:rPr>
            </w:pPr>
            <w:r w:rsidRPr="00A265D4">
              <w:rPr>
                <w:b w:val="0"/>
              </w:rPr>
              <w:t>0,0</w:t>
            </w:r>
          </w:p>
        </w:tc>
      </w:tr>
      <w:tr w:rsidR="00666D01" w:rsidRPr="00F071B5" w14:paraId="663FE194" w14:textId="77777777" w:rsidTr="00805D4F">
        <w:trPr>
          <w:trHeight w:val="407"/>
        </w:trPr>
        <w:tc>
          <w:tcPr>
            <w:tcW w:w="1742" w:type="pct"/>
            <w:tcBorders>
              <w:top w:val="single" w:sz="4" w:space="0" w:color="000000"/>
              <w:left w:val="single" w:sz="4" w:space="0" w:color="auto"/>
              <w:bottom w:val="single" w:sz="4" w:space="0" w:color="000000"/>
            </w:tcBorders>
            <w:shd w:val="clear" w:color="auto" w:fill="C5E0B3" w:themeFill="accent6" w:themeFillTint="66"/>
            <w:vAlign w:val="center"/>
          </w:tcPr>
          <w:p w14:paraId="622FC60A" w14:textId="77777777" w:rsidR="00666D01" w:rsidRPr="00F071B5" w:rsidRDefault="00666D01" w:rsidP="00A27A16">
            <w:pPr>
              <w:pStyle w:val="tabelaocena"/>
            </w:pPr>
            <w:r>
              <w:t>b</w:t>
            </w:r>
            <w:r w:rsidRPr="00F071B5">
              <w:t>on na zasiedlenie</w:t>
            </w:r>
          </w:p>
        </w:tc>
        <w:tc>
          <w:tcPr>
            <w:tcW w:w="1002" w:type="pct"/>
            <w:tcBorders>
              <w:left w:val="single" w:sz="4" w:space="0" w:color="000000"/>
              <w:bottom w:val="single" w:sz="4" w:space="0" w:color="auto"/>
            </w:tcBorders>
            <w:shd w:val="clear" w:color="auto" w:fill="E2EFD9" w:themeFill="accent6" w:themeFillTint="33"/>
            <w:vAlign w:val="center"/>
          </w:tcPr>
          <w:p w14:paraId="5DCD4646" w14:textId="77777777" w:rsidR="00666D01" w:rsidRPr="00A265D4" w:rsidRDefault="00666D01" w:rsidP="00A265D4">
            <w:pPr>
              <w:pStyle w:val="tabelaocena"/>
              <w:jc w:val="center"/>
              <w:rPr>
                <w:b w:val="0"/>
              </w:rPr>
            </w:pPr>
            <w:r w:rsidRPr="00A265D4">
              <w:rPr>
                <w:b w:val="0"/>
              </w:rPr>
              <w:t>280.000,00</w:t>
            </w:r>
          </w:p>
        </w:tc>
        <w:tc>
          <w:tcPr>
            <w:tcW w:w="715" w:type="pct"/>
            <w:tcBorders>
              <w:left w:val="single" w:sz="4" w:space="0" w:color="000000"/>
              <w:bottom w:val="single" w:sz="4" w:space="0" w:color="auto"/>
              <w:right w:val="single" w:sz="4" w:space="0" w:color="auto"/>
            </w:tcBorders>
            <w:shd w:val="clear" w:color="auto" w:fill="E2EFD9" w:themeFill="accent6" w:themeFillTint="33"/>
            <w:vAlign w:val="center"/>
          </w:tcPr>
          <w:p w14:paraId="270DC0B3" w14:textId="77777777" w:rsidR="00666D01" w:rsidRPr="00A265D4" w:rsidRDefault="00666D01" w:rsidP="00A265D4">
            <w:pPr>
              <w:pStyle w:val="tabelaocena"/>
              <w:jc w:val="center"/>
              <w:rPr>
                <w:b w:val="0"/>
              </w:rPr>
            </w:pPr>
            <w:r w:rsidRPr="00A265D4">
              <w:rPr>
                <w:b w:val="0"/>
              </w:rPr>
              <w:t>1,1</w:t>
            </w:r>
          </w:p>
        </w:tc>
        <w:tc>
          <w:tcPr>
            <w:tcW w:w="909" w:type="pct"/>
            <w:tcBorders>
              <w:left w:val="single" w:sz="4" w:space="0" w:color="000000"/>
              <w:bottom w:val="single" w:sz="4" w:space="0" w:color="auto"/>
            </w:tcBorders>
            <w:shd w:val="clear" w:color="auto" w:fill="E2EFD9" w:themeFill="accent6" w:themeFillTint="33"/>
            <w:vAlign w:val="center"/>
          </w:tcPr>
          <w:p w14:paraId="55A661A0" w14:textId="77777777" w:rsidR="00666D01" w:rsidRPr="00A265D4" w:rsidRDefault="00666D01" w:rsidP="00A265D4">
            <w:pPr>
              <w:pStyle w:val="tabelaocena"/>
              <w:jc w:val="center"/>
              <w:rPr>
                <w:b w:val="0"/>
              </w:rPr>
            </w:pPr>
            <w:r w:rsidRPr="00A265D4">
              <w:rPr>
                <w:b w:val="0"/>
              </w:rPr>
              <w:t>440.000,00</w:t>
            </w:r>
          </w:p>
        </w:tc>
        <w:tc>
          <w:tcPr>
            <w:tcW w:w="632" w:type="pct"/>
            <w:tcBorders>
              <w:left w:val="single" w:sz="4" w:space="0" w:color="000000"/>
              <w:bottom w:val="single" w:sz="4" w:space="0" w:color="auto"/>
              <w:right w:val="single" w:sz="4" w:space="0" w:color="auto"/>
            </w:tcBorders>
            <w:shd w:val="clear" w:color="auto" w:fill="E2EFD9" w:themeFill="accent6" w:themeFillTint="33"/>
            <w:vAlign w:val="center"/>
          </w:tcPr>
          <w:p w14:paraId="6AFC25B8" w14:textId="77777777" w:rsidR="00666D01" w:rsidRPr="00A265D4" w:rsidRDefault="00CC4AFF" w:rsidP="00A265D4">
            <w:pPr>
              <w:pStyle w:val="tabelaocena"/>
              <w:jc w:val="center"/>
              <w:rPr>
                <w:b w:val="0"/>
              </w:rPr>
            </w:pPr>
            <w:r w:rsidRPr="00A265D4">
              <w:rPr>
                <w:b w:val="0"/>
              </w:rPr>
              <w:t>2,</w:t>
            </w:r>
            <w:r w:rsidR="00CE2BCE" w:rsidRPr="00A265D4">
              <w:rPr>
                <w:b w:val="0"/>
              </w:rPr>
              <w:t>9</w:t>
            </w:r>
          </w:p>
        </w:tc>
      </w:tr>
      <w:tr w:rsidR="00666D01" w:rsidRPr="00F071B5" w14:paraId="62FC932A" w14:textId="77777777" w:rsidTr="00805D4F">
        <w:trPr>
          <w:trHeight w:val="427"/>
        </w:trPr>
        <w:tc>
          <w:tcPr>
            <w:tcW w:w="1742" w:type="pct"/>
            <w:tcBorders>
              <w:top w:val="single" w:sz="4" w:space="0" w:color="000000"/>
              <w:left w:val="single" w:sz="4" w:space="0" w:color="auto"/>
              <w:bottom w:val="single" w:sz="4" w:space="0" w:color="auto"/>
              <w:right w:val="single" w:sz="4" w:space="0" w:color="auto"/>
            </w:tcBorders>
            <w:shd w:val="clear" w:color="auto" w:fill="C5E0B3" w:themeFill="accent6" w:themeFillTint="66"/>
            <w:vAlign w:val="center"/>
          </w:tcPr>
          <w:p w14:paraId="3BBDCD99" w14:textId="77777777" w:rsidR="00666D01" w:rsidRDefault="00666D01" w:rsidP="00A27A16">
            <w:pPr>
              <w:pStyle w:val="tabelaocena"/>
            </w:pPr>
            <w:r>
              <w:t>COVID-19</w:t>
            </w:r>
          </w:p>
        </w:tc>
        <w:tc>
          <w:tcPr>
            <w:tcW w:w="1002" w:type="pct"/>
            <w:tcBorders>
              <w:top w:val="single" w:sz="4" w:space="0" w:color="auto"/>
              <w:left w:val="single" w:sz="4" w:space="0" w:color="000000"/>
              <w:bottom w:val="single" w:sz="4" w:space="0" w:color="auto"/>
            </w:tcBorders>
            <w:shd w:val="clear" w:color="auto" w:fill="E2EFD9" w:themeFill="accent6" w:themeFillTint="33"/>
            <w:vAlign w:val="center"/>
          </w:tcPr>
          <w:p w14:paraId="7B853075" w14:textId="77777777" w:rsidR="00666D01" w:rsidRPr="00A265D4" w:rsidRDefault="00666D01" w:rsidP="00A265D4">
            <w:pPr>
              <w:pStyle w:val="tabelaocena"/>
              <w:jc w:val="center"/>
              <w:rPr>
                <w:b w:val="0"/>
              </w:rPr>
            </w:pPr>
            <w:r w:rsidRPr="00A265D4">
              <w:rPr>
                <w:b w:val="0"/>
              </w:rPr>
              <w:t>15.606.419,02</w:t>
            </w:r>
          </w:p>
        </w:tc>
        <w:tc>
          <w:tcPr>
            <w:tcW w:w="715" w:type="pct"/>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14:paraId="3FA0FC74" w14:textId="77777777" w:rsidR="00666D01" w:rsidRPr="00A265D4" w:rsidRDefault="00666D01" w:rsidP="00A265D4">
            <w:pPr>
              <w:pStyle w:val="tabelaocena"/>
              <w:jc w:val="center"/>
              <w:rPr>
                <w:b w:val="0"/>
              </w:rPr>
            </w:pPr>
            <w:r w:rsidRPr="00A265D4">
              <w:rPr>
                <w:b w:val="0"/>
              </w:rPr>
              <w:t>62,7</w:t>
            </w:r>
          </w:p>
        </w:tc>
        <w:tc>
          <w:tcPr>
            <w:tcW w:w="909" w:type="pct"/>
            <w:tcBorders>
              <w:top w:val="single" w:sz="4" w:space="0" w:color="auto"/>
              <w:left w:val="single" w:sz="4" w:space="0" w:color="000000"/>
              <w:bottom w:val="single" w:sz="4" w:space="0" w:color="auto"/>
            </w:tcBorders>
            <w:shd w:val="clear" w:color="auto" w:fill="E2EFD9" w:themeFill="accent6" w:themeFillTint="33"/>
            <w:vAlign w:val="center"/>
          </w:tcPr>
          <w:p w14:paraId="1E01C309" w14:textId="77777777" w:rsidR="00666D01" w:rsidRPr="00A265D4" w:rsidRDefault="00666D01" w:rsidP="00A265D4">
            <w:pPr>
              <w:pStyle w:val="tabelaocena"/>
              <w:jc w:val="center"/>
              <w:rPr>
                <w:b w:val="0"/>
              </w:rPr>
            </w:pPr>
            <w:r w:rsidRPr="00A265D4">
              <w:rPr>
                <w:b w:val="0"/>
              </w:rPr>
              <w:t>4.013.282,54</w:t>
            </w:r>
          </w:p>
        </w:tc>
        <w:tc>
          <w:tcPr>
            <w:tcW w:w="632" w:type="pct"/>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14:paraId="44A40264" w14:textId="77777777" w:rsidR="00666D01" w:rsidRPr="00A265D4" w:rsidRDefault="00CC4AFF" w:rsidP="00A265D4">
            <w:pPr>
              <w:pStyle w:val="tabelaocena"/>
              <w:jc w:val="center"/>
              <w:rPr>
                <w:b w:val="0"/>
              </w:rPr>
            </w:pPr>
            <w:r w:rsidRPr="00A265D4">
              <w:rPr>
                <w:b w:val="0"/>
              </w:rPr>
              <w:t>26,</w:t>
            </w:r>
            <w:r w:rsidR="00CE2BCE" w:rsidRPr="00A265D4">
              <w:rPr>
                <w:b w:val="0"/>
              </w:rPr>
              <w:t>4</w:t>
            </w:r>
          </w:p>
        </w:tc>
      </w:tr>
      <w:tr w:rsidR="00666D01" w:rsidRPr="00F071B5" w14:paraId="7137F27E" w14:textId="77777777" w:rsidTr="00805D4F">
        <w:trPr>
          <w:trHeight w:val="560"/>
        </w:trPr>
        <w:tc>
          <w:tcPr>
            <w:tcW w:w="1742" w:type="pct"/>
            <w:tcBorders>
              <w:top w:val="single" w:sz="4" w:space="0" w:color="000000"/>
              <w:left w:val="single" w:sz="4" w:space="0" w:color="auto"/>
              <w:bottom w:val="single" w:sz="4" w:space="0" w:color="auto"/>
              <w:right w:val="single" w:sz="4" w:space="0" w:color="auto"/>
            </w:tcBorders>
            <w:shd w:val="clear" w:color="auto" w:fill="C5E0B3" w:themeFill="accent6" w:themeFillTint="66"/>
            <w:vAlign w:val="center"/>
          </w:tcPr>
          <w:p w14:paraId="0EA68E20" w14:textId="77777777" w:rsidR="00666D01" w:rsidRPr="00F071B5" w:rsidRDefault="00666D01" w:rsidP="00A27A16">
            <w:pPr>
              <w:pStyle w:val="tabelaocena"/>
            </w:pPr>
            <w:r>
              <w:t>p</w:t>
            </w:r>
            <w:r w:rsidRPr="00F071B5">
              <w:t>ozostałe wydatki</w:t>
            </w:r>
          </w:p>
        </w:tc>
        <w:tc>
          <w:tcPr>
            <w:tcW w:w="1002" w:type="pct"/>
            <w:tcBorders>
              <w:top w:val="single" w:sz="4" w:space="0" w:color="auto"/>
              <w:left w:val="single" w:sz="4" w:space="0" w:color="000000"/>
              <w:bottom w:val="single" w:sz="4" w:space="0" w:color="auto"/>
            </w:tcBorders>
            <w:shd w:val="clear" w:color="auto" w:fill="E2EFD9" w:themeFill="accent6" w:themeFillTint="33"/>
            <w:vAlign w:val="center"/>
          </w:tcPr>
          <w:p w14:paraId="26A70944" w14:textId="77777777" w:rsidR="00666D01" w:rsidRPr="00A265D4" w:rsidRDefault="00666D01" w:rsidP="00A265D4">
            <w:pPr>
              <w:pStyle w:val="tabelaocena"/>
              <w:jc w:val="center"/>
              <w:rPr>
                <w:b w:val="0"/>
              </w:rPr>
            </w:pPr>
            <w:r w:rsidRPr="00A265D4">
              <w:rPr>
                <w:b w:val="0"/>
              </w:rPr>
              <w:t>2.555,50</w:t>
            </w:r>
          </w:p>
        </w:tc>
        <w:tc>
          <w:tcPr>
            <w:tcW w:w="715" w:type="pct"/>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14:paraId="711B2C8C" w14:textId="77777777" w:rsidR="00666D01" w:rsidRPr="00A265D4" w:rsidRDefault="00666D01" w:rsidP="00A265D4">
            <w:pPr>
              <w:pStyle w:val="tabelaocena"/>
              <w:jc w:val="center"/>
              <w:rPr>
                <w:b w:val="0"/>
              </w:rPr>
            </w:pPr>
            <w:r w:rsidRPr="00A265D4">
              <w:rPr>
                <w:b w:val="0"/>
              </w:rPr>
              <w:t>0,01</w:t>
            </w:r>
          </w:p>
        </w:tc>
        <w:tc>
          <w:tcPr>
            <w:tcW w:w="909" w:type="pct"/>
            <w:tcBorders>
              <w:top w:val="single" w:sz="4" w:space="0" w:color="auto"/>
              <w:left w:val="single" w:sz="4" w:space="0" w:color="000000"/>
              <w:bottom w:val="single" w:sz="4" w:space="0" w:color="auto"/>
            </w:tcBorders>
            <w:shd w:val="clear" w:color="auto" w:fill="E2EFD9" w:themeFill="accent6" w:themeFillTint="33"/>
            <w:vAlign w:val="center"/>
          </w:tcPr>
          <w:p w14:paraId="3A88F590" w14:textId="77777777" w:rsidR="00666D01" w:rsidRPr="00A265D4" w:rsidRDefault="00666D01" w:rsidP="00A265D4">
            <w:pPr>
              <w:pStyle w:val="tabelaocena"/>
              <w:jc w:val="center"/>
              <w:rPr>
                <w:b w:val="0"/>
              </w:rPr>
            </w:pPr>
            <w:r w:rsidRPr="00A265D4">
              <w:rPr>
                <w:b w:val="0"/>
              </w:rPr>
              <w:t>3.730,10</w:t>
            </w:r>
          </w:p>
        </w:tc>
        <w:tc>
          <w:tcPr>
            <w:tcW w:w="632" w:type="pct"/>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14:paraId="33417526" w14:textId="77777777" w:rsidR="00666D01" w:rsidRPr="00A265D4" w:rsidRDefault="00CC4AFF" w:rsidP="00A265D4">
            <w:pPr>
              <w:pStyle w:val="tabelaocena"/>
              <w:jc w:val="center"/>
              <w:rPr>
                <w:b w:val="0"/>
              </w:rPr>
            </w:pPr>
            <w:r w:rsidRPr="00A265D4">
              <w:rPr>
                <w:b w:val="0"/>
              </w:rPr>
              <w:t>0,02</w:t>
            </w:r>
          </w:p>
        </w:tc>
      </w:tr>
    </w:tbl>
    <w:p w14:paraId="0A5EB4C0" w14:textId="77777777" w:rsidR="00EE2A39" w:rsidRDefault="00695151" w:rsidP="00C175E8">
      <w:pPr>
        <w:pStyle w:val="tabelardo"/>
        <w:jc w:val="both"/>
      </w:pPr>
      <w:r w:rsidRPr="00997770">
        <w:t>Źródło: opracowanie własne</w:t>
      </w:r>
    </w:p>
    <w:p w14:paraId="6E48EFA8" w14:textId="77777777" w:rsidR="00EE2A39" w:rsidRPr="00B11A3E" w:rsidRDefault="001C1190" w:rsidP="00C175E8">
      <w:pPr>
        <w:jc w:val="both"/>
      </w:pPr>
      <w:r>
        <w:lastRenderedPageBreak/>
        <w:tab/>
      </w:r>
      <w:r w:rsidRPr="002E7810">
        <w:t>Zauważaln</w:t>
      </w:r>
      <w:r w:rsidR="002E7810" w:rsidRPr="002E7810">
        <w:t>y</w:t>
      </w:r>
      <w:r w:rsidRPr="002E7810">
        <w:t xml:space="preserve"> jest znaczn</w:t>
      </w:r>
      <w:r w:rsidR="002E7810" w:rsidRPr="002E7810">
        <w:t>y</w:t>
      </w:r>
      <w:r w:rsidRPr="002E7810">
        <w:t xml:space="preserve"> </w:t>
      </w:r>
      <w:r w:rsidR="002E7810" w:rsidRPr="002E7810">
        <w:t>wzrost</w:t>
      </w:r>
      <w:r w:rsidRPr="002E7810">
        <w:t xml:space="preserve"> wydatk</w:t>
      </w:r>
      <w:r w:rsidR="002E7810" w:rsidRPr="002E7810">
        <w:t>ów</w:t>
      </w:r>
      <w:r w:rsidRPr="002E7810">
        <w:t xml:space="preserve"> przeznaczony</w:t>
      </w:r>
      <w:r w:rsidR="002E7810" w:rsidRPr="002E7810">
        <w:t>ch</w:t>
      </w:r>
      <w:r w:rsidRPr="002E7810">
        <w:t xml:space="preserve"> </w:t>
      </w:r>
      <w:r w:rsidR="00B32045" w:rsidRPr="002E7810">
        <w:br/>
      </w:r>
      <w:r w:rsidRPr="002E7810">
        <w:t xml:space="preserve">na </w:t>
      </w:r>
      <w:r w:rsidR="002E501E" w:rsidRPr="002E7810">
        <w:t>realizację</w:t>
      </w:r>
      <w:r w:rsidRPr="002E7810">
        <w:t xml:space="preserve"> staż</w:t>
      </w:r>
      <w:r w:rsidR="002E501E" w:rsidRPr="002E7810">
        <w:t>y</w:t>
      </w:r>
      <w:r w:rsidRPr="002E7810">
        <w:t xml:space="preserve"> w latach 20</w:t>
      </w:r>
      <w:r w:rsidR="002E7810" w:rsidRPr="002E7810">
        <w:t>20</w:t>
      </w:r>
      <w:r w:rsidRPr="002E7810">
        <w:t xml:space="preserve"> -</w:t>
      </w:r>
      <w:r w:rsidR="005C4B44" w:rsidRPr="002E7810">
        <w:t xml:space="preserve"> </w:t>
      </w:r>
      <w:r w:rsidRPr="002E7810">
        <w:t>202</w:t>
      </w:r>
      <w:r w:rsidR="002E7810" w:rsidRPr="002E7810">
        <w:t>1</w:t>
      </w:r>
      <w:r w:rsidRPr="002E7810">
        <w:t>. O ile w 20</w:t>
      </w:r>
      <w:r w:rsidR="002E7810" w:rsidRPr="002E7810">
        <w:t>20</w:t>
      </w:r>
      <w:r w:rsidRPr="002E7810">
        <w:t xml:space="preserve"> roku </w:t>
      </w:r>
      <w:r w:rsidR="000C316A" w:rsidRPr="002E7810">
        <w:t>przeznaczona</w:t>
      </w:r>
      <w:r w:rsidRPr="002E7810">
        <w:t xml:space="preserve"> na ten cel kwota stanowiła </w:t>
      </w:r>
      <w:r w:rsidR="002E7810" w:rsidRPr="002E7810">
        <w:t>9,4</w:t>
      </w:r>
      <w:r w:rsidRPr="002E7810">
        <w:t>% ogółu wydatków Funduszu Pracy poniesionych na poszczególne programy rynku pracy</w:t>
      </w:r>
      <w:r w:rsidRPr="00B11A3E">
        <w:t>, to w roku 202</w:t>
      </w:r>
      <w:r w:rsidR="002E7810" w:rsidRPr="00B11A3E">
        <w:t>1</w:t>
      </w:r>
      <w:r w:rsidRPr="00B11A3E">
        <w:t xml:space="preserve"> ukształtowała się na poziomie </w:t>
      </w:r>
      <w:r w:rsidR="002E7810" w:rsidRPr="00B11A3E">
        <w:t>19,7</w:t>
      </w:r>
      <w:r w:rsidRPr="00B11A3E">
        <w:t>%</w:t>
      </w:r>
      <w:r w:rsidR="002E7810" w:rsidRPr="00B11A3E">
        <w:t xml:space="preserve"> </w:t>
      </w:r>
      <w:r w:rsidR="00B11A3E" w:rsidRPr="00B11A3E">
        <w:t xml:space="preserve"> </w:t>
      </w:r>
      <w:r w:rsidR="002E7810" w:rsidRPr="00B11A3E">
        <w:t xml:space="preserve">co stanowi </w:t>
      </w:r>
      <w:r w:rsidR="00B11A3E" w:rsidRPr="00B11A3E">
        <w:t>10,3</w:t>
      </w:r>
      <w:r w:rsidR="002E7810" w:rsidRPr="00B11A3E">
        <w:t>% wzrost.</w:t>
      </w:r>
      <w:r w:rsidRPr="00B11A3E">
        <w:t xml:space="preserve"> </w:t>
      </w:r>
    </w:p>
    <w:p w14:paraId="7F1EEBED" w14:textId="77777777" w:rsidR="00EE2A39" w:rsidRPr="002E7810" w:rsidRDefault="00EE2A39" w:rsidP="00C175E8">
      <w:pPr>
        <w:contextualSpacing w:val="0"/>
        <w:jc w:val="both"/>
      </w:pPr>
      <w:r w:rsidRPr="002E7810">
        <w:t>W roku 202</w:t>
      </w:r>
      <w:r w:rsidR="002E7810" w:rsidRPr="002E7810">
        <w:t>1</w:t>
      </w:r>
      <w:r w:rsidRPr="002E7810">
        <w:t xml:space="preserve"> również wydatki na refundację </w:t>
      </w:r>
      <w:r w:rsidR="002E7810" w:rsidRPr="002E7810">
        <w:t xml:space="preserve">kosztów </w:t>
      </w:r>
      <w:r w:rsidRPr="002E7810">
        <w:t>zatrudnienia</w:t>
      </w:r>
      <w:r w:rsidR="002E7810" w:rsidRPr="002E7810">
        <w:t xml:space="preserve"> bezrobotnych</w:t>
      </w:r>
      <w:r w:rsidRPr="002E7810">
        <w:t xml:space="preserve"> w ramach prac interwencyjnych </w:t>
      </w:r>
      <w:r w:rsidR="002E7810" w:rsidRPr="002E7810">
        <w:t>i robót publicznych wyraźnie wzrosły</w:t>
      </w:r>
      <w:r w:rsidRPr="002E7810">
        <w:t>. Na zaistniałą sytuacj</w:t>
      </w:r>
      <w:r w:rsidR="0046025E" w:rsidRPr="002E7810">
        <w:t>ę</w:t>
      </w:r>
      <w:r w:rsidRPr="002E7810">
        <w:t xml:space="preserve"> </w:t>
      </w:r>
      <w:r w:rsidR="00E01BE2" w:rsidRPr="002E7810">
        <w:t>istotny</w:t>
      </w:r>
      <w:r w:rsidRPr="002E7810">
        <w:t xml:space="preserve"> wpływ m</w:t>
      </w:r>
      <w:r w:rsidR="002E7810" w:rsidRPr="002E7810">
        <w:t>iało</w:t>
      </w:r>
      <w:r w:rsidRPr="002E7810">
        <w:t xml:space="preserve"> </w:t>
      </w:r>
      <w:r w:rsidR="002E7810" w:rsidRPr="002E7810">
        <w:t>poluzowanie obostrzeń związanych z pandemią COVID-19.</w:t>
      </w:r>
      <w:r w:rsidR="0046025E" w:rsidRPr="002E7810">
        <w:t xml:space="preserve"> </w:t>
      </w:r>
    </w:p>
    <w:p w14:paraId="604DD284" w14:textId="77777777" w:rsidR="00660368" w:rsidRPr="00A07979" w:rsidRDefault="00660368" w:rsidP="00A07979">
      <w:pPr>
        <w:spacing w:line="276" w:lineRule="auto"/>
        <w:jc w:val="both"/>
      </w:pPr>
      <w:r w:rsidRPr="005F13E2">
        <w:rPr>
          <w:color w:val="FF0000"/>
        </w:rPr>
        <w:tab/>
      </w:r>
      <w:r w:rsidRPr="00A07979">
        <w:t xml:space="preserve">Pandemia drastycznie zmieniła rynek pracy w tym też rynek pracy powiatu dąbrowskiego. Nasilona walka pracodawców o dotychczasowe miejsca pracy spowodowała, że </w:t>
      </w:r>
      <w:r w:rsidR="007633F1" w:rsidRPr="00A07979">
        <w:t xml:space="preserve">w roku 2020 </w:t>
      </w:r>
      <w:r w:rsidRPr="00A07979">
        <w:t>ostrożnie podej</w:t>
      </w:r>
      <w:r w:rsidR="002E7810" w:rsidRPr="00A07979">
        <w:t xml:space="preserve">mowali </w:t>
      </w:r>
      <w:r w:rsidRPr="00A07979">
        <w:t xml:space="preserve">oni decyzje związane z zatrudnieniem. </w:t>
      </w:r>
      <w:r w:rsidR="00AF35D2" w:rsidRPr="00A07979">
        <w:t>W rezultacie zmniejszył</w:t>
      </w:r>
      <w:r w:rsidR="006F106B" w:rsidRPr="00A07979">
        <w:t>y</w:t>
      </w:r>
      <w:r w:rsidR="00AF35D2" w:rsidRPr="00A07979">
        <w:t xml:space="preserve"> się </w:t>
      </w:r>
      <w:r w:rsidR="006F106B" w:rsidRPr="00A07979">
        <w:t xml:space="preserve">wydatki FP </w:t>
      </w:r>
      <w:r w:rsidR="00AF35D2" w:rsidRPr="00A07979">
        <w:t xml:space="preserve">na </w:t>
      </w:r>
      <w:r w:rsidR="006F106B" w:rsidRPr="00A07979">
        <w:t>poszczególne programy rynku pracy (w stosunku do ogólnej kwoty wydatków przeznaczonych na aktywizację zawodową).</w:t>
      </w:r>
      <w:r w:rsidR="007633F1" w:rsidRPr="00A07979">
        <w:t xml:space="preserve"> W roku 2021 sytuacja na runku pracy uległa znacznej poprawie, nastąpiło ożywienie gospodarcze, a co za tym idzie pracodawcy chętniej zwiększali zatrudnienie w firmach. </w:t>
      </w:r>
    </w:p>
    <w:p w14:paraId="2491EFB1" w14:textId="77777777" w:rsidR="00B41954" w:rsidRDefault="00B41954" w:rsidP="00C175E8">
      <w:pPr>
        <w:pStyle w:val="Nagwek2"/>
        <w:jc w:val="both"/>
      </w:pPr>
      <w:bookmarkStart w:id="30" w:name="_Toc67446120"/>
    </w:p>
    <w:p w14:paraId="0DA515B2" w14:textId="77777777" w:rsidR="00687568" w:rsidRDefault="00A92ACF" w:rsidP="00C175E8">
      <w:pPr>
        <w:pStyle w:val="Nagwek2"/>
        <w:jc w:val="both"/>
      </w:pPr>
      <w:r>
        <w:t>Programy na rzecz promocji zatrudnienia, łagodzenia skutków bezrobocia i aktywizacji zawodowej</w:t>
      </w:r>
      <w:bookmarkEnd w:id="30"/>
    </w:p>
    <w:p w14:paraId="113E1094" w14:textId="77777777" w:rsidR="00D458A1" w:rsidRDefault="00D458A1" w:rsidP="00C175E8">
      <w:pPr>
        <w:jc w:val="both"/>
      </w:pPr>
      <w:r>
        <w:rPr>
          <w:lang w:val="x-none"/>
        </w:rPr>
        <w:tab/>
      </w:r>
      <w:r w:rsidRPr="00D458A1">
        <w:rPr>
          <w:lang w:val="x-none"/>
        </w:rPr>
        <w:t>Istotnym zadaniem Powiatowego Urzędu Pracy jest pozyskiwanie środków finansowych pochodzących zarówno z  funduszy krajowych</w:t>
      </w:r>
      <w:r>
        <w:t xml:space="preserve"> </w:t>
      </w:r>
      <w:r w:rsidRPr="00D458A1">
        <w:rPr>
          <w:lang w:val="x-none"/>
        </w:rPr>
        <w:t>jak</w:t>
      </w:r>
      <w:r w:rsidRPr="00D458A1">
        <w:t> </w:t>
      </w:r>
      <w:r w:rsidRPr="00D458A1">
        <w:rPr>
          <w:lang w:val="x-none"/>
        </w:rPr>
        <w:t>również</w:t>
      </w:r>
      <w:r w:rsidRPr="00D458A1">
        <w:t> </w:t>
      </w:r>
      <w:r w:rsidRPr="00D458A1">
        <w:rPr>
          <w:lang w:val="x-none"/>
        </w:rPr>
        <w:t xml:space="preserve">z Unii Europejskiej. </w:t>
      </w:r>
      <w:r w:rsidR="000C316A">
        <w:t>Na podstawie planu finansowego</w:t>
      </w:r>
      <w:r w:rsidR="008D57AC">
        <w:t xml:space="preserve"> Urząd podjął się realizacji</w:t>
      </w:r>
      <w:r w:rsidR="00BB6FE5">
        <w:t xml:space="preserve"> bogatej gamy</w:t>
      </w:r>
      <w:r w:rsidR="008D57AC">
        <w:t xml:space="preserve"> programów</w:t>
      </w:r>
      <w:r w:rsidR="00BB6FE5">
        <w:t xml:space="preserve"> aktywizujących rynek pracy. Zamierzeniem tych programów było wsparcie osób bezrobotnych w znalezieniu pracy odpowiadającej ich oczekiwaniom oraz aspiracjom.</w:t>
      </w:r>
      <w:r w:rsidR="007C022D">
        <w:t xml:space="preserve"> </w:t>
      </w:r>
    </w:p>
    <w:p w14:paraId="150EB91D" w14:textId="77777777" w:rsidR="007C022D" w:rsidRDefault="008D57AC" w:rsidP="00C175E8">
      <w:pPr>
        <w:pStyle w:val="Nagwek3"/>
        <w:jc w:val="both"/>
      </w:pPr>
      <w:bookmarkStart w:id="31" w:name="_Toc67446121"/>
      <w:r w:rsidRPr="00CC242B">
        <w:t>Projekt</w:t>
      </w:r>
      <w:r w:rsidR="00346A6B">
        <w:t>y</w:t>
      </w:r>
      <w:r>
        <w:t xml:space="preserve"> pn. </w:t>
      </w:r>
      <w:r w:rsidRPr="00AD0989">
        <w:t>Młodzi</w:t>
      </w:r>
      <w:r>
        <w:t xml:space="preserve"> i Aktywni</w:t>
      </w:r>
      <w:r w:rsidR="00BF1645">
        <w:t xml:space="preserve"> </w:t>
      </w:r>
      <w:r>
        <w:t>w ramach PO WER</w:t>
      </w:r>
      <w:bookmarkEnd w:id="31"/>
    </w:p>
    <w:p w14:paraId="70E03B9D" w14:textId="77777777" w:rsidR="00346A6B" w:rsidRPr="000A0A8A" w:rsidRDefault="007C022D" w:rsidP="00346A6B">
      <w:pPr>
        <w:jc w:val="both"/>
        <w:rPr>
          <w:bCs/>
        </w:rPr>
      </w:pPr>
      <w:r>
        <w:rPr>
          <w:bCs/>
        </w:rPr>
        <w:tab/>
      </w:r>
      <w:r w:rsidR="00346A6B">
        <w:rPr>
          <w:bCs/>
        </w:rPr>
        <w:t>Projekty pod nazwą: Aktywizacja osób młodych pozostających  bez pracy w powiecie dąbrowskim (V) Młodzi i Aktywni oraz Aktywizacja osób młodych pozostających bez pracy w powiecie dąbrowskim (VI) Młodzi i Aktywni były wdrażana w ramach Programu Operacyjnego Wiedza Edukacja Rozwój 2014 – 2020.</w:t>
      </w:r>
      <w:r w:rsidR="00346A6B" w:rsidRPr="00346A6B">
        <w:rPr>
          <w:bCs/>
        </w:rPr>
        <w:t xml:space="preserve"> </w:t>
      </w:r>
      <w:r w:rsidR="00346A6B">
        <w:rPr>
          <w:bCs/>
        </w:rPr>
        <w:t xml:space="preserve"> Realizowane w ramach nich wsparcie </w:t>
      </w:r>
      <w:r w:rsidR="00346A6B" w:rsidRPr="007C022D">
        <w:rPr>
          <w:bCs/>
        </w:rPr>
        <w:t xml:space="preserve"> udzielane</w:t>
      </w:r>
      <w:r w:rsidR="00346A6B">
        <w:rPr>
          <w:bCs/>
        </w:rPr>
        <w:t xml:space="preserve"> jest ze środków </w:t>
      </w:r>
      <w:r w:rsidR="00346A6B" w:rsidRPr="007C022D">
        <w:rPr>
          <w:bCs/>
        </w:rPr>
        <w:t>z</w:t>
      </w:r>
      <w:r w:rsidR="00346A6B">
        <w:rPr>
          <w:bCs/>
        </w:rPr>
        <w:t xml:space="preserve"> </w:t>
      </w:r>
      <w:r w:rsidR="00346A6B" w:rsidRPr="007C022D">
        <w:rPr>
          <w:bCs/>
        </w:rPr>
        <w:t>Europejskiego Funduszu Społecznego</w:t>
      </w:r>
      <w:r w:rsidR="00346A6B">
        <w:rPr>
          <w:bCs/>
        </w:rPr>
        <w:t xml:space="preserve">. </w:t>
      </w:r>
      <w:r w:rsidR="00346A6B" w:rsidRPr="007C022D">
        <w:t xml:space="preserve">Głównym celem projektu </w:t>
      </w:r>
      <w:r w:rsidR="00346A6B">
        <w:t>jest</w:t>
      </w:r>
      <w:r w:rsidR="00346A6B" w:rsidRPr="007C022D">
        <w:t xml:space="preserve"> aktywizacja, pomoc i wsparcie finansowe w</w:t>
      </w:r>
      <w:r w:rsidR="00346A6B">
        <w:t xml:space="preserve"> </w:t>
      </w:r>
      <w:r w:rsidR="00346A6B" w:rsidRPr="007C022D">
        <w:t xml:space="preserve">podjęciu zatrudnienia </w:t>
      </w:r>
      <w:r w:rsidR="00346A6B">
        <w:t>osób</w:t>
      </w:r>
      <w:r w:rsidR="00346A6B" w:rsidRPr="007C022D">
        <w:t xml:space="preserve"> młody</w:t>
      </w:r>
      <w:r w:rsidR="00346A6B">
        <w:t xml:space="preserve">ch </w:t>
      </w:r>
      <w:r w:rsidR="00346A6B" w:rsidRPr="007C022D">
        <w:t>do 29 roku życia, pozostający</w:t>
      </w:r>
      <w:r w:rsidR="00346A6B">
        <w:t>ch</w:t>
      </w:r>
      <w:r w:rsidR="00346A6B" w:rsidRPr="007C022D">
        <w:t xml:space="preserve"> bez pracy, zarejestrowany</w:t>
      </w:r>
      <w:r w:rsidR="00346A6B">
        <w:t xml:space="preserve">m </w:t>
      </w:r>
      <w:r w:rsidR="00346A6B" w:rsidRPr="007C022D">
        <w:t>w Powiatowym Urzędzie Pracy jako osoby bezrobotne, w tym w szczególności</w:t>
      </w:r>
      <w:r w:rsidR="00346A6B">
        <w:t xml:space="preserve"> </w:t>
      </w:r>
      <w:r w:rsidR="00346A6B" w:rsidRPr="007C022D">
        <w:t>os</w:t>
      </w:r>
      <w:r w:rsidR="00346A6B">
        <w:t>ób</w:t>
      </w:r>
      <w:r w:rsidR="00346A6B" w:rsidRPr="007C022D">
        <w:t xml:space="preserve">, które nie uczestniczą w kształceniu, szkoleniu (tzw. Młodzież NEET), </w:t>
      </w:r>
      <w:r w:rsidR="00346A6B">
        <w:t>osób</w:t>
      </w:r>
      <w:r w:rsidR="00346A6B" w:rsidRPr="007C022D">
        <w:t xml:space="preserve"> długotrwale bezrobotny</w:t>
      </w:r>
      <w:r w:rsidR="00346A6B">
        <w:t>ch</w:t>
      </w:r>
      <w:r w:rsidR="00346A6B" w:rsidRPr="007C022D">
        <w:t>, os</w:t>
      </w:r>
      <w:r w:rsidR="00346A6B">
        <w:t>ób</w:t>
      </w:r>
      <w:r w:rsidR="00346A6B" w:rsidRPr="007C022D">
        <w:t xml:space="preserve"> o niskich kwalifikacjach </w:t>
      </w:r>
      <w:r w:rsidR="00346A6B">
        <w:br/>
      </w:r>
      <w:r w:rsidR="00346A6B" w:rsidRPr="007C022D">
        <w:t>oraz niepełnosprawny</w:t>
      </w:r>
      <w:r w:rsidR="00346A6B">
        <w:t>ch</w:t>
      </w:r>
      <w:r w:rsidR="00346A6B" w:rsidRPr="007C022D">
        <w:t xml:space="preserve"> zamieszkującym powiat dąbrowski. </w:t>
      </w:r>
      <w:r w:rsidR="00346A6B">
        <w:t xml:space="preserve">Każdy uczestnik programu objęty zostaje usługą pośrednictwa pracy, poradnictwa zawodowego oraz </w:t>
      </w:r>
      <w:r w:rsidR="00346A6B" w:rsidRPr="007C022D">
        <w:t>finansową formą wsparcia.</w:t>
      </w:r>
    </w:p>
    <w:p w14:paraId="655BEB12" w14:textId="77777777" w:rsidR="00346A6B" w:rsidRDefault="00346A6B" w:rsidP="00C175E8">
      <w:pPr>
        <w:jc w:val="both"/>
        <w:rPr>
          <w:bCs/>
        </w:rPr>
      </w:pPr>
    </w:p>
    <w:p w14:paraId="12560741" w14:textId="77777777" w:rsidR="00346A6B" w:rsidRDefault="00346A6B" w:rsidP="00C175E8">
      <w:pPr>
        <w:jc w:val="both"/>
        <w:rPr>
          <w:bCs/>
        </w:rPr>
      </w:pPr>
    </w:p>
    <w:p w14:paraId="096109CE" w14:textId="77777777" w:rsidR="007C022D" w:rsidRPr="000A0A8A" w:rsidRDefault="007C022D" w:rsidP="00C175E8">
      <w:pPr>
        <w:jc w:val="both"/>
        <w:rPr>
          <w:bCs/>
        </w:rPr>
      </w:pPr>
      <w:r w:rsidRPr="007C022D">
        <w:rPr>
          <w:bCs/>
        </w:rPr>
        <w:t>Powiatowy Urząd Pracy w okresie od dnia 01.01.</w:t>
      </w:r>
      <w:r>
        <w:rPr>
          <w:bCs/>
        </w:rPr>
        <w:t>2020</w:t>
      </w:r>
      <w:r w:rsidRPr="007C022D">
        <w:rPr>
          <w:bCs/>
        </w:rPr>
        <w:t xml:space="preserve"> roku do dnia 30.06.202</w:t>
      </w:r>
      <w:r>
        <w:rPr>
          <w:bCs/>
        </w:rPr>
        <w:t xml:space="preserve">1 </w:t>
      </w:r>
      <w:r w:rsidRPr="007C022D">
        <w:rPr>
          <w:bCs/>
        </w:rPr>
        <w:t>roku</w:t>
      </w:r>
      <w:r>
        <w:rPr>
          <w:bCs/>
        </w:rPr>
        <w:t xml:space="preserve"> </w:t>
      </w:r>
      <w:r w:rsidR="001A6AE9">
        <w:rPr>
          <w:bCs/>
        </w:rPr>
        <w:t>realiz</w:t>
      </w:r>
      <w:r w:rsidR="00A47790">
        <w:rPr>
          <w:bCs/>
        </w:rPr>
        <w:t xml:space="preserve">ował </w:t>
      </w:r>
      <w:r w:rsidRPr="007C022D">
        <w:rPr>
          <w:bCs/>
        </w:rPr>
        <w:t>projekt pod nazwą Aktywizacja osób młodych pozostających bez pracy w powiecie dąbrowskim (</w:t>
      </w:r>
      <w:r>
        <w:rPr>
          <w:bCs/>
        </w:rPr>
        <w:t>V</w:t>
      </w:r>
      <w:r w:rsidRPr="007C022D">
        <w:rPr>
          <w:bCs/>
        </w:rPr>
        <w:t>)</w:t>
      </w:r>
      <w:r w:rsidR="00901879">
        <w:rPr>
          <w:bCs/>
        </w:rPr>
        <w:t xml:space="preserve"> </w:t>
      </w:r>
      <w:r w:rsidRPr="007C022D">
        <w:rPr>
          <w:bCs/>
        </w:rPr>
        <w:t>Młodzi i Aktywni wdrażany w</w:t>
      </w:r>
      <w:r>
        <w:rPr>
          <w:bCs/>
        </w:rPr>
        <w:t xml:space="preserve"> </w:t>
      </w:r>
      <w:r w:rsidRPr="007C022D">
        <w:rPr>
          <w:bCs/>
        </w:rPr>
        <w:t>ramach Programu Operacyjnego Wiedza Edukacja Rozwój 2014-2020</w:t>
      </w:r>
      <w:r w:rsidR="001A6AE9">
        <w:rPr>
          <w:bCs/>
        </w:rPr>
        <w:t xml:space="preserve">. </w:t>
      </w:r>
      <w:r w:rsidRPr="007C022D">
        <w:rPr>
          <w:bCs/>
        </w:rPr>
        <w:t>Wsparcie udzielane</w:t>
      </w:r>
      <w:r>
        <w:rPr>
          <w:bCs/>
        </w:rPr>
        <w:t xml:space="preserve"> </w:t>
      </w:r>
      <w:r w:rsidR="00EC170C">
        <w:rPr>
          <w:bCs/>
        </w:rPr>
        <w:t xml:space="preserve">jest ze środków </w:t>
      </w:r>
      <w:r w:rsidRPr="007C022D">
        <w:rPr>
          <w:bCs/>
        </w:rPr>
        <w:t>z</w:t>
      </w:r>
      <w:r>
        <w:rPr>
          <w:bCs/>
        </w:rPr>
        <w:t xml:space="preserve"> </w:t>
      </w:r>
      <w:r w:rsidRPr="007C022D">
        <w:rPr>
          <w:bCs/>
        </w:rPr>
        <w:t>Europejskiego Funduszu Społecznego</w:t>
      </w:r>
      <w:r w:rsidR="000A0A8A">
        <w:rPr>
          <w:bCs/>
        </w:rPr>
        <w:t xml:space="preserve">. </w:t>
      </w:r>
      <w:r w:rsidRPr="007C022D">
        <w:t xml:space="preserve">Głównym celem projektu </w:t>
      </w:r>
      <w:r w:rsidR="00AF596F">
        <w:t>jest</w:t>
      </w:r>
      <w:r w:rsidRPr="007C022D">
        <w:t xml:space="preserve"> aktywizacja, pomoc i wsparcie finansowe </w:t>
      </w:r>
      <w:r w:rsidR="000A0A8A">
        <w:br/>
      </w:r>
      <w:r w:rsidRPr="007C022D">
        <w:t>w</w:t>
      </w:r>
      <w:r>
        <w:t xml:space="preserve"> </w:t>
      </w:r>
      <w:r w:rsidRPr="007C022D">
        <w:t xml:space="preserve">podjęciu zatrudnienia </w:t>
      </w:r>
      <w:r w:rsidR="00901879">
        <w:t>osobom</w:t>
      </w:r>
      <w:r w:rsidRPr="007C022D">
        <w:t xml:space="preserve"> młody</w:t>
      </w:r>
      <w:r w:rsidR="00901879">
        <w:t xml:space="preserve">m </w:t>
      </w:r>
      <w:r w:rsidRPr="007C022D">
        <w:t>do 29 roku życia, pozostający</w:t>
      </w:r>
      <w:r w:rsidR="00901879">
        <w:t>m</w:t>
      </w:r>
      <w:r w:rsidRPr="007C022D">
        <w:t xml:space="preserve"> bez pracy, zarejestrowany</w:t>
      </w:r>
      <w:r w:rsidR="00901879">
        <w:t>m</w:t>
      </w:r>
      <w:r w:rsidR="006549FA">
        <w:t xml:space="preserve"> </w:t>
      </w:r>
      <w:r w:rsidRPr="007C022D">
        <w:t xml:space="preserve">w Powiatowym Urzędzie Pracy jako osoby bezrobotne, </w:t>
      </w:r>
      <w:r w:rsidR="003379EA">
        <w:br/>
      </w:r>
      <w:r w:rsidRPr="007C022D">
        <w:lastRenderedPageBreak/>
        <w:t>w tym w szczególności</w:t>
      </w:r>
      <w:r w:rsidR="000A0A8A">
        <w:t xml:space="preserve"> </w:t>
      </w:r>
      <w:r w:rsidRPr="007C022D">
        <w:t xml:space="preserve">osobom, które nie uczestniczą w kształceniu, szkoleniu (tzw. Młodzież NEET), osobom długotrwale bezrobotnym, osobom o niskich kwalifikacjach </w:t>
      </w:r>
      <w:r w:rsidR="003379EA">
        <w:br/>
      </w:r>
      <w:r w:rsidRPr="007C022D">
        <w:t xml:space="preserve">oraz niepełnosprawnym zamieszkującym powiat dąbrowski. </w:t>
      </w:r>
      <w:r w:rsidR="00AF596F">
        <w:t>Dotychczas każdego</w:t>
      </w:r>
      <w:r w:rsidR="00901879">
        <w:t xml:space="preserve"> uczestnika</w:t>
      </w:r>
      <w:r w:rsidR="003379EA">
        <w:t xml:space="preserve"> </w:t>
      </w:r>
      <w:r w:rsidR="00901879">
        <w:t>programu objęto</w:t>
      </w:r>
      <w:r w:rsidRPr="007C022D">
        <w:t xml:space="preserve"> </w:t>
      </w:r>
      <w:r w:rsidR="00901879">
        <w:t>usługą pośrednictwa pracy</w:t>
      </w:r>
      <w:r w:rsidR="008D1725">
        <w:t xml:space="preserve">, </w:t>
      </w:r>
      <w:r w:rsidR="00901879">
        <w:t xml:space="preserve">poradnictwa zawodowego oraz </w:t>
      </w:r>
      <w:r w:rsidRPr="007C022D">
        <w:t>finansową formą wsparcia.</w:t>
      </w:r>
    </w:p>
    <w:p w14:paraId="6AC1D85C" w14:textId="77777777" w:rsidR="007C022D" w:rsidRDefault="00346A6B" w:rsidP="00C175E8">
      <w:pPr>
        <w:jc w:val="both"/>
        <w:rPr>
          <w:bCs/>
        </w:rPr>
      </w:pPr>
      <w:r>
        <w:t>W okresie</w:t>
      </w:r>
      <w:r w:rsidR="00901879">
        <w:t xml:space="preserve"> </w:t>
      </w:r>
      <w:r w:rsidR="007C022D" w:rsidRPr="007C022D">
        <w:t>01.01.20</w:t>
      </w:r>
      <w:r w:rsidR="00865C2F">
        <w:t>2</w:t>
      </w:r>
      <w:r w:rsidR="00A47790">
        <w:t>1</w:t>
      </w:r>
      <w:r>
        <w:t>r.</w:t>
      </w:r>
      <w:r w:rsidR="007C022D" w:rsidRPr="007C022D">
        <w:t xml:space="preserve"> – 30.06.202</w:t>
      </w:r>
      <w:r w:rsidR="00865C2F">
        <w:t>1</w:t>
      </w:r>
      <w:r>
        <w:t xml:space="preserve">r. Powiatowy Urząd Pracy w Dąbrowie Tarnowskiej realizował projekt </w:t>
      </w:r>
      <w:r>
        <w:rPr>
          <w:bCs/>
        </w:rPr>
        <w:t>Aktywizacja osób młodych pozostających  bez pracy w powiecie dąbrowskim (V) Młodzi i Aktywni</w:t>
      </w:r>
      <w:r w:rsidR="00A47790">
        <w:rPr>
          <w:bCs/>
        </w:rPr>
        <w:t>, który stanowił kontynuację projektu z roku 2020.</w:t>
      </w:r>
    </w:p>
    <w:p w14:paraId="299627ED" w14:textId="77777777" w:rsidR="00A47790" w:rsidRDefault="00A47790" w:rsidP="00C175E8">
      <w:pPr>
        <w:jc w:val="both"/>
      </w:pPr>
      <w:r>
        <w:rPr>
          <w:bCs/>
        </w:rPr>
        <w:t>Okres realizacji tego projektu trwał bowiem od 01.01.2020r. do 30.06.2021r.</w:t>
      </w:r>
    </w:p>
    <w:p w14:paraId="00867529" w14:textId="77777777" w:rsidR="00A0025D" w:rsidRDefault="00A0025D" w:rsidP="00A47790">
      <w:pPr>
        <w:jc w:val="both"/>
      </w:pPr>
    </w:p>
    <w:p w14:paraId="41495300" w14:textId="77777777" w:rsidR="00A47790" w:rsidRDefault="007C022D" w:rsidP="00A47790">
      <w:pPr>
        <w:jc w:val="both"/>
      </w:pPr>
      <w:r w:rsidRPr="007C022D">
        <w:t xml:space="preserve">W </w:t>
      </w:r>
      <w:r w:rsidR="00CF7CA6">
        <w:t>okresie od 01.01.2020r. do 30.06.</w:t>
      </w:r>
      <w:r w:rsidR="00901879">
        <w:t>202</w:t>
      </w:r>
      <w:r w:rsidR="00A47790">
        <w:t>1</w:t>
      </w:r>
      <w:r w:rsidRPr="007C022D">
        <w:t xml:space="preserve"> roku do </w:t>
      </w:r>
      <w:r w:rsidR="007E5EA5">
        <w:t>udziału w projekcie</w:t>
      </w:r>
      <w:r w:rsidRPr="007C022D">
        <w:t xml:space="preserve"> </w:t>
      </w:r>
      <w:r w:rsidR="00CF7CA6">
        <w:t xml:space="preserve">zrekrutowano </w:t>
      </w:r>
      <w:r w:rsidR="00A47790">
        <w:t xml:space="preserve"> </w:t>
      </w:r>
      <w:r w:rsidR="00CF7CA6">
        <w:t>373</w:t>
      </w:r>
      <w:r w:rsidRPr="007C022D">
        <w:t xml:space="preserve"> </w:t>
      </w:r>
      <w:r w:rsidR="00901879">
        <w:t>osoby</w:t>
      </w:r>
      <w:r w:rsidR="00294E05">
        <w:t xml:space="preserve"> bezrobotne</w:t>
      </w:r>
      <w:r w:rsidR="00CF7CA6">
        <w:t xml:space="preserve"> (w tym 22 osoby w roku 2021)</w:t>
      </w:r>
      <w:r w:rsidR="00A0025D">
        <w:t>:</w:t>
      </w:r>
      <w:r w:rsidR="00901879">
        <w:t xml:space="preserve"> </w:t>
      </w:r>
    </w:p>
    <w:p w14:paraId="35020E2E" w14:textId="77777777" w:rsidR="00E91076" w:rsidRPr="00A0025D" w:rsidRDefault="007E5EA5" w:rsidP="00CF7CA6">
      <w:pPr>
        <w:numPr>
          <w:ilvl w:val="0"/>
          <w:numId w:val="6"/>
        </w:numPr>
        <w:spacing w:after="0" w:line="276" w:lineRule="auto"/>
        <w:jc w:val="both"/>
      </w:pPr>
      <w:r w:rsidRPr="00A0025D">
        <w:t>s</w:t>
      </w:r>
      <w:r w:rsidR="007C022D" w:rsidRPr="00A0025D">
        <w:t>taże</w:t>
      </w:r>
      <w:r w:rsidR="00E91076" w:rsidRPr="00A0025D">
        <w:t xml:space="preserve"> </w:t>
      </w:r>
      <w:r w:rsidR="00CF7CA6">
        <w:t>–</w:t>
      </w:r>
      <w:r w:rsidR="00E91076" w:rsidRPr="00A0025D">
        <w:t xml:space="preserve"> </w:t>
      </w:r>
      <w:r w:rsidR="00CF7CA6">
        <w:t xml:space="preserve">212 (rok 2021 – </w:t>
      </w:r>
      <w:r w:rsidR="00A0025D" w:rsidRPr="00A0025D">
        <w:t>3</w:t>
      </w:r>
      <w:r w:rsidR="00CF7CA6">
        <w:t>)</w:t>
      </w:r>
    </w:p>
    <w:p w14:paraId="2AE6BE39" w14:textId="77777777" w:rsidR="00E91076" w:rsidRPr="00A0025D" w:rsidRDefault="00E91076" w:rsidP="00CF7CA6">
      <w:pPr>
        <w:numPr>
          <w:ilvl w:val="0"/>
          <w:numId w:val="6"/>
        </w:numPr>
        <w:spacing w:after="0" w:line="276" w:lineRule="auto"/>
        <w:jc w:val="both"/>
      </w:pPr>
      <w:r w:rsidRPr="00A0025D">
        <w:t>p</w:t>
      </w:r>
      <w:r w:rsidR="007C022D" w:rsidRPr="00A0025D">
        <w:t xml:space="preserve">race interwencyjne </w:t>
      </w:r>
      <w:r w:rsidR="00CF7CA6">
        <w:t>–</w:t>
      </w:r>
      <w:r w:rsidRPr="00A0025D">
        <w:t xml:space="preserve"> </w:t>
      </w:r>
      <w:r w:rsidR="00CF7CA6">
        <w:t xml:space="preserve">42 ( rok 2021 – </w:t>
      </w:r>
      <w:r w:rsidR="00A0025D" w:rsidRPr="00A0025D">
        <w:t>2</w:t>
      </w:r>
      <w:r w:rsidR="00CF7CA6">
        <w:t>)</w:t>
      </w:r>
    </w:p>
    <w:p w14:paraId="711C5D6E" w14:textId="77777777" w:rsidR="004E0D2E" w:rsidRPr="00A0025D" w:rsidRDefault="004E0D2E" w:rsidP="00CF7CA6">
      <w:pPr>
        <w:numPr>
          <w:ilvl w:val="0"/>
          <w:numId w:val="6"/>
        </w:numPr>
        <w:spacing w:after="0" w:line="276" w:lineRule="auto"/>
        <w:jc w:val="both"/>
      </w:pPr>
      <w:r w:rsidRPr="00A0025D">
        <w:t xml:space="preserve">bony na zasiedlenie </w:t>
      </w:r>
      <w:r w:rsidR="00CF7CA6">
        <w:t>–</w:t>
      </w:r>
      <w:r w:rsidRPr="00A0025D">
        <w:t xml:space="preserve"> </w:t>
      </w:r>
      <w:r w:rsidR="00CF7CA6">
        <w:t xml:space="preserve">30 (rok 2021 – </w:t>
      </w:r>
      <w:r w:rsidRPr="00A0025D">
        <w:t>5</w:t>
      </w:r>
      <w:r w:rsidR="00CF7CA6">
        <w:t>)</w:t>
      </w:r>
    </w:p>
    <w:p w14:paraId="68394529" w14:textId="77777777" w:rsidR="007C022D" w:rsidRDefault="00E91076" w:rsidP="00CF7CA6">
      <w:pPr>
        <w:numPr>
          <w:ilvl w:val="0"/>
          <w:numId w:val="6"/>
        </w:numPr>
        <w:spacing w:after="0" w:line="276" w:lineRule="auto"/>
        <w:ind w:left="714" w:hanging="357"/>
        <w:contextualSpacing w:val="0"/>
        <w:jc w:val="both"/>
      </w:pPr>
      <w:r w:rsidRPr="00A0025D">
        <w:t xml:space="preserve">doposażenie i wyposażenie stanowiska pracy </w:t>
      </w:r>
      <w:r w:rsidR="005630EB" w:rsidRPr="00A0025D">
        <w:t>–</w:t>
      </w:r>
      <w:r w:rsidRPr="00A0025D">
        <w:t xml:space="preserve"> </w:t>
      </w:r>
      <w:r w:rsidR="00CF7CA6">
        <w:t xml:space="preserve">45 (rok 2021 – </w:t>
      </w:r>
      <w:r w:rsidR="00A0025D" w:rsidRPr="00A0025D">
        <w:t>12</w:t>
      </w:r>
      <w:r w:rsidR="00CF7CA6">
        <w:t>)</w:t>
      </w:r>
    </w:p>
    <w:p w14:paraId="781F2E00" w14:textId="77777777" w:rsidR="00CF7CA6" w:rsidRDefault="00CF7CA6" w:rsidP="00CF7CA6">
      <w:pPr>
        <w:numPr>
          <w:ilvl w:val="0"/>
          <w:numId w:val="6"/>
        </w:numPr>
        <w:spacing w:after="0" w:line="276" w:lineRule="auto"/>
        <w:ind w:left="714" w:hanging="357"/>
        <w:contextualSpacing w:val="0"/>
        <w:jc w:val="both"/>
      </w:pPr>
      <w:r>
        <w:t>boby szkoleniowe – 26</w:t>
      </w:r>
    </w:p>
    <w:p w14:paraId="5F34BCB8" w14:textId="77777777" w:rsidR="00CF7CA6" w:rsidRDefault="00CF7CA6" w:rsidP="00CF7CA6">
      <w:pPr>
        <w:numPr>
          <w:ilvl w:val="0"/>
          <w:numId w:val="6"/>
        </w:numPr>
        <w:spacing w:after="0" w:line="276" w:lineRule="auto"/>
        <w:ind w:left="714" w:hanging="357"/>
        <w:contextualSpacing w:val="0"/>
        <w:jc w:val="both"/>
      </w:pPr>
      <w:r>
        <w:t>bony na zasiedlenie – 30</w:t>
      </w:r>
    </w:p>
    <w:p w14:paraId="0538CF77" w14:textId="77777777" w:rsidR="00CF7CA6" w:rsidRPr="00A0025D" w:rsidRDefault="00CF7CA6" w:rsidP="00CF7CA6">
      <w:pPr>
        <w:numPr>
          <w:ilvl w:val="0"/>
          <w:numId w:val="6"/>
        </w:numPr>
        <w:spacing w:after="0" w:line="276" w:lineRule="auto"/>
        <w:ind w:left="714" w:hanging="357"/>
        <w:contextualSpacing w:val="0"/>
        <w:jc w:val="both"/>
      </w:pPr>
      <w:r>
        <w:t>instrumenty dofinansowania COVID-19 – 181.</w:t>
      </w:r>
    </w:p>
    <w:p w14:paraId="6F7BBBEE" w14:textId="77777777" w:rsidR="00A0025D" w:rsidRDefault="00A0025D" w:rsidP="00A0025D">
      <w:pPr>
        <w:pStyle w:val="TABELA-Opis"/>
      </w:pPr>
    </w:p>
    <w:p w14:paraId="78E58009" w14:textId="77777777" w:rsidR="00A0025D" w:rsidRDefault="00A0025D" w:rsidP="00A0025D">
      <w:pPr>
        <w:pStyle w:val="TABELA-Opis"/>
      </w:pPr>
      <w:r>
        <w:t xml:space="preserve">Tabela </w:t>
      </w:r>
      <w:r w:rsidR="000D4179">
        <w:t>8</w:t>
      </w:r>
      <w:r>
        <w:t xml:space="preserve">. Wydatki na realizację projektu pn. Młodzi i Aktywni (V) w ramach PO WER </w:t>
      </w:r>
      <w:r>
        <w:br/>
        <w:t xml:space="preserve">                 w latach 2020 - 2021</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Description w:val="Wydatki na realizację projektu pn. Młodzi i Aktywni w ramach PO WER w 2020 roku"/>
      </w:tblPr>
      <w:tblGrid>
        <w:gridCol w:w="567"/>
        <w:gridCol w:w="3289"/>
        <w:gridCol w:w="1985"/>
        <w:gridCol w:w="1956"/>
        <w:gridCol w:w="1275"/>
      </w:tblGrid>
      <w:tr w:rsidR="00A0025D" w:rsidRPr="00B80CE8" w14:paraId="390EB4D1" w14:textId="77777777" w:rsidTr="00AA2641">
        <w:trPr>
          <w:trHeight w:val="470"/>
          <w:tblHeader/>
        </w:trPr>
        <w:tc>
          <w:tcPr>
            <w:tcW w:w="567" w:type="dxa"/>
            <w:tcBorders>
              <w:bottom w:val="single" w:sz="4" w:space="0" w:color="000000"/>
            </w:tcBorders>
            <w:shd w:val="clear" w:color="auto" w:fill="C5E0B3" w:themeFill="accent6" w:themeFillTint="66"/>
          </w:tcPr>
          <w:p w14:paraId="176DCCBD" w14:textId="77777777" w:rsidR="00A0025D" w:rsidRPr="00A87D7C" w:rsidRDefault="00A0025D" w:rsidP="00A27A16">
            <w:pPr>
              <w:pStyle w:val="nagwektabeli"/>
              <w:rPr>
                <w:b/>
              </w:rPr>
            </w:pPr>
            <w:r w:rsidRPr="00A87D7C">
              <w:rPr>
                <w:b/>
              </w:rPr>
              <w:t>Lp.</w:t>
            </w:r>
          </w:p>
        </w:tc>
        <w:tc>
          <w:tcPr>
            <w:tcW w:w="3289" w:type="dxa"/>
            <w:tcBorders>
              <w:bottom w:val="single" w:sz="4" w:space="0" w:color="000000"/>
            </w:tcBorders>
            <w:shd w:val="clear" w:color="auto" w:fill="C5E0B3" w:themeFill="accent6" w:themeFillTint="66"/>
          </w:tcPr>
          <w:p w14:paraId="6A541EB0" w14:textId="77777777" w:rsidR="00A0025D" w:rsidRPr="00A87D7C" w:rsidRDefault="00A0025D" w:rsidP="00A27A16">
            <w:pPr>
              <w:pStyle w:val="nagwektabeli"/>
              <w:rPr>
                <w:b/>
              </w:rPr>
            </w:pPr>
            <w:r w:rsidRPr="00A87D7C">
              <w:rPr>
                <w:b/>
              </w:rPr>
              <w:t>Formy wsparcia realizowane</w:t>
            </w:r>
          </w:p>
          <w:p w14:paraId="382A3056" w14:textId="77777777" w:rsidR="00A0025D" w:rsidRPr="00A87D7C" w:rsidRDefault="00A0025D" w:rsidP="00A27A16">
            <w:pPr>
              <w:pStyle w:val="nagwektabeli"/>
              <w:rPr>
                <w:b/>
              </w:rPr>
            </w:pPr>
            <w:r w:rsidRPr="00A87D7C">
              <w:rPr>
                <w:b/>
              </w:rPr>
              <w:t xml:space="preserve"> w ramach projektu</w:t>
            </w:r>
          </w:p>
        </w:tc>
        <w:tc>
          <w:tcPr>
            <w:tcW w:w="1985" w:type="dxa"/>
            <w:tcBorders>
              <w:bottom w:val="single" w:sz="4" w:space="0" w:color="000000"/>
            </w:tcBorders>
            <w:shd w:val="clear" w:color="auto" w:fill="C5E0B3" w:themeFill="accent6" w:themeFillTint="66"/>
          </w:tcPr>
          <w:p w14:paraId="458D2A62" w14:textId="77777777" w:rsidR="00A0025D" w:rsidRPr="00A87D7C" w:rsidRDefault="00A0025D" w:rsidP="00A27A16">
            <w:pPr>
              <w:pStyle w:val="nagwektabeli"/>
              <w:rPr>
                <w:b/>
              </w:rPr>
            </w:pPr>
            <w:r w:rsidRPr="00A87D7C">
              <w:rPr>
                <w:b/>
              </w:rPr>
              <w:t>Plan finansowy</w:t>
            </w:r>
          </w:p>
          <w:p w14:paraId="539FD4F5" w14:textId="77777777" w:rsidR="00A0025D" w:rsidRPr="00A87D7C" w:rsidRDefault="00A0025D" w:rsidP="00A27A16">
            <w:pPr>
              <w:pStyle w:val="nagwektabeli"/>
              <w:rPr>
                <w:b/>
              </w:rPr>
            </w:pPr>
          </w:p>
        </w:tc>
        <w:tc>
          <w:tcPr>
            <w:tcW w:w="1956" w:type="dxa"/>
            <w:tcBorders>
              <w:bottom w:val="single" w:sz="4" w:space="0" w:color="000000"/>
            </w:tcBorders>
            <w:shd w:val="clear" w:color="auto" w:fill="C5E0B3" w:themeFill="accent6" w:themeFillTint="66"/>
          </w:tcPr>
          <w:p w14:paraId="35B98F4D" w14:textId="77777777" w:rsidR="00A0025D" w:rsidRPr="00A87D7C" w:rsidRDefault="00A0025D" w:rsidP="00A27A16">
            <w:pPr>
              <w:pStyle w:val="nagwektabeli"/>
              <w:rPr>
                <w:b/>
              </w:rPr>
            </w:pPr>
            <w:r w:rsidRPr="00A87D7C">
              <w:rPr>
                <w:b/>
              </w:rPr>
              <w:t xml:space="preserve">Wykonanie </w:t>
            </w:r>
          </w:p>
        </w:tc>
        <w:tc>
          <w:tcPr>
            <w:tcW w:w="1275" w:type="dxa"/>
            <w:tcBorders>
              <w:bottom w:val="single" w:sz="4" w:space="0" w:color="000000"/>
            </w:tcBorders>
            <w:shd w:val="clear" w:color="auto" w:fill="C5E0B3" w:themeFill="accent6" w:themeFillTint="66"/>
          </w:tcPr>
          <w:p w14:paraId="2ABB3DB6" w14:textId="77777777" w:rsidR="00A0025D" w:rsidRPr="00A87D7C" w:rsidRDefault="00A0025D" w:rsidP="00A27A16">
            <w:pPr>
              <w:pStyle w:val="nagwektabeli"/>
              <w:rPr>
                <w:b/>
              </w:rPr>
            </w:pPr>
            <w:r w:rsidRPr="00A87D7C">
              <w:rPr>
                <w:b/>
              </w:rPr>
              <w:t>Udział %</w:t>
            </w:r>
          </w:p>
          <w:p w14:paraId="6C3B468E" w14:textId="77777777" w:rsidR="00A0025D" w:rsidRPr="00A87D7C" w:rsidRDefault="00A0025D" w:rsidP="00A27A16">
            <w:pPr>
              <w:pStyle w:val="nagwektabeli"/>
              <w:rPr>
                <w:b/>
              </w:rPr>
            </w:pPr>
          </w:p>
        </w:tc>
      </w:tr>
      <w:tr w:rsidR="00A0025D" w:rsidRPr="00B80CE8" w14:paraId="5AF0F689" w14:textId="77777777" w:rsidTr="00B41954">
        <w:trPr>
          <w:trHeight w:val="345"/>
        </w:trPr>
        <w:tc>
          <w:tcPr>
            <w:tcW w:w="567" w:type="dxa"/>
            <w:tcBorders>
              <w:top w:val="single" w:sz="4" w:space="0" w:color="auto"/>
            </w:tcBorders>
            <w:shd w:val="clear" w:color="auto" w:fill="C5E0B3" w:themeFill="accent6" w:themeFillTint="66"/>
          </w:tcPr>
          <w:p w14:paraId="043B79E4" w14:textId="77777777" w:rsidR="00A0025D" w:rsidRPr="00B80CE8" w:rsidRDefault="00A0025D" w:rsidP="00A27A16">
            <w:pPr>
              <w:pStyle w:val="tabelaocena"/>
            </w:pPr>
            <w:r w:rsidRPr="00B80CE8">
              <w:t>1.</w:t>
            </w:r>
          </w:p>
        </w:tc>
        <w:tc>
          <w:tcPr>
            <w:tcW w:w="3289" w:type="dxa"/>
            <w:tcBorders>
              <w:top w:val="single" w:sz="4" w:space="0" w:color="auto"/>
            </w:tcBorders>
            <w:shd w:val="clear" w:color="auto" w:fill="C5E0B3" w:themeFill="accent6" w:themeFillTint="66"/>
          </w:tcPr>
          <w:p w14:paraId="78BFC9A3" w14:textId="77777777" w:rsidR="00A0025D" w:rsidRPr="00B80CE8" w:rsidRDefault="00A0025D" w:rsidP="00A27A16">
            <w:pPr>
              <w:pStyle w:val="tabelaocena"/>
            </w:pPr>
            <w:r>
              <w:t>p</w:t>
            </w:r>
            <w:r w:rsidRPr="00B80CE8">
              <w:t>race interwencyjne</w:t>
            </w:r>
          </w:p>
        </w:tc>
        <w:tc>
          <w:tcPr>
            <w:tcW w:w="1985" w:type="dxa"/>
            <w:tcBorders>
              <w:top w:val="single" w:sz="4" w:space="0" w:color="auto"/>
            </w:tcBorders>
            <w:shd w:val="clear" w:color="auto" w:fill="E2EFD9" w:themeFill="accent6" w:themeFillTint="33"/>
            <w:vAlign w:val="center"/>
          </w:tcPr>
          <w:p w14:paraId="70A759B0" w14:textId="77777777" w:rsidR="00A0025D" w:rsidRPr="00A87D7C" w:rsidRDefault="00B53915" w:rsidP="00A87D7C">
            <w:pPr>
              <w:pStyle w:val="tabelaocena"/>
              <w:jc w:val="center"/>
              <w:rPr>
                <w:b w:val="0"/>
              </w:rPr>
            </w:pPr>
            <w:r w:rsidRPr="00A87D7C">
              <w:rPr>
                <w:b w:val="0"/>
              </w:rPr>
              <w:t>229.000,00</w:t>
            </w:r>
          </w:p>
        </w:tc>
        <w:tc>
          <w:tcPr>
            <w:tcW w:w="1956" w:type="dxa"/>
            <w:tcBorders>
              <w:top w:val="single" w:sz="4" w:space="0" w:color="auto"/>
            </w:tcBorders>
            <w:shd w:val="clear" w:color="auto" w:fill="E2EFD9" w:themeFill="accent6" w:themeFillTint="33"/>
            <w:vAlign w:val="center"/>
          </w:tcPr>
          <w:p w14:paraId="5F28AF4B" w14:textId="77777777" w:rsidR="00A0025D" w:rsidRPr="00A87D7C" w:rsidRDefault="00B53915" w:rsidP="00A87D7C">
            <w:pPr>
              <w:pStyle w:val="tabelaocena"/>
              <w:jc w:val="center"/>
              <w:rPr>
                <w:b w:val="0"/>
              </w:rPr>
            </w:pPr>
            <w:r w:rsidRPr="00A87D7C">
              <w:rPr>
                <w:b w:val="0"/>
              </w:rPr>
              <w:t>214.471,62</w:t>
            </w:r>
          </w:p>
        </w:tc>
        <w:tc>
          <w:tcPr>
            <w:tcW w:w="1275" w:type="dxa"/>
            <w:tcBorders>
              <w:top w:val="single" w:sz="4" w:space="0" w:color="auto"/>
            </w:tcBorders>
            <w:shd w:val="clear" w:color="auto" w:fill="E2EFD9" w:themeFill="accent6" w:themeFillTint="33"/>
            <w:vAlign w:val="center"/>
          </w:tcPr>
          <w:p w14:paraId="36D9C1EA" w14:textId="77777777" w:rsidR="00A0025D" w:rsidRPr="00A87D7C" w:rsidRDefault="00B53915" w:rsidP="00A87D7C">
            <w:pPr>
              <w:pStyle w:val="tabelaocena"/>
              <w:jc w:val="center"/>
              <w:rPr>
                <w:b w:val="0"/>
              </w:rPr>
            </w:pPr>
            <w:r w:rsidRPr="00A87D7C">
              <w:rPr>
                <w:b w:val="0"/>
              </w:rPr>
              <w:t>93,7</w:t>
            </w:r>
          </w:p>
        </w:tc>
      </w:tr>
      <w:tr w:rsidR="00A0025D" w:rsidRPr="00B80CE8" w14:paraId="53C0B8C2" w14:textId="77777777" w:rsidTr="00AA2641">
        <w:trPr>
          <w:trHeight w:val="844"/>
        </w:trPr>
        <w:tc>
          <w:tcPr>
            <w:tcW w:w="567" w:type="dxa"/>
            <w:shd w:val="clear" w:color="auto" w:fill="C5E0B3" w:themeFill="accent6" w:themeFillTint="66"/>
          </w:tcPr>
          <w:p w14:paraId="692EDF60" w14:textId="77777777" w:rsidR="00A0025D" w:rsidRPr="00B80CE8" w:rsidRDefault="00A0025D" w:rsidP="00A27A16">
            <w:pPr>
              <w:pStyle w:val="tabelaocena"/>
            </w:pPr>
            <w:r w:rsidRPr="00B80CE8">
              <w:t>2.</w:t>
            </w:r>
          </w:p>
        </w:tc>
        <w:tc>
          <w:tcPr>
            <w:tcW w:w="3289" w:type="dxa"/>
            <w:shd w:val="clear" w:color="auto" w:fill="C5E0B3" w:themeFill="accent6" w:themeFillTint="66"/>
          </w:tcPr>
          <w:p w14:paraId="463C5E82" w14:textId="77777777" w:rsidR="00A0025D" w:rsidRPr="00B80CE8" w:rsidRDefault="00A0025D" w:rsidP="00A27A16">
            <w:pPr>
              <w:pStyle w:val="tabelaocena"/>
            </w:pPr>
            <w:r>
              <w:t>j</w:t>
            </w:r>
            <w:r w:rsidRPr="00B80CE8">
              <w:t>ednorazowe środki na podjęcie działalności gospodarczej</w:t>
            </w:r>
            <w:r>
              <w:t xml:space="preserve"> netto</w:t>
            </w:r>
          </w:p>
        </w:tc>
        <w:tc>
          <w:tcPr>
            <w:tcW w:w="1985" w:type="dxa"/>
            <w:shd w:val="clear" w:color="auto" w:fill="E2EFD9" w:themeFill="accent6" w:themeFillTint="33"/>
            <w:vAlign w:val="center"/>
          </w:tcPr>
          <w:p w14:paraId="15028C01" w14:textId="77777777" w:rsidR="00A0025D" w:rsidRPr="00A87D7C" w:rsidRDefault="00B53915" w:rsidP="00A87D7C">
            <w:pPr>
              <w:pStyle w:val="tabelaocena"/>
              <w:jc w:val="center"/>
              <w:rPr>
                <w:b w:val="0"/>
              </w:rPr>
            </w:pPr>
            <w:r w:rsidRPr="00A87D7C">
              <w:rPr>
                <w:b w:val="0"/>
              </w:rPr>
              <w:t>390.240,00</w:t>
            </w:r>
          </w:p>
        </w:tc>
        <w:tc>
          <w:tcPr>
            <w:tcW w:w="1956" w:type="dxa"/>
            <w:shd w:val="clear" w:color="auto" w:fill="E2EFD9" w:themeFill="accent6" w:themeFillTint="33"/>
            <w:vAlign w:val="center"/>
          </w:tcPr>
          <w:p w14:paraId="1DC1AF9F" w14:textId="77777777" w:rsidR="00A0025D" w:rsidRPr="00A87D7C" w:rsidRDefault="00B53915" w:rsidP="00A87D7C">
            <w:pPr>
              <w:pStyle w:val="tabelaocena"/>
              <w:jc w:val="center"/>
              <w:rPr>
                <w:b w:val="0"/>
              </w:rPr>
            </w:pPr>
            <w:r w:rsidRPr="00A87D7C">
              <w:rPr>
                <w:b w:val="0"/>
              </w:rPr>
              <w:t>371.365,53</w:t>
            </w:r>
          </w:p>
        </w:tc>
        <w:tc>
          <w:tcPr>
            <w:tcW w:w="1275" w:type="dxa"/>
            <w:shd w:val="clear" w:color="auto" w:fill="E2EFD9" w:themeFill="accent6" w:themeFillTint="33"/>
            <w:vAlign w:val="center"/>
          </w:tcPr>
          <w:p w14:paraId="2A7B3583" w14:textId="77777777" w:rsidR="00A0025D" w:rsidRPr="00A87D7C" w:rsidRDefault="00B53915" w:rsidP="00A87D7C">
            <w:pPr>
              <w:pStyle w:val="tabelaocena"/>
              <w:jc w:val="center"/>
              <w:rPr>
                <w:b w:val="0"/>
              </w:rPr>
            </w:pPr>
            <w:r w:rsidRPr="00A87D7C">
              <w:rPr>
                <w:b w:val="0"/>
              </w:rPr>
              <w:t>95,2</w:t>
            </w:r>
          </w:p>
        </w:tc>
      </w:tr>
      <w:tr w:rsidR="00A0025D" w:rsidRPr="00B80CE8" w14:paraId="70EC076B" w14:textId="77777777" w:rsidTr="00B41954">
        <w:trPr>
          <w:trHeight w:val="830"/>
        </w:trPr>
        <w:tc>
          <w:tcPr>
            <w:tcW w:w="567" w:type="dxa"/>
            <w:shd w:val="clear" w:color="auto" w:fill="C5E0B3" w:themeFill="accent6" w:themeFillTint="66"/>
          </w:tcPr>
          <w:p w14:paraId="237CBFF9" w14:textId="77777777" w:rsidR="00A0025D" w:rsidRPr="00B80CE8" w:rsidRDefault="00A0025D" w:rsidP="00A27A16">
            <w:pPr>
              <w:pStyle w:val="tabelaocena"/>
            </w:pPr>
            <w:r>
              <w:t>3.</w:t>
            </w:r>
          </w:p>
        </w:tc>
        <w:tc>
          <w:tcPr>
            <w:tcW w:w="3289" w:type="dxa"/>
            <w:shd w:val="clear" w:color="auto" w:fill="C5E0B3" w:themeFill="accent6" w:themeFillTint="66"/>
          </w:tcPr>
          <w:p w14:paraId="03DD709A" w14:textId="77777777" w:rsidR="00A0025D" w:rsidRDefault="00A0025D" w:rsidP="00A27A16">
            <w:pPr>
              <w:pStyle w:val="tabelaocena"/>
            </w:pPr>
            <w:r>
              <w:t>VAT jednorazowe środki na podjęcie działalności gospodarczej netto</w:t>
            </w:r>
          </w:p>
        </w:tc>
        <w:tc>
          <w:tcPr>
            <w:tcW w:w="1985" w:type="dxa"/>
            <w:shd w:val="clear" w:color="auto" w:fill="E2EFD9" w:themeFill="accent6" w:themeFillTint="33"/>
            <w:vAlign w:val="center"/>
          </w:tcPr>
          <w:p w14:paraId="61357FD0" w14:textId="77777777" w:rsidR="00A0025D" w:rsidRPr="00A87D7C" w:rsidRDefault="00B53915" w:rsidP="00A87D7C">
            <w:pPr>
              <w:pStyle w:val="tabelaocena"/>
              <w:jc w:val="center"/>
              <w:rPr>
                <w:b w:val="0"/>
              </w:rPr>
            </w:pPr>
            <w:r w:rsidRPr="00A87D7C">
              <w:rPr>
                <w:b w:val="0"/>
              </w:rPr>
              <w:t>134.640,00</w:t>
            </w:r>
          </w:p>
        </w:tc>
        <w:tc>
          <w:tcPr>
            <w:tcW w:w="1956" w:type="dxa"/>
            <w:shd w:val="clear" w:color="auto" w:fill="E2EFD9" w:themeFill="accent6" w:themeFillTint="33"/>
            <w:vAlign w:val="center"/>
          </w:tcPr>
          <w:p w14:paraId="5C752D6C" w14:textId="77777777" w:rsidR="00A0025D" w:rsidRPr="00A87D7C" w:rsidRDefault="00B53915" w:rsidP="00A87D7C">
            <w:pPr>
              <w:pStyle w:val="tabelaocena"/>
              <w:jc w:val="center"/>
              <w:rPr>
                <w:b w:val="0"/>
              </w:rPr>
            </w:pPr>
            <w:r w:rsidRPr="00A87D7C">
              <w:rPr>
                <w:b w:val="0"/>
              </w:rPr>
              <w:t>78.378,47</w:t>
            </w:r>
          </w:p>
        </w:tc>
        <w:tc>
          <w:tcPr>
            <w:tcW w:w="1275" w:type="dxa"/>
            <w:shd w:val="clear" w:color="auto" w:fill="E2EFD9" w:themeFill="accent6" w:themeFillTint="33"/>
            <w:vAlign w:val="center"/>
          </w:tcPr>
          <w:p w14:paraId="165C606E" w14:textId="77777777" w:rsidR="00A0025D" w:rsidRPr="00A87D7C" w:rsidRDefault="00B53915" w:rsidP="00A87D7C">
            <w:pPr>
              <w:pStyle w:val="tabelaocena"/>
              <w:jc w:val="center"/>
              <w:rPr>
                <w:b w:val="0"/>
              </w:rPr>
            </w:pPr>
            <w:r w:rsidRPr="00A87D7C">
              <w:rPr>
                <w:b w:val="0"/>
              </w:rPr>
              <w:t>58,2</w:t>
            </w:r>
          </w:p>
        </w:tc>
      </w:tr>
      <w:tr w:rsidR="00A0025D" w:rsidRPr="00B80CE8" w14:paraId="59901106" w14:textId="77777777" w:rsidTr="00AA2641">
        <w:trPr>
          <w:trHeight w:val="357"/>
        </w:trPr>
        <w:tc>
          <w:tcPr>
            <w:tcW w:w="567" w:type="dxa"/>
            <w:shd w:val="clear" w:color="auto" w:fill="C5E0B3" w:themeFill="accent6" w:themeFillTint="66"/>
          </w:tcPr>
          <w:p w14:paraId="29E57B33" w14:textId="77777777" w:rsidR="00A0025D" w:rsidRPr="00B80CE8" w:rsidRDefault="00A0025D" w:rsidP="00A27A16">
            <w:pPr>
              <w:pStyle w:val="tabelaocena"/>
            </w:pPr>
            <w:r>
              <w:t>4</w:t>
            </w:r>
            <w:r w:rsidRPr="00B80CE8">
              <w:t>.</w:t>
            </w:r>
          </w:p>
        </w:tc>
        <w:tc>
          <w:tcPr>
            <w:tcW w:w="3289" w:type="dxa"/>
            <w:shd w:val="clear" w:color="auto" w:fill="C5E0B3" w:themeFill="accent6" w:themeFillTint="66"/>
          </w:tcPr>
          <w:p w14:paraId="63B41995" w14:textId="77777777" w:rsidR="00A0025D" w:rsidRPr="00B80CE8" w:rsidRDefault="00A0025D" w:rsidP="00A27A16">
            <w:pPr>
              <w:pStyle w:val="tabelaocena"/>
            </w:pPr>
            <w:r>
              <w:t>S</w:t>
            </w:r>
            <w:r w:rsidRPr="00B80CE8">
              <w:t>taże</w:t>
            </w:r>
          </w:p>
        </w:tc>
        <w:tc>
          <w:tcPr>
            <w:tcW w:w="1985" w:type="dxa"/>
            <w:shd w:val="clear" w:color="auto" w:fill="E2EFD9" w:themeFill="accent6" w:themeFillTint="33"/>
            <w:vAlign w:val="center"/>
          </w:tcPr>
          <w:p w14:paraId="0F4662F7" w14:textId="77777777" w:rsidR="00A0025D" w:rsidRPr="00A87D7C" w:rsidRDefault="00B53915" w:rsidP="00A87D7C">
            <w:pPr>
              <w:pStyle w:val="tabelaocena"/>
              <w:jc w:val="center"/>
              <w:rPr>
                <w:b w:val="0"/>
              </w:rPr>
            </w:pPr>
            <w:r w:rsidRPr="00A87D7C">
              <w:rPr>
                <w:b w:val="0"/>
              </w:rPr>
              <w:t>1.679.570,51</w:t>
            </w:r>
          </w:p>
        </w:tc>
        <w:tc>
          <w:tcPr>
            <w:tcW w:w="1956" w:type="dxa"/>
            <w:shd w:val="clear" w:color="auto" w:fill="E2EFD9" w:themeFill="accent6" w:themeFillTint="33"/>
            <w:vAlign w:val="center"/>
          </w:tcPr>
          <w:p w14:paraId="1A4F5E8C" w14:textId="77777777" w:rsidR="00A0025D" w:rsidRPr="00A87D7C" w:rsidRDefault="00B53915" w:rsidP="00A87D7C">
            <w:pPr>
              <w:pStyle w:val="tabelaocena"/>
              <w:jc w:val="center"/>
              <w:rPr>
                <w:b w:val="0"/>
              </w:rPr>
            </w:pPr>
            <w:r w:rsidRPr="00A87D7C">
              <w:rPr>
                <w:b w:val="0"/>
              </w:rPr>
              <w:t>1.621.450,05</w:t>
            </w:r>
          </w:p>
        </w:tc>
        <w:tc>
          <w:tcPr>
            <w:tcW w:w="1275" w:type="dxa"/>
            <w:shd w:val="clear" w:color="auto" w:fill="E2EFD9" w:themeFill="accent6" w:themeFillTint="33"/>
            <w:vAlign w:val="center"/>
          </w:tcPr>
          <w:p w14:paraId="71EAD8E7" w14:textId="77777777" w:rsidR="00A0025D" w:rsidRPr="00A87D7C" w:rsidRDefault="00B53915" w:rsidP="00A87D7C">
            <w:pPr>
              <w:pStyle w:val="tabelaocena"/>
              <w:jc w:val="center"/>
              <w:rPr>
                <w:b w:val="0"/>
              </w:rPr>
            </w:pPr>
            <w:r w:rsidRPr="00A87D7C">
              <w:rPr>
                <w:b w:val="0"/>
              </w:rPr>
              <w:t>96,5</w:t>
            </w:r>
          </w:p>
        </w:tc>
      </w:tr>
      <w:tr w:rsidR="00A0025D" w:rsidRPr="00B80CE8" w14:paraId="45DC99AD" w14:textId="77777777" w:rsidTr="00B41954">
        <w:trPr>
          <w:trHeight w:val="337"/>
        </w:trPr>
        <w:tc>
          <w:tcPr>
            <w:tcW w:w="567" w:type="dxa"/>
            <w:shd w:val="clear" w:color="auto" w:fill="C5E0B3" w:themeFill="accent6" w:themeFillTint="66"/>
          </w:tcPr>
          <w:p w14:paraId="06E9FDCE" w14:textId="77777777" w:rsidR="00A0025D" w:rsidRPr="00B80CE8" w:rsidRDefault="00A0025D" w:rsidP="00A27A16">
            <w:pPr>
              <w:pStyle w:val="tabelaocena"/>
            </w:pPr>
            <w:r>
              <w:t>5</w:t>
            </w:r>
            <w:r w:rsidRPr="00B80CE8">
              <w:t>.</w:t>
            </w:r>
          </w:p>
        </w:tc>
        <w:tc>
          <w:tcPr>
            <w:tcW w:w="3289" w:type="dxa"/>
            <w:shd w:val="clear" w:color="auto" w:fill="C5E0B3" w:themeFill="accent6" w:themeFillTint="66"/>
          </w:tcPr>
          <w:p w14:paraId="59BA8D85" w14:textId="77777777" w:rsidR="00A0025D" w:rsidRPr="00B80CE8" w:rsidRDefault="00A0025D" w:rsidP="00A27A16">
            <w:pPr>
              <w:pStyle w:val="tabelaocena"/>
            </w:pPr>
            <w:r>
              <w:t>b</w:t>
            </w:r>
            <w:r w:rsidRPr="00B80CE8">
              <w:t>ony szkoleniowe</w:t>
            </w:r>
          </w:p>
        </w:tc>
        <w:tc>
          <w:tcPr>
            <w:tcW w:w="1985" w:type="dxa"/>
            <w:shd w:val="clear" w:color="auto" w:fill="E2EFD9" w:themeFill="accent6" w:themeFillTint="33"/>
            <w:vAlign w:val="center"/>
          </w:tcPr>
          <w:p w14:paraId="64D3FE4E" w14:textId="77777777" w:rsidR="00A0025D" w:rsidRPr="00A87D7C" w:rsidRDefault="00B53915" w:rsidP="00A87D7C">
            <w:pPr>
              <w:pStyle w:val="tabelaocena"/>
              <w:jc w:val="center"/>
              <w:rPr>
                <w:b w:val="0"/>
              </w:rPr>
            </w:pPr>
            <w:r w:rsidRPr="00A87D7C">
              <w:rPr>
                <w:b w:val="0"/>
              </w:rPr>
              <w:t>257.132,00</w:t>
            </w:r>
          </w:p>
        </w:tc>
        <w:tc>
          <w:tcPr>
            <w:tcW w:w="1956" w:type="dxa"/>
            <w:shd w:val="clear" w:color="auto" w:fill="E2EFD9" w:themeFill="accent6" w:themeFillTint="33"/>
            <w:vAlign w:val="center"/>
          </w:tcPr>
          <w:p w14:paraId="33CFF21E" w14:textId="77777777" w:rsidR="00A0025D" w:rsidRPr="00A87D7C" w:rsidRDefault="00B53915" w:rsidP="00A87D7C">
            <w:pPr>
              <w:pStyle w:val="tabelaocena"/>
              <w:jc w:val="center"/>
              <w:rPr>
                <w:b w:val="0"/>
              </w:rPr>
            </w:pPr>
            <w:r w:rsidRPr="00A87D7C">
              <w:rPr>
                <w:b w:val="0"/>
              </w:rPr>
              <w:t>154.933,39</w:t>
            </w:r>
          </w:p>
        </w:tc>
        <w:tc>
          <w:tcPr>
            <w:tcW w:w="1275" w:type="dxa"/>
            <w:shd w:val="clear" w:color="auto" w:fill="E2EFD9" w:themeFill="accent6" w:themeFillTint="33"/>
            <w:vAlign w:val="center"/>
          </w:tcPr>
          <w:p w14:paraId="4B88456F" w14:textId="77777777" w:rsidR="00A0025D" w:rsidRPr="00A87D7C" w:rsidRDefault="00B53915" w:rsidP="00A87D7C">
            <w:pPr>
              <w:pStyle w:val="tabelaocena"/>
              <w:jc w:val="center"/>
              <w:rPr>
                <w:b w:val="0"/>
              </w:rPr>
            </w:pPr>
            <w:r w:rsidRPr="00A87D7C">
              <w:rPr>
                <w:b w:val="0"/>
              </w:rPr>
              <w:t>60,3</w:t>
            </w:r>
          </w:p>
        </w:tc>
      </w:tr>
      <w:tr w:rsidR="00A0025D" w:rsidRPr="00B80CE8" w14:paraId="4A700AE2" w14:textId="77777777" w:rsidTr="00AA2641">
        <w:trPr>
          <w:trHeight w:val="410"/>
        </w:trPr>
        <w:tc>
          <w:tcPr>
            <w:tcW w:w="567" w:type="dxa"/>
            <w:shd w:val="clear" w:color="auto" w:fill="C5E0B3" w:themeFill="accent6" w:themeFillTint="66"/>
          </w:tcPr>
          <w:p w14:paraId="3B006055" w14:textId="77777777" w:rsidR="00A0025D" w:rsidRPr="00B80CE8" w:rsidRDefault="00A0025D" w:rsidP="00A27A16">
            <w:pPr>
              <w:pStyle w:val="tabelaocena"/>
            </w:pPr>
            <w:r>
              <w:t>6</w:t>
            </w:r>
            <w:r w:rsidRPr="00B80CE8">
              <w:t>.</w:t>
            </w:r>
          </w:p>
        </w:tc>
        <w:tc>
          <w:tcPr>
            <w:tcW w:w="3289" w:type="dxa"/>
            <w:shd w:val="clear" w:color="auto" w:fill="C5E0B3" w:themeFill="accent6" w:themeFillTint="66"/>
          </w:tcPr>
          <w:p w14:paraId="187C7898" w14:textId="77777777" w:rsidR="00A0025D" w:rsidRPr="00B80CE8" w:rsidRDefault="00A0025D" w:rsidP="00A27A16">
            <w:pPr>
              <w:pStyle w:val="tabelaocena"/>
            </w:pPr>
            <w:r>
              <w:t>b</w:t>
            </w:r>
            <w:r w:rsidRPr="00B80CE8">
              <w:t>ony na zasiedlenie</w:t>
            </w:r>
          </w:p>
        </w:tc>
        <w:tc>
          <w:tcPr>
            <w:tcW w:w="1985" w:type="dxa"/>
            <w:shd w:val="clear" w:color="auto" w:fill="E2EFD9" w:themeFill="accent6" w:themeFillTint="33"/>
            <w:vAlign w:val="center"/>
          </w:tcPr>
          <w:p w14:paraId="7A2B1F47" w14:textId="77777777" w:rsidR="00A0025D" w:rsidRPr="00A87D7C" w:rsidRDefault="00B53915" w:rsidP="00A87D7C">
            <w:pPr>
              <w:pStyle w:val="tabelaocena"/>
              <w:jc w:val="center"/>
              <w:rPr>
                <w:b w:val="0"/>
              </w:rPr>
            </w:pPr>
            <w:r w:rsidRPr="00A87D7C">
              <w:rPr>
                <w:b w:val="0"/>
              </w:rPr>
              <w:t>264.000.00</w:t>
            </w:r>
          </w:p>
        </w:tc>
        <w:tc>
          <w:tcPr>
            <w:tcW w:w="1956" w:type="dxa"/>
            <w:shd w:val="clear" w:color="auto" w:fill="E2EFD9" w:themeFill="accent6" w:themeFillTint="33"/>
            <w:vAlign w:val="center"/>
          </w:tcPr>
          <w:p w14:paraId="635BF29B" w14:textId="77777777" w:rsidR="00A0025D" w:rsidRPr="00A87D7C" w:rsidRDefault="00B53915" w:rsidP="00A87D7C">
            <w:pPr>
              <w:pStyle w:val="tabelaocena"/>
              <w:jc w:val="center"/>
              <w:rPr>
                <w:b w:val="0"/>
              </w:rPr>
            </w:pPr>
            <w:r w:rsidRPr="00A87D7C">
              <w:rPr>
                <w:b w:val="0"/>
              </w:rPr>
              <w:t>240.000,00</w:t>
            </w:r>
          </w:p>
        </w:tc>
        <w:tc>
          <w:tcPr>
            <w:tcW w:w="1275" w:type="dxa"/>
            <w:shd w:val="clear" w:color="auto" w:fill="E2EFD9" w:themeFill="accent6" w:themeFillTint="33"/>
            <w:vAlign w:val="center"/>
          </w:tcPr>
          <w:p w14:paraId="59772269" w14:textId="77777777" w:rsidR="00A0025D" w:rsidRPr="00A87D7C" w:rsidRDefault="00B53915" w:rsidP="00A87D7C">
            <w:pPr>
              <w:pStyle w:val="tabelaocena"/>
              <w:jc w:val="center"/>
              <w:rPr>
                <w:b w:val="0"/>
              </w:rPr>
            </w:pPr>
            <w:r w:rsidRPr="00A87D7C">
              <w:rPr>
                <w:b w:val="0"/>
              </w:rPr>
              <w:t>90,9</w:t>
            </w:r>
          </w:p>
        </w:tc>
      </w:tr>
      <w:tr w:rsidR="00A0025D" w:rsidRPr="00B80CE8" w14:paraId="7BC96F0B" w14:textId="77777777" w:rsidTr="00B41954">
        <w:trPr>
          <w:trHeight w:val="547"/>
        </w:trPr>
        <w:tc>
          <w:tcPr>
            <w:tcW w:w="567" w:type="dxa"/>
            <w:shd w:val="clear" w:color="auto" w:fill="C5E0B3" w:themeFill="accent6" w:themeFillTint="66"/>
          </w:tcPr>
          <w:p w14:paraId="475E59CA" w14:textId="77777777" w:rsidR="00A0025D" w:rsidRPr="00B80CE8" w:rsidRDefault="00A0025D" w:rsidP="00A27A16">
            <w:pPr>
              <w:pStyle w:val="tabelaocena"/>
            </w:pPr>
            <w:r>
              <w:t>7.</w:t>
            </w:r>
          </w:p>
        </w:tc>
        <w:tc>
          <w:tcPr>
            <w:tcW w:w="3289" w:type="dxa"/>
            <w:shd w:val="clear" w:color="auto" w:fill="C5E0B3" w:themeFill="accent6" w:themeFillTint="66"/>
          </w:tcPr>
          <w:p w14:paraId="09A7847C" w14:textId="77777777" w:rsidR="00A0025D" w:rsidRPr="00B80CE8" w:rsidRDefault="00A0025D" w:rsidP="00A27A16">
            <w:pPr>
              <w:pStyle w:val="tabelaocena"/>
            </w:pPr>
            <w:r>
              <w:t>doposażenia i wyposażenia stanowiska pracy</w:t>
            </w:r>
          </w:p>
        </w:tc>
        <w:tc>
          <w:tcPr>
            <w:tcW w:w="1985" w:type="dxa"/>
            <w:shd w:val="clear" w:color="auto" w:fill="E2EFD9" w:themeFill="accent6" w:themeFillTint="33"/>
            <w:vAlign w:val="center"/>
          </w:tcPr>
          <w:p w14:paraId="7A924450" w14:textId="77777777" w:rsidR="00A0025D" w:rsidRPr="00A87D7C" w:rsidRDefault="00B53915" w:rsidP="00A87D7C">
            <w:pPr>
              <w:pStyle w:val="tabelaocena"/>
              <w:jc w:val="center"/>
              <w:rPr>
                <w:b w:val="0"/>
              </w:rPr>
            </w:pPr>
            <w:r w:rsidRPr="00A87D7C">
              <w:rPr>
                <w:b w:val="0"/>
              </w:rPr>
              <w:t>809.834,56</w:t>
            </w:r>
          </w:p>
        </w:tc>
        <w:tc>
          <w:tcPr>
            <w:tcW w:w="1956" w:type="dxa"/>
            <w:shd w:val="clear" w:color="auto" w:fill="E2EFD9" w:themeFill="accent6" w:themeFillTint="33"/>
            <w:vAlign w:val="center"/>
          </w:tcPr>
          <w:p w14:paraId="5853A4E7" w14:textId="77777777" w:rsidR="00A0025D" w:rsidRPr="00A87D7C" w:rsidRDefault="00B53915" w:rsidP="00A87D7C">
            <w:pPr>
              <w:pStyle w:val="tabelaocena"/>
              <w:jc w:val="center"/>
              <w:rPr>
                <w:b w:val="0"/>
              </w:rPr>
            </w:pPr>
            <w:r w:rsidRPr="00A87D7C">
              <w:rPr>
                <w:b w:val="0"/>
              </w:rPr>
              <w:t>807.137,33</w:t>
            </w:r>
          </w:p>
        </w:tc>
        <w:tc>
          <w:tcPr>
            <w:tcW w:w="1275" w:type="dxa"/>
            <w:shd w:val="clear" w:color="auto" w:fill="E2EFD9" w:themeFill="accent6" w:themeFillTint="33"/>
            <w:vAlign w:val="center"/>
          </w:tcPr>
          <w:p w14:paraId="1BEA04DE" w14:textId="77777777" w:rsidR="00A0025D" w:rsidRPr="00A87D7C" w:rsidRDefault="00B53915" w:rsidP="00A87D7C">
            <w:pPr>
              <w:pStyle w:val="tabelaocena"/>
              <w:jc w:val="center"/>
              <w:rPr>
                <w:b w:val="0"/>
              </w:rPr>
            </w:pPr>
            <w:r w:rsidRPr="00A87D7C">
              <w:rPr>
                <w:b w:val="0"/>
              </w:rPr>
              <w:t>99,7</w:t>
            </w:r>
          </w:p>
        </w:tc>
      </w:tr>
      <w:tr w:rsidR="00A0025D" w:rsidRPr="00B80CE8" w14:paraId="610F04F7" w14:textId="77777777" w:rsidTr="00AA2641">
        <w:trPr>
          <w:trHeight w:val="696"/>
        </w:trPr>
        <w:tc>
          <w:tcPr>
            <w:tcW w:w="567" w:type="dxa"/>
            <w:shd w:val="clear" w:color="auto" w:fill="C5E0B3" w:themeFill="accent6" w:themeFillTint="66"/>
          </w:tcPr>
          <w:p w14:paraId="79B5F440" w14:textId="77777777" w:rsidR="00A0025D" w:rsidRDefault="00A0025D" w:rsidP="00A27A16">
            <w:pPr>
              <w:pStyle w:val="tabelaocena"/>
            </w:pPr>
            <w:r>
              <w:t>8.</w:t>
            </w:r>
          </w:p>
        </w:tc>
        <w:tc>
          <w:tcPr>
            <w:tcW w:w="3289" w:type="dxa"/>
            <w:shd w:val="clear" w:color="auto" w:fill="C5E0B3" w:themeFill="accent6" w:themeFillTint="66"/>
          </w:tcPr>
          <w:p w14:paraId="546833CF" w14:textId="77777777" w:rsidR="00A0025D" w:rsidRDefault="00A0025D" w:rsidP="00A27A16">
            <w:pPr>
              <w:pStyle w:val="tabelaocena"/>
            </w:pPr>
            <w:r>
              <w:t>VAT doposażenia i wyposażenia stanowiska pracy</w:t>
            </w:r>
          </w:p>
        </w:tc>
        <w:tc>
          <w:tcPr>
            <w:tcW w:w="1985" w:type="dxa"/>
            <w:shd w:val="clear" w:color="auto" w:fill="E2EFD9" w:themeFill="accent6" w:themeFillTint="33"/>
            <w:vAlign w:val="center"/>
          </w:tcPr>
          <w:p w14:paraId="3C987014" w14:textId="77777777" w:rsidR="00A0025D" w:rsidRPr="00A87D7C" w:rsidRDefault="00B53915" w:rsidP="00A87D7C">
            <w:pPr>
              <w:pStyle w:val="tabelaocena"/>
              <w:jc w:val="center"/>
              <w:rPr>
                <w:b w:val="0"/>
              </w:rPr>
            </w:pPr>
            <w:r w:rsidRPr="00A87D7C">
              <w:rPr>
                <w:b w:val="0"/>
              </w:rPr>
              <w:t>179.129,44</w:t>
            </w:r>
          </w:p>
        </w:tc>
        <w:tc>
          <w:tcPr>
            <w:tcW w:w="1956" w:type="dxa"/>
            <w:shd w:val="clear" w:color="auto" w:fill="E2EFD9" w:themeFill="accent6" w:themeFillTint="33"/>
            <w:vAlign w:val="center"/>
          </w:tcPr>
          <w:p w14:paraId="3F108DFA" w14:textId="77777777" w:rsidR="00A0025D" w:rsidRPr="00A87D7C" w:rsidRDefault="00B53915" w:rsidP="00A87D7C">
            <w:pPr>
              <w:pStyle w:val="tabelaocena"/>
              <w:jc w:val="center"/>
              <w:rPr>
                <w:b w:val="0"/>
              </w:rPr>
            </w:pPr>
            <w:r w:rsidRPr="00A87D7C">
              <w:rPr>
                <w:b w:val="0"/>
              </w:rPr>
              <w:t>174.826,67</w:t>
            </w:r>
          </w:p>
        </w:tc>
        <w:tc>
          <w:tcPr>
            <w:tcW w:w="1275" w:type="dxa"/>
            <w:shd w:val="clear" w:color="auto" w:fill="E2EFD9" w:themeFill="accent6" w:themeFillTint="33"/>
            <w:vAlign w:val="center"/>
          </w:tcPr>
          <w:p w14:paraId="79237A12" w14:textId="77777777" w:rsidR="00A0025D" w:rsidRPr="00A87D7C" w:rsidRDefault="00B53915" w:rsidP="00A87D7C">
            <w:pPr>
              <w:pStyle w:val="tabelaocena"/>
              <w:jc w:val="center"/>
              <w:rPr>
                <w:b w:val="0"/>
              </w:rPr>
            </w:pPr>
            <w:r w:rsidRPr="00A87D7C">
              <w:rPr>
                <w:b w:val="0"/>
              </w:rPr>
              <w:t>97,6</w:t>
            </w:r>
          </w:p>
        </w:tc>
      </w:tr>
      <w:tr w:rsidR="002B1F37" w:rsidRPr="00B80CE8" w14:paraId="3AE5A514" w14:textId="77777777" w:rsidTr="00B06A71">
        <w:trPr>
          <w:trHeight w:val="706"/>
        </w:trPr>
        <w:tc>
          <w:tcPr>
            <w:tcW w:w="567" w:type="dxa"/>
            <w:shd w:val="clear" w:color="auto" w:fill="C5E0B3" w:themeFill="accent6" w:themeFillTint="66"/>
          </w:tcPr>
          <w:p w14:paraId="183E5E76" w14:textId="77777777" w:rsidR="002B1F37" w:rsidRDefault="002B1F37" w:rsidP="00A27A16">
            <w:pPr>
              <w:pStyle w:val="tabelaocena"/>
            </w:pPr>
            <w:r>
              <w:t>9.</w:t>
            </w:r>
          </w:p>
        </w:tc>
        <w:tc>
          <w:tcPr>
            <w:tcW w:w="3289" w:type="dxa"/>
            <w:shd w:val="clear" w:color="auto" w:fill="C5E0B3" w:themeFill="accent6" w:themeFillTint="66"/>
            <w:vAlign w:val="center"/>
          </w:tcPr>
          <w:p w14:paraId="2BBA8978" w14:textId="77777777" w:rsidR="002B1F37" w:rsidRDefault="002B1F37" w:rsidP="00A27A16">
            <w:pPr>
              <w:pStyle w:val="tabelaocena"/>
            </w:pPr>
            <w:r>
              <w:t>i</w:t>
            </w:r>
            <w:r w:rsidRPr="00714397">
              <w:t>nstrumenty dofinansowania (COVID)</w:t>
            </w:r>
          </w:p>
        </w:tc>
        <w:tc>
          <w:tcPr>
            <w:tcW w:w="1985" w:type="dxa"/>
            <w:shd w:val="clear" w:color="auto" w:fill="E2EFD9" w:themeFill="accent6" w:themeFillTint="33"/>
            <w:vAlign w:val="center"/>
          </w:tcPr>
          <w:p w14:paraId="2E3887B4" w14:textId="77777777" w:rsidR="002B1F37" w:rsidRPr="00A87D7C" w:rsidRDefault="002B1F37" w:rsidP="00A87D7C">
            <w:pPr>
              <w:pStyle w:val="tabelaocena"/>
              <w:jc w:val="center"/>
              <w:rPr>
                <w:b w:val="0"/>
              </w:rPr>
            </w:pPr>
            <w:r w:rsidRPr="00A87D7C">
              <w:rPr>
                <w:b w:val="0"/>
              </w:rPr>
              <w:t>1.100.887,58</w:t>
            </w:r>
          </w:p>
        </w:tc>
        <w:tc>
          <w:tcPr>
            <w:tcW w:w="1956" w:type="dxa"/>
            <w:shd w:val="clear" w:color="auto" w:fill="E2EFD9" w:themeFill="accent6" w:themeFillTint="33"/>
            <w:vAlign w:val="center"/>
          </w:tcPr>
          <w:p w14:paraId="49BAC654" w14:textId="77777777" w:rsidR="002B1F37" w:rsidRPr="00A87D7C" w:rsidRDefault="00023969" w:rsidP="00A87D7C">
            <w:pPr>
              <w:pStyle w:val="tabelaocena"/>
              <w:jc w:val="center"/>
              <w:rPr>
                <w:b w:val="0"/>
              </w:rPr>
            </w:pPr>
            <w:r w:rsidRPr="00A87D7C">
              <w:rPr>
                <w:b w:val="0"/>
              </w:rPr>
              <w:t>839.201,05</w:t>
            </w:r>
          </w:p>
        </w:tc>
        <w:tc>
          <w:tcPr>
            <w:tcW w:w="1275" w:type="dxa"/>
            <w:shd w:val="clear" w:color="auto" w:fill="E2EFD9" w:themeFill="accent6" w:themeFillTint="33"/>
            <w:vAlign w:val="center"/>
          </w:tcPr>
          <w:p w14:paraId="1D57585D" w14:textId="77777777" w:rsidR="002B1F37" w:rsidRPr="00A87D7C" w:rsidRDefault="00023969" w:rsidP="00A87D7C">
            <w:pPr>
              <w:pStyle w:val="tabelaocena"/>
              <w:jc w:val="center"/>
              <w:rPr>
                <w:b w:val="0"/>
              </w:rPr>
            </w:pPr>
            <w:r w:rsidRPr="00A87D7C">
              <w:rPr>
                <w:b w:val="0"/>
              </w:rPr>
              <w:t>76,2</w:t>
            </w:r>
          </w:p>
        </w:tc>
      </w:tr>
      <w:tr w:rsidR="002B1F37" w:rsidRPr="00B80CE8" w14:paraId="18D022C7" w14:textId="77777777" w:rsidTr="00085F0E">
        <w:trPr>
          <w:trHeight w:val="490"/>
        </w:trPr>
        <w:tc>
          <w:tcPr>
            <w:tcW w:w="3856" w:type="dxa"/>
            <w:gridSpan w:val="2"/>
            <w:shd w:val="clear" w:color="auto" w:fill="C5E0B3" w:themeFill="accent6" w:themeFillTint="66"/>
            <w:vAlign w:val="center"/>
          </w:tcPr>
          <w:p w14:paraId="16FABA13" w14:textId="77777777" w:rsidR="002B1F37" w:rsidRPr="00023969" w:rsidRDefault="000114BF" w:rsidP="00A87D7C">
            <w:pPr>
              <w:pStyle w:val="tabelaocena"/>
            </w:pPr>
            <w:r>
              <w:t xml:space="preserve">         </w:t>
            </w:r>
            <w:r w:rsidR="002B1F37" w:rsidRPr="00023969">
              <w:t>RAZEM netto</w:t>
            </w:r>
          </w:p>
        </w:tc>
        <w:tc>
          <w:tcPr>
            <w:tcW w:w="1985" w:type="dxa"/>
            <w:shd w:val="clear" w:color="auto" w:fill="C5E0B3" w:themeFill="accent6" w:themeFillTint="66"/>
            <w:vAlign w:val="center"/>
          </w:tcPr>
          <w:p w14:paraId="2BC11B28" w14:textId="77777777" w:rsidR="002B1F37" w:rsidRPr="00023969" w:rsidRDefault="002B1F37" w:rsidP="00A87D7C">
            <w:pPr>
              <w:pStyle w:val="tabelaocena"/>
              <w:jc w:val="center"/>
            </w:pPr>
            <w:r w:rsidRPr="00023969">
              <w:t>4.730.664,65</w:t>
            </w:r>
          </w:p>
        </w:tc>
        <w:tc>
          <w:tcPr>
            <w:tcW w:w="1956" w:type="dxa"/>
            <w:shd w:val="clear" w:color="auto" w:fill="C5E0B3" w:themeFill="accent6" w:themeFillTint="66"/>
            <w:vAlign w:val="center"/>
          </w:tcPr>
          <w:p w14:paraId="2A3BA679" w14:textId="77777777" w:rsidR="002B1F37" w:rsidRPr="00023969" w:rsidRDefault="002B1F37" w:rsidP="00A87D7C">
            <w:pPr>
              <w:pStyle w:val="tabelaocena"/>
              <w:jc w:val="center"/>
            </w:pPr>
            <w:r w:rsidRPr="00023969">
              <w:t>3.409.357,92</w:t>
            </w:r>
          </w:p>
        </w:tc>
        <w:tc>
          <w:tcPr>
            <w:tcW w:w="1275" w:type="dxa"/>
            <w:shd w:val="clear" w:color="auto" w:fill="C5E0B3" w:themeFill="accent6" w:themeFillTint="66"/>
            <w:vAlign w:val="center"/>
          </w:tcPr>
          <w:p w14:paraId="4D6E3ABC" w14:textId="77777777" w:rsidR="002B1F37" w:rsidRPr="00023969" w:rsidRDefault="002B1F37" w:rsidP="00A87D7C">
            <w:pPr>
              <w:pStyle w:val="tabelaocena"/>
              <w:jc w:val="center"/>
            </w:pPr>
            <w:r w:rsidRPr="00023969">
              <w:t>72,1</w:t>
            </w:r>
          </w:p>
        </w:tc>
      </w:tr>
      <w:tr w:rsidR="002B1F37" w:rsidRPr="00B80CE8" w14:paraId="1B3F1E20" w14:textId="77777777" w:rsidTr="00085F0E">
        <w:trPr>
          <w:trHeight w:val="427"/>
        </w:trPr>
        <w:tc>
          <w:tcPr>
            <w:tcW w:w="3856" w:type="dxa"/>
            <w:gridSpan w:val="2"/>
            <w:shd w:val="clear" w:color="auto" w:fill="C5E0B3" w:themeFill="accent6" w:themeFillTint="66"/>
            <w:vAlign w:val="center"/>
          </w:tcPr>
          <w:p w14:paraId="03D2F607" w14:textId="77777777" w:rsidR="002B1F37" w:rsidRPr="00023969" w:rsidRDefault="000114BF" w:rsidP="00A87D7C">
            <w:pPr>
              <w:pStyle w:val="tabelaocena"/>
            </w:pPr>
            <w:r>
              <w:t xml:space="preserve">         R</w:t>
            </w:r>
            <w:r w:rsidR="002B1F37" w:rsidRPr="00023969">
              <w:t>azem VAT</w:t>
            </w:r>
          </w:p>
        </w:tc>
        <w:tc>
          <w:tcPr>
            <w:tcW w:w="1985" w:type="dxa"/>
            <w:shd w:val="clear" w:color="auto" w:fill="C5E0B3" w:themeFill="accent6" w:themeFillTint="66"/>
            <w:vAlign w:val="center"/>
          </w:tcPr>
          <w:p w14:paraId="4F3513D4" w14:textId="77777777" w:rsidR="002B1F37" w:rsidRPr="00023969" w:rsidRDefault="002B1F37" w:rsidP="00A87D7C">
            <w:pPr>
              <w:pStyle w:val="tabelaocena"/>
              <w:jc w:val="center"/>
            </w:pPr>
            <w:r w:rsidRPr="00023969">
              <w:t>313.769,44</w:t>
            </w:r>
          </w:p>
        </w:tc>
        <w:tc>
          <w:tcPr>
            <w:tcW w:w="1956" w:type="dxa"/>
            <w:shd w:val="clear" w:color="auto" w:fill="C5E0B3" w:themeFill="accent6" w:themeFillTint="66"/>
            <w:vAlign w:val="center"/>
          </w:tcPr>
          <w:p w14:paraId="42468914" w14:textId="77777777" w:rsidR="002B1F37" w:rsidRPr="00023969" w:rsidRDefault="002B1F37" w:rsidP="00A87D7C">
            <w:pPr>
              <w:pStyle w:val="tabelaocena"/>
              <w:jc w:val="center"/>
            </w:pPr>
            <w:r w:rsidRPr="00023969">
              <w:t>253.205,14</w:t>
            </w:r>
          </w:p>
        </w:tc>
        <w:tc>
          <w:tcPr>
            <w:tcW w:w="1275" w:type="dxa"/>
            <w:shd w:val="clear" w:color="auto" w:fill="C5E0B3" w:themeFill="accent6" w:themeFillTint="66"/>
            <w:vAlign w:val="center"/>
          </w:tcPr>
          <w:p w14:paraId="27058EAC" w14:textId="77777777" w:rsidR="002B1F37" w:rsidRPr="00023969" w:rsidRDefault="002B1F37" w:rsidP="00A87D7C">
            <w:pPr>
              <w:pStyle w:val="tabelaocena"/>
              <w:jc w:val="center"/>
            </w:pPr>
            <w:r w:rsidRPr="00023969">
              <w:t>80,7</w:t>
            </w:r>
          </w:p>
        </w:tc>
      </w:tr>
    </w:tbl>
    <w:p w14:paraId="5F736998" w14:textId="77777777" w:rsidR="00A0025D" w:rsidRDefault="00A0025D" w:rsidP="00A0025D">
      <w:pPr>
        <w:pStyle w:val="tabelardo"/>
        <w:jc w:val="both"/>
      </w:pPr>
      <w:r w:rsidRPr="00CC242B">
        <w:t>Źródło: opracowanie własne</w:t>
      </w:r>
    </w:p>
    <w:p w14:paraId="69A6E05B" w14:textId="77777777" w:rsidR="00EC170C" w:rsidRDefault="00A27A16" w:rsidP="00A47790">
      <w:pPr>
        <w:jc w:val="both"/>
        <w:rPr>
          <w:bCs/>
        </w:rPr>
      </w:pPr>
      <w:r>
        <w:lastRenderedPageBreak/>
        <w:t xml:space="preserve">         </w:t>
      </w:r>
      <w:r w:rsidR="00A47790">
        <w:t xml:space="preserve">W okresie od dnia 01.01.2021r. do 31.12.2022r. trwa realizacja projektu pn. </w:t>
      </w:r>
      <w:r w:rsidR="00A47790">
        <w:rPr>
          <w:bCs/>
        </w:rPr>
        <w:t>Aktywizacja osób młodych pozostających  bez pracy w powiecie dąbrowskim (VI) Młodzi i Aktywni.</w:t>
      </w:r>
    </w:p>
    <w:p w14:paraId="41F9F1BA" w14:textId="77777777" w:rsidR="00A47790" w:rsidRDefault="00CF7CA6" w:rsidP="00A47790">
      <w:pPr>
        <w:jc w:val="both"/>
      </w:pPr>
      <w:r>
        <w:t xml:space="preserve">W  roku </w:t>
      </w:r>
      <w:r w:rsidR="00A47790">
        <w:t>2021 do udziału w projekcie zrekrutowano łącznie 274 osoby, w tym 2 osoby objęto dwoma formami wsparcia.</w:t>
      </w:r>
    </w:p>
    <w:p w14:paraId="2CBB5147" w14:textId="77777777" w:rsidR="00A47790" w:rsidRDefault="00A47790" w:rsidP="00A47790">
      <w:pPr>
        <w:jc w:val="both"/>
      </w:pPr>
      <w:r>
        <w:t>Zrealizowano:</w:t>
      </w:r>
    </w:p>
    <w:p w14:paraId="2929C911" w14:textId="77777777" w:rsidR="00A47790" w:rsidRDefault="00A47790" w:rsidP="00A47790">
      <w:pPr>
        <w:pStyle w:val="Akapitzlist"/>
        <w:numPr>
          <w:ilvl w:val="0"/>
          <w:numId w:val="17"/>
        </w:numPr>
        <w:jc w:val="both"/>
      </w:pPr>
      <w:r>
        <w:t>staże – 119 osób,</w:t>
      </w:r>
    </w:p>
    <w:p w14:paraId="43135476" w14:textId="77777777" w:rsidR="00A47790" w:rsidRDefault="00A47790" w:rsidP="00A47790">
      <w:pPr>
        <w:pStyle w:val="Akapitzlist"/>
        <w:numPr>
          <w:ilvl w:val="0"/>
          <w:numId w:val="17"/>
        </w:numPr>
        <w:jc w:val="both"/>
      </w:pPr>
      <w:r>
        <w:t xml:space="preserve">prace </w:t>
      </w:r>
      <w:r w:rsidR="00B804A4">
        <w:t>interwencyjne – 44 osoby,</w:t>
      </w:r>
    </w:p>
    <w:p w14:paraId="579C110D" w14:textId="77777777" w:rsidR="00B804A4" w:rsidRDefault="00B804A4" w:rsidP="00A47790">
      <w:pPr>
        <w:pStyle w:val="Akapitzlist"/>
        <w:numPr>
          <w:ilvl w:val="0"/>
          <w:numId w:val="17"/>
        </w:numPr>
        <w:jc w:val="both"/>
      </w:pPr>
      <w:r>
        <w:t>bony szkoleniowe – 26 osób,</w:t>
      </w:r>
    </w:p>
    <w:p w14:paraId="194705ED" w14:textId="77777777" w:rsidR="00B804A4" w:rsidRDefault="00B804A4" w:rsidP="00A47790">
      <w:pPr>
        <w:pStyle w:val="Akapitzlist"/>
        <w:numPr>
          <w:ilvl w:val="0"/>
          <w:numId w:val="17"/>
        </w:numPr>
        <w:jc w:val="both"/>
      </w:pPr>
      <w:r>
        <w:t>bony na zasiedlenie – 47 osób,</w:t>
      </w:r>
    </w:p>
    <w:p w14:paraId="54BB25A5" w14:textId="77777777" w:rsidR="00B804A4" w:rsidRDefault="00B804A4" w:rsidP="00A47790">
      <w:pPr>
        <w:pStyle w:val="Akapitzlist"/>
        <w:numPr>
          <w:ilvl w:val="0"/>
          <w:numId w:val="17"/>
        </w:numPr>
        <w:jc w:val="both"/>
      </w:pPr>
      <w:r>
        <w:t>jednorazowe środki na podjęcie działalności gospodarczej – 20 osób,</w:t>
      </w:r>
    </w:p>
    <w:p w14:paraId="2AA00EE6" w14:textId="77777777" w:rsidR="00B804A4" w:rsidRDefault="00B804A4" w:rsidP="00A47790">
      <w:pPr>
        <w:pStyle w:val="Akapitzlist"/>
        <w:numPr>
          <w:ilvl w:val="0"/>
          <w:numId w:val="17"/>
        </w:numPr>
        <w:jc w:val="both"/>
      </w:pPr>
      <w:r>
        <w:t>wyposażenie lub doposażenie stanowiska pracy – 19 osób.</w:t>
      </w:r>
    </w:p>
    <w:p w14:paraId="59684CDE" w14:textId="77777777" w:rsidR="00B804A4" w:rsidRDefault="00B804A4" w:rsidP="00B804A4">
      <w:pPr>
        <w:pStyle w:val="Akapitzlist"/>
        <w:jc w:val="both"/>
      </w:pPr>
    </w:p>
    <w:p w14:paraId="1159CD26" w14:textId="77777777" w:rsidR="0024454C" w:rsidRDefault="0024454C" w:rsidP="000D0BB7">
      <w:pPr>
        <w:pStyle w:val="TABELA-Opis"/>
      </w:pPr>
    </w:p>
    <w:p w14:paraId="3D1FDEE1" w14:textId="77777777" w:rsidR="00922755" w:rsidRDefault="00B80CE8" w:rsidP="000D0BB7">
      <w:pPr>
        <w:pStyle w:val="TABELA-Opis"/>
      </w:pPr>
      <w:r>
        <w:t>Tabela</w:t>
      </w:r>
      <w:r w:rsidR="0052364C">
        <w:t xml:space="preserve"> </w:t>
      </w:r>
      <w:r w:rsidR="000D4179">
        <w:t>9</w:t>
      </w:r>
      <w:r w:rsidR="00B804A4">
        <w:t>.</w:t>
      </w:r>
      <w:r w:rsidR="0052364C">
        <w:t xml:space="preserve"> </w:t>
      </w:r>
      <w:r>
        <w:t>Wydatki na realizację projektu pn. Młodzi i Aktywni</w:t>
      </w:r>
      <w:r w:rsidR="00B804A4">
        <w:t xml:space="preserve"> (VI)</w:t>
      </w:r>
      <w:r>
        <w:t xml:space="preserve"> w ramach PO WER</w:t>
      </w:r>
      <w:r w:rsidR="007127F6">
        <w:t xml:space="preserve"> </w:t>
      </w:r>
      <w:r w:rsidR="00350086">
        <w:br/>
      </w:r>
      <w:r w:rsidR="00B804A4">
        <w:t xml:space="preserve">                 </w:t>
      </w:r>
      <w:r w:rsidR="007127F6">
        <w:t>w 202</w:t>
      </w:r>
      <w:r w:rsidR="00B804A4">
        <w:t>1</w:t>
      </w:r>
      <w:r w:rsidR="007127F6">
        <w:t xml:space="preserve"> roku</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Description w:val="Wydatki na realizację projektu pn. Młodzi i Aktywni w ramach PO WER w 2020 roku"/>
      </w:tblPr>
      <w:tblGrid>
        <w:gridCol w:w="567"/>
        <w:gridCol w:w="3289"/>
        <w:gridCol w:w="1985"/>
        <w:gridCol w:w="1956"/>
        <w:gridCol w:w="1275"/>
      </w:tblGrid>
      <w:tr w:rsidR="00B80CE8" w:rsidRPr="00B80CE8" w14:paraId="4AE56B87" w14:textId="77777777" w:rsidTr="0024454C">
        <w:trPr>
          <w:trHeight w:val="603"/>
          <w:tblHeader/>
        </w:trPr>
        <w:tc>
          <w:tcPr>
            <w:tcW w:w="567" w:type="dxa"/>
            <w:tcBorders>
              <w:bottom w:val="single" w:sz="4" w:space="0" w:color="000000"/>
            </w:tcBorders>
            <w:shd w:val="clear" w:color="auto" w:fill="C5E0B3" w:themeFill="accent6" w:themeFillTint="66"/>
          </w:tcPr>
          <w:p w14:paraId="0AB640CC" w14:textId="77777777" w:rsidR="00B80CE8" w:rsidRPr="00A87D7C" w:rsidRDefault="00B80CE8" w:rsidP="00A27A16">
            <w:pPr>
              <w:pStyle w:val="nagwektabeli"/>
              <w:rPr>
                <w:b/>
              </w:rPr>
            </w:pPr>
            <w:r w:rsidRPr="00A87D7C">
              <w:rPr>
                <w:b/>
              </w:rPr>
              <w:t>Lp.</w:t>
            </w:r>
          </w:p>
        </w:tc>
        <w:tc>
          <w:tcPr>
            <w:tcW w:w="3289" w:type="dxa"/>
            <w:tcBorders>
              <w:bottom w:val="single" w:sz="4" w:space="0" w:color="000000"/>
            </w:tcBorders>
            <w:shd w:val="clear" w:color="auto" w:fill="C5E0B3" w:themeFill="accent6" w:themeFillTint="66"/>
          </w:tcPr>
          <w:p w14:paraId="0CE08A89" w14:textId="77777777" w:rsidR="00B80CE8" w:rsidRPr="00A87D7C" w:rsidRDefault="00B80CE8" w:rsidP="00A27A16">
            <w:pPr>
              <w:pStyle w:val="nagwektabeli"/>
              <w:rPr>
                <w:b/>
              </w:rPr>
            </w:pPr>
            <w:r w:rsidRPr="00A87D7C">
              <w:rPr>
                <w:b/>
              </w:rPr>
              <w:t>Formy wsparcia realizowane</w:t>
            </w:r>
          </w:p>
          <w:p w14:paraId="1D2F54A2" w14:textId="77777777" w:rsidR="00B80CE8" w:rsidRPr="00A87D7C" w:rsidRDefault="00B80CE8" w:rsidP="00A27A16">
            <w:pPr>
              <w:pStyle w:val="nagwektabeli"/>
              <w:rPr>
                <w:b/>
              </w:rPr>
            </w:pPr>
            <w:r w:rsidRPr="00A87D7C">
              <w:rPr>
                <w:b/>
              </w:rPr>
              <w:t xml:space="preserve"> w ramach projektu</w:t>
            </w:r>
          </w:p>
        </w:tc>
        <w:tc>
          <w:tcPr>
            <w:tcW w:w="1985" w:type="dxa"/>
            <w:tcBorders>
              <w:bottom w:val="single" w:sz="4" w:space="0" w:color="000000"/>
            </w:tcBorders>
            <w:shd w:val="clear" w:color="auto" w:fill="C5E0B3" w:themeFill="accent6" w:themeFillTint="66"/>
          </w:tcPr>
          <w:p w14:paraId="3BCE7A6E" w14:textId="77777777" w:rsidR="00B80CE8" w:rsidRPr="00A87D7C" w:rsidRDefault="00B80CE8" w:rsidP="00A27A16">
            <w:pPr>
              <w:pStyle w:val="nagwektabeli"/>
              <w:rPr>
                <w:b/>
              </w:rPr>
            </w:pPr>
            <w:r w:rsidRPr="00A87D7C">
              <w:rPr>
                <w:b/>
              </w:rPr>
              <w:t>Plan finansowy</w:t>
            </w:r>
          </w:p>
          <w:p w14:paraId="7B3BB4E9" w14:textId="77777777" w:rsidR="00B80CE8" w:rsidRPr="00A87D7C" w:rsidRDefault="00B80CE8" w:rsidP="00A27A16">
            <w:pPr>
              <w:pStyle w:val="nagwektabeli"/>
              <w:rPr>
                <w:b/>
              </w:rPr>
            </w:pPr>
          </w:p>
        </w:tc>
        <w:tc>
          <w:tcPr>
            <w:tcW w:w="1956" w:type="dxa"/>
            <w:tcBorders>
              <w:bottom w:val="single" w:sz="4" w:space="0" w:color="000000"/>
            </w:tcBorders>
            <w:shd w:val="clear" w:color="auto" w:fill="C5E0B3" w:themeFill="accent6" w:themeFillTint="66"/>
          </w:tcPr>
          <w:p w14:paraId="3C983E83" w14:textId="77777777" w:rsidR="00B80CE8" w:rsidRPr="00A87D7C" w:rsidRDefault="00B80CE8" w:rsidP="00A27A16">
            <w:pPr>
              <w:pStyle w:val="nagwektabeli"/>
              <w:rPr>
                <w:b/>
              </w:rPr>
            </w:pPr>
            <w:r w:rsidRPr="00A87D7C">
              <w:rPr>
                <w:b/>
              </w:rPr>
              <w:t xml:space="preserve">Wykonanie </w:t>
            </w:r>
          </w:p>
        </w:tc>
        <w:tc>
          <w:tcPr>
            <w:tcW w:w="1275" w:type="dxa"/>
            <w:tcBorders>
              <w:bottom w:val="single" w:sz="4" w:space="0" w:color="000000"/>
            </w:tcBorders>
            <w:shd w:val="clear" w:color="auto" w:fill="C5E0B3" w:themeFill="accent6" w:themeFillTint="66"/>
          </w:tcPr>
          <w:p w14:paraId="37A308C6" w14:textId="77777777" w:rsidR="00B80CE8" w:rsidRPr="00A87D7C" w:rsidRDefault="00B80CE8" w:rsidP="00A27A16">
            <w:pPr>
              <w:pStyle w:val="nagwektabeli"/>
              <w:rPr>
                <w:b/>
              </w:rPr>
            </w:pPr>
            <w:r w:rsidRPr="00A87D7C">
              <w:rPr>
                <w:b/>
              </w:rPr>
              <w:t>Udział %</w:t>
            </w:r>
          </w:p>
          <w:p w14:paraId="04945DF6" w14:textId="77777777" w:rsidR="00B80CE8" w:rsidRPr="00A87D7C" w:rsidRDefault="00B80CE8" w:rsidP="00A27A16">
            <w:pPr>
              <w:pStyle w:val="nagwektabeli"/>
              <w:rPr>
                <w:b/>
              </w:rPr>
            </w:pPr>
          </w:p>
        </w:tc>
      </w:tr>
      <w:tr w:rsidR="00B80CE8" w:rsidRPr="00B80CE8" w14:paraId="199172CB" w14:textId="77777777" w:rsidTr="00A27A16">
        <w:trPr>
          <w:trHeight w:val="559"/>
        </w:trPr>
        <w:tc>
          <w:tcPr>
            <w:tcW w:w="567" w:type="dxa"/>
            <w:tcBorders>
              <w:top w:val="single" w:sz="4" w:space="0" w:color="auto"/>
            </w:tcBorders>
            <w:shd w:val="clear" w:color="auto" w:fill="C5E0B3" w:themeFill="accent6" w:themeFillTint="66"/>
          </w:tcPr>
          <w:p w14:paraId="5E5AE69E" w14:textId="77777777" w:rsidR="00B80CE8" w:rsidRPr="00B80CE8" w:rsidRDefault="00B80CE8" w:rsidP="00A27A16">
            <w:pPr>
              <w:pStyle w:val="tabelaocena"/>
            </w:pPr>
            <w:r w:rsidRPr="00B80CE8">
              <w:t>1.</w:t>
            </w:r>
          </w:p>
        </w:tc>
        <w:tc>
          <w:tcPr>
            <w:tcW w:w="3289" w:type="dxa"/>
            <w:tcBorders>
              <w:top w:val="single" w:sz="4" w:space="0" w:color="auto"/>
            </w:tcBorders>
            <w:shd w:val="clear" w:color="auto" w:fill="C5E0B3" w:themeFill="accent6" w:themeFillTint="66"/>
          </w:tcPr>
          <w:p w14:paraId="604E2DAA" w14:textId="77777777" w:rsidR="00B80CE8" w:rsidRPr="00B80CE8" w:rsidRDefault="007127F6" w:rsidP="00A27A16">
            <w:pPr>
              <w:pStyle w:val="tabelaocena"/>
            </w:pPr>
            <w:r>
              <w:t>p</w:t>
            </w:r>
            <w:r w:rsidR="00B80CE8" w:rsidRPr="00B80CE8">
              <w:t>race interwencyjne</w:t>
            </w:r>
          </w:p>
        </w:tc>
        <w:tc>
          <w:tcPr>
            <w:tcW w:w="1985" w:type="dxa"/>
            <w:tcBorders>
              <w:top w:val="single" w:sz="4" w:space="0" w:color="auto"/>
            </w:tcBorders>
            <w:shd w:val="clear" w:color="auto" w:fill="E2EFD9" w:themeFill="accent6" w:themeFillTint="33"/>
            <w:vAlign w:val="center"/>
          </w:tcPr>
          <w:p w14:paraId="323AACAC" w14:textId="77777777" w:rsidR="00B80CE8" w:rsidRPr="00A87D7C" w:rsidRDefault="00B804A4" w:rsidP="00A87D7C">
            <w:pPr>
              <w:pStyle w:val="tabelaocena"/>
              <w:jc w:val="center"/>
              <w:rPr>
                <w:b w:val="0"/>
              </w:rPr>
            </w:pPr>
            <w:r w:rsidRPr="00A87D7C">
              <w:rPr>
                <w:b w:val="0"/>
              </w:rPr>
              <w:t>260.000,00</w:t>
            </w:r>
          </w:p>
        </w:tc>
        <w:tc>
          <w:tcPr>
            <w:tcW w:w="1956" w:type="dxa"/>
            <w:tcBorders>
              <w:top w:val="single" w:sz="4" w:space="0" w:color="auto"/>
            </w:tcBorders>
            <w:shd w:val="clear" w:color="auto" w:fill="E2EFD9" w:themeFill="accent6" w:themeFillTint="33"/>
            <w:vAlign w:val="center"/>
          </w:tcPr>
          <w:p w14:paraId="0FFF1B21" w14:textId="77777777" w:rsidR="00B80CE8" w:rsidRPr="00A87D7C" w:rsidRDefault="00B804A4" w:rsidP="00A87D7C">
            <w:pPr>
              <w:pStyle w:val="tabelaocena"/>
              <w:jc w:val="center"/>
              <w:rPr>
                <w:b w:val="0"/>
              </w:rPr>
            </w:pPr>
            <w:r w:rsidRPr="00A87D7C">
              <w:rPr>
                <w:b w:val="0"/>
              </w:rPr>
              <w:t>236.265,71</w:t>
            </w:r>
          </w:p>
        </w:tc>
        <w:tc>
          <w:tcPr>
            <w:tcW w:w="1275" w:type="dxa"/>
            <w:tcBorders>
              <w:top w:val="single" w:sz="4" w:space="0" w:color="auto"/>
            </w:tcBorders>
            <w:shd w:val="clear" w:color="auto" w:fill="E2EFD9" w:themeFill="accent6" w:themeFillTint="33"/>
            <w:vAlign w:val="center"/>
          </w:tcPr>
          <w:p w14:paraId="48C06FE5" w14:textId="77777777" w:rsidR="00B80CE8" w:rsidRPr="00A87D7C" w:rsidRDefault="00B804A4" w:rsidP="00A87D7C">
            <w:pPr>
              <w:pStyle w:val="tabelaocena"/>
              <w:jc w:val="center"/>
              <w:rPr>
                <w:b w:val="0"/>
              </w:rPr>
            </w:pPr>
            <w:r w:rsidRPr="00A87D7C">
              <w:rPr>
                <w:b w:val="0"/>
              </w:rPr>
              <w:t>90,9</w:t>
            </w:r>
          </w:p>
        </w:tc>
      </w:tr>
      <w:tr w:rsidR="00B80CE8" w:rsidRPr="00B80CE8" w14:paraId="20BA9010" w14:textId="77777777" w:rsidTr="00A27A16">
        <w:trPr>
          <w:trHeight w:val="989"/>
        </w:trPr>
        <w:tc>
          <w:tcPr>
            <w:tcW w:w="567" w:type="dxa"/>
            <w:shd w:val="clear" w:color="auto" w:fill="C5E0B3" w:themeFill="accent6" w:themeFillTint="66"/>
          </w:tcPr>
          <w:p w14:paraId="7BED9DF9" w14:textId="77777777" w:rsidR="00B80CE8" w:rsidRPr="00B80CE8" w:rsidRDefault="00B80CE8" w:rsidP="00A27A16">
            <w:pPr>
              <w:pStyle w:val="tabelaocena"/>
            </w:pPr>
            <w:r w:rsidRPr="00B80CE8">
              <w:t>2.</w:t>
            </w:r>
          </w:p>
        </w:tc>
        <w:tc>
          <w:tcPr>
            <w:tcW w:w="3289" w:type="dxa"/>
            <w:shd w:val="clear" w:color="auto" w:fill="C5E0B3" w:themeFill="accent6" w:themeFillTint="66"/>
          </w:tcPr>
          <w:p w14:paraId="65D25D8E" w14:textId="77777777" w:rsidR="00B80CE8" w:rsidRPr="00B80CE8" w:rsidRDefault="007127F6" w:rsidP="00A27A16">
            <w:pPr>
              <w:pStyle w:val="tabelaocena"/>
            </w:pPr>
            <w:r>
              <w:t>j</w:t>
            </w:r>
            <w:r w:rsidR="00B80CE8" w:rsidRPr="00B80CE8">
              <w:t>ednorazowe środki na podjęcie działalności gospodarczej</w:t>
            </w:r>
            <w:r w:rsidR="007409DC">
              <w:t xml:space="preserve"> netto</w:t>
            </w:r>
          </w:p>
        </w:tc>
        <w:tc>
          <w:tcPr>
            <w:tcW w:w="1985" w:type="dxa"/>
            <w:shd w:val="clear" w:color="auto" w:fill="E2EFD9" w:themeFill="accent6" w:themeFillTint="33"/>
            <w:vAlign w:val="center"/>
          </w:tcPr>
          <w:p w14:paraId="525BF36A" w14:textId="77777777" w:rsidR="00B80CE8" w:rsidRPr="00A87D7C" w:rsidRDefault="00B804A4" w:rsidP="00A87D7C">
            <w:pPr>
              <w:pStyle w:val="tabelaocena"/>
              <w:jc w:val="center"/>
              <w:rPr>
                <w:b w:val="0"/>
              </w:rPr>
            </w:pPr>
            <w:r w:rsidRPr="00A87D7C">
              <w:rPr>
                <w:b w:val="0"/>
              </w:rPr>
              <w:t>390.508,28</w:t>
            </w:r>
          </w:p>
        </w:tc>
        <w:tc>
          <w:tcPr>
            <w:tcW w:w="1956" w:type="dxa"/>
            <w:shd w:val="clear" w:color="auto" w:fill="E2EFD9" w:themeFill="accent6" w:themeFillTint="33"/>
            <w:vAlign w:val="center"/>
          </w:tcPr>
          <w:p w14:paraId="2C9619C0" w14:textId="77777777" w:rsidR="00B80CE8" w:rsidRPr="00A87D7C" w:rsidRDefault="00DA5BB4" w:rsidP="00A87D7C">
            <w:pPr>
              <w:pStyle w:val="tabelaocena"/>
              <w:jc w:val="center"/>
              <w:rPr>
                <w:b w:val="0"/>
              </w:rPr>
            </w:pPr>
            <w:r w:rsidRPr="00A87D7C">
              <w:rPr>
                <w:b w:val="0"/>
              </w:rPr>
              <w:t>390.508,28</w:t>
            </w:r>
          </w:p>
        </w:tc>
        <w:tc>
          <w:tcPr>
            <w:tcW w:w="1275" w:type="dxa"/>
            <w:shd w:val="clear" w:color="auto" w:fill="E2EFD9" w:themeFill="accent6" w:themeFillTint="33"/>
            <w:vAlign w:val="center"/>
          </w:tcPr>
          <w:p w14:paraId="1566B857" w14:textId="77777777" w:rsidR="00B80CE8" w:rsidRPr="00A87D7C" w:rsidRDefault="00DA5BB4" w:rsidP="00A87D7C">
            <w:pPr>
              <w:pStyle w:val="tabelaocena"/>
              <w:jc w:val="center"/>
              <w:rPr>
                <w:b w:val="0"/>
              </w:rPr>
            </w:pPr>
            <w:r w:rsidRPr="00A87D7C">
              <w:rPr>
                <w:b w:val="0"/>
              </w:rPr>
              <w:t>100,0</w:t>
            </w:r>
          </w:p>
        </w:tc>
      </w:tr>
      <w:tr w:rsidR="00B804A4" w:rsidRPr="00B80CE8" w14:paraId="70A75CF2" w14:textId="77777777" w:rsidTr="00A27A16">
        <w:trPr>
          <w:trHeight w:val="988"/>
        </w:trPr>
        <w:tc>
          <w:tcPr>
            <w:tcW w:w="567" w:type="dxa"/>
            <w:shd w:val="clear" w:color="auto" w:fill="C5E0B3" w:themeFill="accent6" w:themeFillTint="66"/>
          </w:tcPr>
          <w:p w14:paraId="303580F8" w14:textId="77777777" w:rsidR="00B804A4" w:rsidRPr="00B80CE8" w:rsidRDefault="00DA5BB4" w:rsidP="00A27A16">
            <w:pPr>
              <w:pStyle w:val="tabelaocena"/>
            </w:pPr>
            <w:r>
              <w:t>3.</w:t>
            </w:r>
          </w:p>
        </w:tc>
        <w:tc>
          <w:tcPr>
            <w:tcW w:w="3289" w:type="dxa"/>
            <w:shd w:val="clear" w:color="auto" w:fill="C5E0B3" w:themeFill="accent6" w:themeFillTint="66"/>
          </w:tcPr>
          <w:p w14:paraId="0FA164B1" w14:textId="77777777" w:rsidR="00B804A4" w:rsidRDefault="00B804A4" w:rsidP="00A27A16">
            <w:pPr>
              <w:pStyle w:val="tabelaocena"/>
            </w:pPr>
            <w:r>
              <w:t>VAT jednorazowe środki na podjęcie działalności gospodarczej</w:t>
            </w:r>
            <w:r w:rsidR="007409DC">
              <w:t xml:space="preserve"> netto</w:t>
            </w:r>
          </w:p>
        </w:tc>
        <w:tc>
          <w:tcPr>
            <w:tcW w:w="1985" w:type="dxa"/>
            <w:shd w:val="clear" w:color="auto" w:fill="E2EFD9" w:themeFill="accent6" w:themeFillTint="33"/>
            <w:vAlign w:val="center"/>
          </w:tcPr>
          <w:p w14:paraId="3DA08F6D" w14:textId="77777777" w:rsidR="00B804A4" w:rsidRPr="00A87D7C" w:rsidRDefault="007409DC" w:rsidP="00A87D7C">
            <w:pPr>
              <w:pStyle w:val="tabelaocena"/>
              <w:jc w:val="center"/>
              <w:rPr>
                <w:b w:val="0"/>
              </w:rPr>
            </w:pPr>
            <w:r w:rsidRPr="00A87D7C">
              <w:rPr>
                <w:b w:val="0"/>
              </w:rPr>
              <w:t>89.760,00</w:t>
            </w:r>
          </w:p>
        </w:tc>
        <w:tc>
          <w:tcPr>
            <w:tcW w:w="1956" w:type="dxa"/>
            <w:shd w:val="clear" w:color="auto" w:fill="E2EFD9" w:themeFill="accent6" w:themeFillTint="33"/>
            <w:vAlign w:val="center"/>
          </w:tcPr>
          <w:p w14:paraId="53AB1A1E" w14:textId="77777777" w:rsidR="00B804A4" w:rsidRPr="00A87D7C" w:rsidRDefault="00DA5BB4" w:rsidP="00A87D7C">
            <w:pPr>
              <w:pStyle w:val="tabelaocena"/>
              <w:jc w:val="center"/>
              <w:rPr>
                <w:b w:val="0"/>
              </w:rPr>
            </w:pPr>
            <w:r w:rsidRPr="00A87D7C">
              <w:rPr>
                <w:b w:val="0"/>
              </w:rPr>
              <w:t>80.419,95</w:t>
            </w:r>
          </w:p>
        </w:tc>
        <w:tc>
          <w:tcPr>
            <w:tcW w:w="1275" w:type="dxa"/>
            <w:shd w:val="clear" w:color="auto" w:fill="E2EFD9" w:themeFill="accent6" w:themeFillTint="33"/>
            <w:vAlign w:val="center"/>
          </w:tcPr>
          <w:p w14:paraId="6615E2B6" w14:textId="77777777" w:rsidR="00B804A4" w:rsidRPr="00A87D7C" w:rsidRDefault="00DA5BB4" w:rsidP="00A87D7C">
            <w:pPr>
              <w:pStyle w:val="tabelaocena"/>
              <w:jc w:val="center"/>
              <w:rPr>
                <w:b w:val="0"/>
              </w:rPr>
            </w:pPr>
            <w:r w:rsidRPr="00A87D7C">
              <w:rPr>
                <w:b w:val="0"/>
              </w:rPr>
              <w:t>89,9</w:t>
            </w:r>
          </w:p>
        </w:tc>
      </w:tr>
      <w:tr w:rsidR="00B80CE8" w:rsidRPr="00B80CE8" w14:paraId="7106008A" w14:textId="77777777" w:rsidTr="00A27A16">
        <w:trPr>
          <w:trHeight w:val="538"/>
        </w:trPr>
        <w:tc>
          <w:tcPr>
            <w:tcW w:w="567" w:type="dxa"/>
            <w:shd w:val="clear" w:color="auto" w:fill="C5E0B3" w:themeFill="accent6" w:themeFillTint="66"/>
          </w:tcPr>
          <w:p w14:paraId="5FA5A147" w14:textId="77777777" w:rsidR="00B80CE8" w:rsidRPr="00B80CE8" w:rsidRDefault="00DA5BB4" w:rsidP="00A27A16">
            <w:pPr>
              <w:pStyle w:val="tabelaocena"/>
            </w:pPr>
            <w:r>
              <w:t>4</w:t>
            </w:r>
            <w:r w:rsidR="00B80CE8" w:rsidRPr="00B80CE8">
              <w:t>.</w:t>
            </w:r>
          </w:p>
        </w:tc>
        <w:tc>
          <w:tcPr>
            <w:tcW w:w="3289" w:type="dxa"/>
            <w:shd w:val="clear" w:color="auto" w:fill="C5E0B3" w:themeFill="accent6" w:themeFillTint="66"/>
          </w:tcPr>
          <w:p w14:paraId="70291A40" w14:textId="77777777" w:rsidR="00B80CE8" w:rsidRPr="00B80CE8" w:rsidRDefault="004A4449" w:rsidP="00A27A16">
            <w:pPr>
              <w:pStyle w:val="tabelaocena"/>
            </w:pPr>
            <w:r>
              <w:t>S</w:t>
            </w:r>
            <w:r w:rsidR="00B80CE8" w:rsidRPr="00B80CE8">
              <w:t>taże</w:t>
            </w:r>
          </w:p>
        </w:tc>
        <w:tc>
          <w:tcPr>
            <w:tcW w:w="1985" w:type="dxa"/>
            <w:shd w:val="clear" w:color="auto" w:fill="E2EFD9" w:themeFill="accent6" w:themeFillTint="33"/>
            <w:vAlign w:val="center"/>
          </w:tcPr>
          <w:p w14:paraId="73E0F3F2" w14:textId="77777777" w:rsidR="00B80CE8" w:rsidRPr="00A87D7C" w:rsidRDefault="00DA5BB4" w:rsidP="00A87D7C">
            <w:pPr>
              <w:pStyle w:val="tabelaocena"/>
              <w:jc w:val="center"/>
              <w:rPr>
                <w:b w:val="0"/>
              </w:rPr>
            </w:pPr>
            <w:r w:rsidRPr="00A87D7C">
              <w:rPr>
                <w:b w:val="0"/>
              </w:rPr>
              <w:t>1</w:t>
            </w:r>
            <w:r w:rsidR="007409DC" w:rsidRPr="00A87D7C">
              <w:rPr>
                <w:b w:val="0"/>
              </w:rPr>
              <w:t>.012.010,38</w:t>
            </w:r>
          </w:p>
        </w:tc>
        <w:tc>
          <w:tcPr>
            <w:tcW w:w="1956" w:type="dxa"/>
            <w:shd w:val="clear" w:color="auto" w:fill="E2EFD9" w:themeFill="accent6" w:themeFillTint="33"/>
            <w:vAlign w:val="center"/>
          </w:tcPr>
          <w:p w14:paraId="17FB7DEF" w14:textId="77777777" w:rsidR="00B80CE8" w:rsidRPr="00A87D7C" w:rsidRDefault="00DA5BB4" w:rsidP="00A87D7C">
            <w:pPr>
              <w:pStyle w:val="tabelaocena"/>
              <w:jc w:val="center"/>
              <w:rPr>
                <w:b w:val="0"/>
              </w:rPr>
            </w:pPr>
            <w:r w:rsidRPr="00A87D7C">
              <w:rPr>
                <w:b w:val="0"/>
              </w:rPr>
              <w:t>987.529,02</w:t>
            </w:r>
          </w:p>
        </w:tc>
        <w:tc>
          <w:tcPr>
            <w:tcW w:w="1275" w:type="dxa"/>
            <w:shd w:val="clear" w:color="auto" w:fill="E2EFD9" w:themeFill="accent6" w:themeFillTint="33"/>
            <w:vAlign w:val="center"/>
          </w:tcPr>
          <w:p w14:paraId="261AE669" w14:textId="77777777" w:rsidR="00B80CE8" w:rsidRPr="00A87D7C" w:rsidRDefault="00DA5BB4" w:rsidP="00A87D7C">
            <w:pPr>
              <w:pStyle w:val="tabelaocena"/>
              <w:jc w:val="center"/>
              <w:rPr>
                <w:b w:val="0"/>
              </w:rPr>
            </w:pPr>
            <w:r w:rsidRPr="00A87D7C">
              <w:rPr>
                <w:b w:val="0"/>
              </w:rPr>
              <w:t>96,0</w:t>
            </w:r>
          </w:p>
        </w:tc>
      </w:tr>
      <w:tr w:rsidR="00B80CE8" w:rsidRPr="00B80CE8" w14:paraId="51DF1A2A" w14:textId="77777777" w:rsidTr="0024454C">
        <w:trPr>
          <w:trHeight w:val="421"/>
        </w:trPr>
        <w:tc>
          <w:tcPr>
            <w:tcW w:w="567" w:type="dxa"/>
            <w:shd w:val="clear" w:color="auto" w:fill="C5E0B3" w:themeFill="accent6" w:themeFillTint="66"/>
          </w:tcPr>
          <w:p w14:paraId="0E4FA965" w14:textId="77777777" w:rsidR="00B80CE8" w:rsidRPr="00B80CE8" w:rsidRDefault="00DA5BB4" w:rsidP="00A27A16">
            <w:pPr>
              <w:pStyle w:val="tabelaocena"/>
            </w:pPr>
            <w:r>
              <w:t>5</w:t>
            </w:r>
            <w:r w:rsidR="00B80CE8" w:rsidRPr="00B80CE8">
              <w:t>.</w:t>
            </w:r>
          </w:p>
        </w:tc>
        <w:tc>
          <w:tcPr>
            <w:tcW w:w="3289" w:type="dxa"/>
            <w:shd w:val="clear" w:color="auto" w:fill="C5E0B3" w:themeFill="accent6" w:themeFillTint="66"/>
          </w:tcPr>
          <w:p w14:paraId="21223387" w14:textId="77777777" w:rsidR="00B80CE8" w:rsidRPr="00B80CE8" w:rsidRDefault="007127F6" w:rsidP="00A27A16">
            <w:pPr>
              <w:pStyle w:val="tabelaocena"/>
            </w:pPr>
            <w:r>
              <w:t>b</w:t>
            </w:r>
            <w:r w:rsidR="00B80CE8" w:rsidRPr="00B80CE8">
              <w:t>ony szkoleniowe</w:t>
            </w:r>
          </w:p>
        </w:tc>
        <w:tc>
          <w:tcPr>
            <w:tcW w:w="1985" w:type="dxa"/>
            <w:shd w:val="clear" w:color="auto" w:fill="E2EFD9" w:themeFill="accent6" w:themeFillTint="33"/>
            <w:vAlign w:val="center"/>
          </w:tcPr>
          <w:p w14:paraId="381F7F7C" w14:textId="77777777" w:rsidR="00B80CE8" w:rsidRPr="00A87D7C" w:rsidRDefault="00DA5BB4" w:rsidP="00A87D7C">
            <w:pPr>
              <w:pStyle w:val="tabelaocena"/>
              <w:jc w:val="center"/>
              <w:rPr>
                <w:b w:val="0"/>
              </w:rPr>
            </w:pPr>
            <w:r w:rsidRPr="00A87D7C">
              <w:rPr>
                <w:b w:val="0"/>
              </w:rPr>
              <w:t>178.000,00</w:t>
            </w:r>
          </w:p>
        </w:tc>
        <w:tc>
          <w:tcPr>
            <w:tcW w:w="1956" w:type="dxa"/>
            <w:shd w:val="clear" w:color="auto" w:fill="E2EFD9" w:themeFill="accent6" w:themeFillTint="33"/>
            <w:vAlign w:val="center"/>
          </w:tcPr>
          <w:p w14:paraId="2B6A8FCA" w14:textId="77777777" w:rsidR="00B80CE8" w:rsidRPr="00A87D7C" w:rsidRDefault="00DA5BB4" w:rsidP="00A87D7C">
            <w:pPr>
              <w:pStyle w:val="tabelaocena"/>
              <w:jc w:val="center"/>
              <w:rPr>
                <w:b w:val="0"/>
              </w:rPr>
            </w:pPr>
            <w:r w:rsidRPr="00A87D7C">
              <w:rPr>
                <w:b w:val="0"/>
              </w:rPr>
              <w:t>175.770,49</w:t>
            </w:r>
          </w:p>
        </w:tc>
        <w:tc>
          <w:tcPr>
            <w:tcW w:w="1275" w:type="dxa"/>
            <w:shd w:val="clear" w:color="auto" w:fill="E2EFD9" w:themeFill="accent6" w:themeFillTint="33"/>
            <w:vAlign w:val="center"/>
          </w:tcPr>
          <w:p w14:paraId="321B06C2" w14:textId="77777777" w:rsidR="00B80CE8" w:rsidRPr="00A87D7C" w:rsidRDefault="00DA5BB4" w:rsidP="00A87D7C">
            <w:pPr>
              <w:pStyle w:val="tabelaocena"/>
              <w:jc w:val="center"/>
              <w:rPr>
                <w:b w:val="0"/>
              </w:rPr>
            </w:pPr>
            <w:r w:rsidRPr="00A87D7C">
              <w:rPr>
                <w:b w:val="0"/>
              </w:rPr>
              <w:t>98,7</w:t>
            </w:r>
          </w:p>
        </w:tc>
      </w:tr>
      <w:tr w:rsidR="00B80CE8" w:rsidRPr="00B80CE8" w14:paraId="35363A0D" w14:textId="77777777" w:rsidTr="0024454C">
        <w:trPr>
          <w:trHeight w:val="412"/>
        </w:trPr>
        <w:tc>
          <w:tcPr>
            <w:tcW w:w="567" w:type="dxa"/>
            <w:shd w:val="clear" w:color="auto" w:fill="C5E0B3" w:themeFill="accent6" w:themeFillTint="66"/>
          </w:tcPr>
          <w:p w14:paraId="76FBA75A" w14:textId="77777777" w:rsidR="00B80CE8" w:rsidRPr="00B80CE8" w:rsidRDefault="00DA5BB4" w:rsidP="00A27A16">
            <w:pPr>
              <w:pStyle w:val="tabelaocena"/>
            </w:pPr>
            <w:r>
              <w:t>6</w:t>
            </w:r>
            <w:r w:rsidR="00B80CE8" w:rsidRPr="00B80CE8">
              <w:t>.</w:t>
            </w:r>
          </w:p>
        </w:tc>
        <w:tc>
          <w:tcPr>
            <w:tcW w:w="3289" w:type="dxa"/>
            <w:shd w:val="clear" w:color="auto" w:fill="C5E0B3" w:themeFill="accent6" w:themeFillTint="66"/>
          </w:tcPr>
          <w:p w14:paraId="2F502FB1" w14:textId="77777777" w:rsidR="00B80CE8" w:rsidRPr="00B80CE8" w:rsidRDefault="007127F6" w:rsidP="00A27A16">
            <w:pPr>
              <w:pStyle w:val="tabelaocena"/>
            </w:pPr>
            <w:r>
              <w:t>b</w:t>
            </w:r>
            <w:r w:rsidR="00B80CE8" w:rsidRPr="00B80CE8">
              <w:t>ony na zasiedlenie</w:t>
            </w:r>
          </w:p>
        </w:tc>
        <w:tc>
          <w:tcPr>
            <w:tcW w:w="1985" w:type="dxa"/>
            <w:shd w:val="clear" w:color="auto" w:fill="E2EFD9" w:themeFill="accent6" w:themeFillTint="33"/>
            <w:vAlign w:val="center"/>
          </w:tcPr>
          <w:p w14:paraId="324266DA" w14:textId="77777777" w:rsidR="00B80CE8" w:rsidRPr="00A87D7C" w:rsidRDefault="00DA5BB4" w:rsidP="00A87D7C">
            <w:pPr>
              <w:pStyle w:val="tabelaocena"/>
              <w:jc w:val="center"/>
              <w:rPr>
                <w:b w:val="0"/>
              </w:rPr>
            </w:pPr>
            <w:r w:rsidRPr="00A87D7C">
              <w:rPr>
                <w:b w:val="0"/>
              </w:rPr>
              <w:t>376.000,00</w:t>
            </w:r>
          </w:p>
        </w:tc>
        <w:tc>
          <w:tcPr>
            <w:tcW w:w="1956" w:type="dxa"/>
            <w:shd w:val="clear" w:color="auto" w:fill="E2EFD9" w:themeFill="accent6" w:themeFillTint="33"/>
            <w:vAlign w:val="center"/>
          </w:tcPr>
          <w:p w14:paraId="387092F6" w14:textId="77777777" w:rsidR="00B80CE8" w:rsidRPr="00A87D7C" w:rsidRDefault="00DA5BB4" w:rsidP="00A87D7C">
            <w:pPr>
              <w:pStyle w:val="tabelaocena"/>
              <w:jc w:val="center"/>
              <w:rPr>
                <w:b w:val="0"/>
              </w:rPr>
            </w:pPr>
            <w:r w:rsidRPr="00A87D7C">
              <w:rPr>
                <w:b w:val="0"/>
              </w:rPr>
              <w:t>376.000,00</w:t>
            </w:r>
          </w:p>
        </w:tc>
        <w:tc>
          <w:tcPr>
            <w:tcW w:w="1275" w:type="dxa"/>
            <w:shd w:val="clear" w:color="auto" w:fill="E2EFD9" w:themeFill="accent6" w:themeFillTint="33"/>
            <w:vAlign w:val="center"/>
          </w:tcPr>
          <w:p w14:paraId="51C2B212" w14:textId="77777777" w:rsidR="00B80CE8" w:rsidRPr="00A87D7C" w:rsidRDefault="00DA5BB4" w:rsidP="00A87D7C">
            <w:pPr>
              <w:pStyle w:val="tabelaocena"/>
              <w:jc w:val="center"/>
              <w:rPr>
                <w:b w:val="0"/>
              </w:rPr>
            </w:pPr>
            <w:r w:rsidRPr="00A87D7C">
              <w:rPr>
                <w:b w:val="0"/>
              </w:rPr>
              <w:t>100,0</w:t>
            </w:r>
          </w:p>
        </w:tc>
      </w:tr>
      <w:tr w:rsidR="00B80CE8" w:rsidRPr="00B80CE8" w14:paraId="0C438FB2" w14:textId="77777777" w:rsidTr="00A27A16">
        <w:trPr>
          <w:trHeight w:val="706"/>
        </w:trPr>
        <w:tc>
          <w:tcPr>
            <w:tcW w:w="567" w:type="dxa"/>
            <w:shd w:val="clear" w:color="auto" w:fill="C5E0B3" w:themeFill="accent6" w:themeFillTint="66"/>
          </w:tcPr>
          <w:p w14:paraId="7C5DD292" w14:textId="77777777" w:rsidR="00B80CE8" w:rsidRPr="00B80CE8" w:rsidRDefault="00DA5BB4" w:rsidP="00A27A16">
            <w:pPr>
              <w:pStyle w:val="tabelaocena"/>
            </w:pPr>
            <w:r>
              <w:t>7</w:t>
            </w:r>
            <w:r w:rsidR="00B80CE8">
              <w:t>.</w:t>
            </w:r>
          </w:p>
        </w:tc>
        <w:tc>
          <w:tcPr>
            <w:tcW w:w="3289" w:type="dxa"/>
            <w:shd w:val="clear" w:color="auto" w:fill="C5E0B3" w:themeFill="accent6" w:themeFillTint="66"/>
          </w:tcPr>
          <w:p w14:paraId="366420AD" w14:textId="77777777" w:rsidR="00B80CE8" w:rsidRPr="00B80CE8" w:rsidRDefault="007127F6" w:rsidP="00A27A16">
            <w:pPr>
              <w:pStyle w:val="tabelaocena"/>
            </w:pPr>
            <w:r>
              <w:t>d</w:t>
            </w:r>
            <w:r w:rsidR="00B80CE8">
              <w:t>oposażenia i wyposażeni</w:t>
            </w:r>
            <w:r w:rsidR="003910E9">
              <w:t>a stanowiska pracy</w:t>
            </w:r>
          </w:p>
        </w:tc>
        <w:tc>
          <w:tcPr>
            <w:tcW w:w="1985" w:type="dxa"/>
            <w:shd w:val="clear" w:color="auto" w:fill="E2EFD9" w:themeFill="accent6" w:themeFillTint="33"/>
            <w:vAlign w:val="center"/>
          </w:tcPr>
          <w:p w14:paraId="3A466D95" w14:textId="77777777" w:rsidR="00B80CE8" w:rsidRPr="00A87D7C" w:rsidRDefault="00DA5BB4" w:rsidP="00A87D7C">
            <w:pPr>
              <w:pStyle w:val="tabelaocena"/>
              <w:jc w:val="center"/>
              <w:rPr>
                <w:b w:val="0"/>
              </w:rPr>
            </w:pPr>
            <w:r w:rsidRPr="00A87D7C">
              <w:rPr>
                <w:b w:val="0"/>
              </w:rPr>
              <w:t>402.422,75</w:t>
            </w:r>
          </w:p>
        </w:tc>
        <w:tc>
          <w:tcPr>
            <w:tcW w:w="1956" w:type="dxa"/>
            <w:shd w:val="clear" w:color="auto" w:fill="E2EFD9" w:themeFill="accent6" w:themeFillTint="33"/>
            <w:vAlign w:val="center"/>
          </w:tcPr>
          <w:p w14:paraId="3AE6B3B6" w14:textId="77777777" w:rsidR="00B80CE8" w:rsidRPr="00A87D7C" w:rsidRDefault="00DA5BB4" w:rsidP="00A87D7C">
            <w:pPr>
              <w:pStyle w:val="tabelaocena"/>
              <w:jc w:val="center"/>
              <w:rPr>
                <w:b w:val="0"/>
              </w:rPr>
            </w:pPr>
            <w:r w:rsidRPr="00A87D7C">
              <w:rPr>
                <w:b w:val="0"/>
              </w:rPr>
              <w:t>402.422,75</w:t>
            </w:r>
          </w:p>
        </w:tc>
        <w:tc>
          <w:tcPr>
            <w:tcW w:w="1275" w:type="dxa"/>
            <w:shd w:val="clear" w:color="auto" w:fill="E2EFD9" w:themeFill="accent6" w:themeFillTint="33"/>
            <w:vAlign w:val="center"/>
          </w:tcPr>
          <w:p w14:paraId="3F892B01" w14:textId="77777777" w:rsidR="00B80CE8" w:rsidRPr="00A87D7C" w:rsidRDefault="00DA5BB4" w:rsidP="00A87D7C">
            <w:pPr>
              <w:pStyle w:val="tabelaocena"/>
              <w:jc w:val="center"/>
              <w:rPr>
                <w:b w:val="0"/>
              </w:rPr>
            </w:pPr>
            <w:r w:rsidRPr="00A87D7C">
              <w:rPr>
                <w:b w:val="0"/>
              </w:rPr>
              <w:t>100,0</w:t>
            </w:r>
          </w:p>
        </w:tc>
      </w:tr>
      <w:tr w:rsidR="00B804A4" w:rsidRPr="00B80CE8" w14:paraId="70047459" w14:textId="77777777" w:rsidTr="00A27A16">
        <w:trPr>
          <w:trHeight w:val="980"/>
        </w:trPr>
        <w:tc>
          <w:tcPr>
            <w:tcW w:w="567" w:type="dxa"/>
            <w:shd w:val="clear" w:color="auto" w:fill="C5E0B3" w:themeFill="accent6" w:themeFillTint="66"/>
          </w:tcPr>
          <w:p w14:paraId="16EC5A56" w14:textId="77777777" w:rsidR="00B804A4" w:rsidRDefault="00DA5BB4" w:rsidP="00A27A16">
            <w:pPr>
              <w:pStyle w:val="tabelaocena"/>
            </w:pPr>
            <w:r>
              <w:t>8.</w:t>
            </w:r>
          </w:p>
        </w:tc>
        <w:tc>
          <w:tcPr>
            <w:tcW w:w="3289" w:type="dxa"/>
            <w:shd w:val="clear" w:color="auto" w:fill="C5E0B3" w:themeFill="accent6" w:themeFillTint="66"/>
          </w:tcPr>
          <w:p w14:paraId="04525157" w14:textId="77777777" w:rsidR="00B804A4" w:rsidRDefault="00DA5BB4" w:rsidP="00A27A16">
            <w:pPr>
              <w:pStyle w:val="tabelaocena"/>
            </w:pPr>
            <w:r>
              <w:t>VAT doposażenia i wyposażenia stanowiska pracy</w:t>
            </w:r>
          </w:p>
        </w:tc>
        <w:tc>
          <w:tcPr>
            <w:tcW w:w="1985" w:type="dxa"/>
            <w:shd w:val="clear" w:color="auto" w:fill="E2EFD9" w:themeFill="accent6" w:themeFillTint="33"/>
            <w:vAlign w:val="center"/>
          </w:tcPr>
          <w:p w14:paraId="65071DA4" w14:textId="77777777" w:rsidR="00B804A4" w:rsidRPr="00A87D7C" w:rsidRDefault="00DA5BB4" w:rsidP="00A87D7C">
            <w:pPr>
              <w:pStyle w:val="tabelaocena"/>
              <w:jc w:val="center"/>
              <w:rPr>
                <w:b w:val="0"/>
              </w:rPr>
            </w:pPr>
            <w:r w:rsidRPr="00A87D7C">
              <w:rPr>
                <w:b w:val="0"/>
              </w:rPr>
              <w:t>121.550,00</w:t>
            </w:r>
          </w:p>
        </w:tc>
        <w:tc>
          <w:tcPr>
            <w:tcW w:w="1956" w:type="dxa"/>
            <w:shd w:val="clear" w:color="auto" w:fill="E2EFD9" w:themeFill="accent6" w:themeFillTint="33"/>
            <w:vAlign w:val="center"/>
          </w:tcPr>
          <w:p w14:paraId="5D090EC4" w14:textId="77777777" w:rsidR="00B804A4" w:rsidRPr="00A87D7C" w:rsidRDefault="00DA5BB4" w:rsidP="00A87D7C">
            <w:pPr>
              <w:pStyle w:val="tabelaocena"/>
              <w:jc w:val="center"/>
              <w:rPr>
                <w:b w:val="0"/>
              </w:rPr>
            </w:pPr>
            <w:r w:rsidRPr="00A87D7C">
              <w:rPr>
                <w:b w:val="0"/>
              </w:rPr>
              <w:t>86.577,24</w:t>
            </w:r>
          </w:p>
        </w:tc>
        <w:tc>
          <w:tcPr>
            <w:tcW w:w="1275" w:type="dxa"/>
            <w:shd w:val="clear" w:color="auto" w:fill="E2EFD9" w:themeFill="accent6" w:themeFillTint="33"/>
            <w:vAlign w:val="center"/>
          </w:tcPr>
          <w:p w14:paraId="3F886E83" w14:textId="77777777" w:rsidR="00B804A4" w:rsidRPr="00A87D7C" w:rsidRDefault="00DA5BB4" w:rsidP="00A87D7C">
            <w:pPr>
              <w:pStyle w:val="tabelaocena"/>
              <w:jc w:val="center"/>
              <w:rPr>
                <w:b w:val="0"/>
              </w:rPr>
            </w:pPr>
            <w:r w:rsidRPr="00A87D7C">
              <w:rPr>
                <w:b w:val="0"/>
              </w:rPr>
              <w:t>71,2</w:t>
            </w:r>
          </w:p>
        </w:tc>
      </w:tr>
      <w:tr w:rsidR="00B80CE8" w:rsidRPr="00B80CE8" w14:paraId="54B0AB49" w14:textId="77777777" w:rsidTr="00E85D3D">
        <w:trPr>
          <w:trHeight w:val="566"/>
        </w:trPr>
        <w:tc>
          <w:tcPr>
            <w:tcW w:w="3856" w:type="dxa"/>
            <w:gridSpan w:val="2"/>
            <w:shd w:val="clear" w:color="auto" w:fill="C5E0B3" w:themeFill="accent6" w:themeFillTint="66"/>
            <w:vAlign w:val="center"/>
          </w:tcPr>
          <w:p w14:paraId="75F07596" w14:textId="77777777" w:rsidR="00B80CE8" w:rsidRPr="0024454C" w:rsidRDefault="00DA5BB4" w:rsidP="000D4179">
            <w:pPr>
              <w:pStyle w:val="tabelaocena"/>
            </w:pPr>
            <w:r w:rsidRPr="0024454C">
              <w:t xml:space="preserve">         </w:t>
            </w:r>
            <w:r w:rsidR="00B80CE8" w:rsidRPr="0024454C">
              <w:t>RAZEM</w:t>
            </w:r>
            <w:r w:rsidR="007409DC" w:rsidRPr="0024454C">
              <w:t xml:space="preserve"> netto</w:t>
            </w:r>
          </w:p>
        </w:tc>
        <w:tc>
          <w:tcPr>
            <w:tcW w:w="1985" w:type="dxa"/>
            <w:shd w:val="clear" w:color="auto" w:fill="E2EFD9" w:themeFill="accent6" w:themeFillTint="33"/>
            <w:vAlign w:val="center"/>
          </w:tcPr>
          <w:p w14:paraId="24DBF40E" w14:textId="77777777" w:rsidR="00B80CE8" w:rsidRPr="00A27A16" w:rsidRDefault="007409DC" w:rsidP="000D4179">
            <w:pPr>
              <w:pStyle w:val="tabelaocena"/>
              <w:jc w:val="center"/>
            </w:pPr>
            <w:r w:rsidRPr="00A27A16">
              <w:t>2.618.941,41</w:t>
            </w:r>
          </w:p>
        </w:tc>
        <w:tc>
          <w:tcPr>
            <w:tcW w:w="1956" w:type="dxa"/>
            <w:shd w:val="clear" w:color="auto" w:fill="E2EFD9" w:themeFill="accent6" w:themeFillTint="33"/>
            <w:vAlign w:val="center"/>
          </w:tcPr>
          <w:p w14:paraId="252E7A9B" w14:textId="77777777" w:rsidR="00B80CE8" w:rsidRPr="00A27A16" w:rsidRDefault="007409DC" w:rsidP="000D4179">
            <w:pPr>
              <w:pStyle w:val="tabelaocena"/>
              <w:jc w:val="center"/>
            </w:pPr>
            <w:r w:rsidRPr="00A27A16">
              <w:t>2.568.496,25</w:t>
            </w:r>
          </w:p>
        </w:tc>
        <w:tc>
          <w:tcPr>
            <w:tcW w:w="1275" w:type="dxa"/>
            <w:shd w:val="clear" w:color="auto" w:fill="E2EFD9" w:themeFill="accent6" w:themeFillTint="33"/>
            <w:vAlign w:val="center"/>
          </w:tcPr>
          <w:p w14:paraId="032244A9" w14:textId="77777777" w:rsidR="00B80CE8" w:rsidRPr="00A27A16" w:rsidRDefault="007409DC" w:rsidP="000D4179">
            <w:pPr>
              <w:pStyle w:val="tabelaocena"/>
              <w:jc w:val="center"/>
            </w:pPr>
            <w:r w:rsidRPr="00A27A16">
              <w:t>98,1</w:t>
            </w:r>
          </w:p>
        </w:tc>
      </w:tr>
      <w:tr w:rsidR="007409DC" w:rsidRPr="00B80CE8" w14:paraId="52376B09" w14:textId="77777777" w:rsidTr="00E85D3D">
        <w:trPr>
          <w:trHeight w:val="566"/>
        </w:trPr>
        <w:tc>
          <w:tcPr>
            <w:tcW w:w="3856" w:type="dxa"/>
            <w:gridSpan w:val="2"/>
            <w:shd w:val="clear" w:color="auto" w:fill="C5E0B3" w:themeFill="accent6" w:themeFillTint="66"/>
            <w:vAlign w:val="center"/>
          </w:tcPr>
          <w:p w14:paraId="18A7E997" w14:textId="77777777" w:rsidR="007409DC" w:rsidRPr="0024454C" w:rsidRDefault="007409DC" w:rsidP="000D4179">
            <w:pPr>
              <w:pStyle w:val="tabelaocena"/>
            </w:pPr>
            <w:r w:rsidRPr="0024454C">
              <w:t xml:space="preserve">         Razem VAT</w:t>
            </w:r>
          </w:p>
        </w:tc>
        <w:tc>
          <w:tcPr>
            <w:tcW w:w="1985" w:type="dxa"/>
            <w:shd w:val="clear" w:color="auto" w:fill="E2EFD9" w:themeFill="accent6" w:themeFillTint="33"/>
            <w:vAlign w:val="center"/>
          </w:tcPr>
          <w:p w14:paraId="7CB8F6B5" w14:textId="77777777" w:rsidR="007409DC" w:rsidRPr="00A27A16" w:rsidRDefault="007409DC" w:rsidP="000D4179">
            <w:pPr>
              <w:pStyle w:val="tabelaocena"/>
              <w:jc w:val="center"/>
            </w:pPr>
            <w:r w:rsidRPr="00A27A16">
              <w:t>211.310,00</w:t>
            </w:r>
          </w:p>
        </w:tc>
        <w:tc>
          <w:tcPr>
            <w:tcW w:w="1956" w:type="dxa"/>
            <w:shd w:val="clear" w:color="auto" w:fill="E2EFD9" w:themeFill="accent6" w:themeFillTint="33"/>
            <w:vAlign w:val="center"/>
          </w:tcPr>
          <w:p w14:paraId="5EDD6813" w14:textId="77777777" w:rsidR="007409DC" w:rsidRPr="00A27A16" w:rsidRDefault="007409DC" w:rsidP="000D4179">
            <w:pPr>
              <w:pStyle w:val="tabelaocena"/>
              <w:jc w:val="center"/>
            </w:pPr>
            <w:r w:rsidRPr="00A27A16">
              <w:t>166.997,19</w:t>
            </w:r>
          </w:p>
        </w:tc>
        <w:tc>
          <w:tcPr>
            <w:tcW w:w="1275" w:type="dxa"/>
            <w:shd w:val="clear" w:color="auto" w:fill="E2EFD9" w:themeFill="accent6" w:themeFillTint="33"/>
            <w:vAlign w:val="center"/>
          </w:tcPr>
          <w:p w14:paraId="6EEE9783" w14:textId="77777777" w:rsidR="007409DC" w:rsidRPr="00A27A16" w:rsidRDefault="007409DC" w:rsidP="000D4179">
            <w:pPr>
              <w:pStyle w:val="tabelaocena"/>
              <w:jc w:val="center"/>
            </w:pPr>
            <w:r w:rsidRPr="00A27A16">
              <w:t>79,0</w:t>
            </w:r>
          </w:p>
        </w:tc>
      </w:tr>
    </w:tbl>
    <w:p w14:paraId="33120838" w14:textId="77777777" w:rsidR="00CC242B" w:rsidRDefault="00CC242B" w:rsidP="00C175E8">
      <w:pPr>
        <w:pStyle w:val="tabelardo"/>
        <w:jc w:val="both"/>
      </w:pPr>
      <w:r w:rsidRPr="00CC242B">
        <w:t>Źródło: opracowanie własne</w:t>
      </w:r>
    </w:p>
    <w:p w14:paraId="55D21EEA" w14:textId="77777777" w:rsidR="00A27A16" w:rsidRDefault="00A27A16" w:rsidP="00C175E8">
      <w:pPr>
        <w:pStyle w:val="Nagwek3"/>
        <w:jc w:val="both"/>
      </w:pPr>
      <w:bookmarkStart w:id="32" w:name="_Toc67446122"/>
    </w:p>
    <w:p w14:paraId="78F8D74A" w14:textId="77777777" w:rsidR="00CC242B" w:rsidRDefault="00CC242B" w:rsidP="00C175E8">
      <w:pPr>
        <w:pStyle w:val="Nagwek3"/>
        <w:jc w:val="both"/>
      </w:pPr>
      <w:r>
        <w:t>Projekt</w:t>
      </w:r>
      <w:r w:rsidR="00B6337A">
        <w:t>y</w:t>
      </w:r>
      <w:r>
        <w:t xml:space="preserve"> pn. Szybki Start w ramach RPO</w:t>
      </w:r>
      <w:r w:rsidR="004A4449">
        <w:t xml:space="preserve"> WM</w:t>
      </w:r>
      <w:bookmarkEnd w:id="32"/>
    </w:p>
    <w:p w14:paraId="7D681B61" w14:textId="77777777" w:rsidR="00A27A16" w:rsidRDefault="00F54E59" w:rsidP="00C175E8">
      <w:pPr>
        <w:jc w:val="both"/>
        <w:rPr>
          <w:bCs/>
        </w:rPr>
      </w:pPr>
      <w:r>
        <w:rPr>
          <w:bCs/>
        </w:rPr>
        <w:tab/>
      </w:r>
    </w:p>
    <w:p w14:paraId="1DEF4EDA" w14:textId="77777777" w:rsidR="00F54E59" w:rsidRDefault="00A27A16" w:rsidP="00C175E8">
      <w:pPr>
        <w:jc w:val="both"/>
        <w:rPr>
          <w:bCs/>
        </w:rPr>
      </w:pPr>
      <w:r>
        <w:rPr>
          <w:bCs/>
        </w:rPr>
        <w:t xml:space="preserve">        </w:t>
      </w:r>
      <w:r w:rsidR="00F54E59" w:rsidRPr="00F54E59">
        <w:rPr>
          <w:bCs/>
        </w:rPr>
        <w:t>Projekt</w:t>
      </w:r>
      <w:r w:rsidR="00B6337A">
        <w:rPr>
          <w:bCs/>
        </w:rPr>
        <w:t>y</w:t>
      </w:r>
      <w:r w:rsidR="00F54E59" w:rsidRPr="00F54E59">
        <w:rPr>
          <w:bCs/>
        </w:rPr>
        <w:t xml:space="preserve"> pod nazwą</w:t>
      </w:r>
      <w:r w:rsidR="00B6337A">
        <w:rPr>
          <w:bCs/>
        </w:rPr>
        <w:t>:</w:t>
      </w:r>
      <w:r w:rsidR="00F54E59" w:rsidRPr="00F54E59">
        <w:rPr>
          <w:bCs/>
        </w:rPr>
        <w:t xml:space="preserve"> Aktywizacja osób w wieku 30 lat i więcej pozostających bez pracy w powiecie dąbrowskim (V</w:t>
      </w:r>
      <w:r w:rsidR="00F54E59">
        <w:rPr>
          <w:bCs/>
        </w:rPr>
        <w:t>I</w:t>
      </w:r>
      <w:r w:rsidR="00F54E59" w:rsidRPr="00F54E59">
        <w:rPr>
          <w:bCs/>
        </w:rPr>
        <w:t>) Szybki Start</w:t>
      </w:r>
      <w:r w:rsidR="00B6337A">
        <w:rPr>
          <w:bCs/>
        </w:rPr>
        <w:t xml:space="preserve"> i </w:t>
      </w:r>
      <w:r w:rsidR="00B6337A" w:rsidRPr="00F54E59">
        <w:rPr>
          <w:bCs/>
        </w:rPr>
        <w:t>Aktywizacja osób w wieku 30 lat i więcej pozostających bez pracy w powiecie dąbrowskim (V</w:t>
      </w:r>
      <w:r w:rsidR="00B6337A">
        <w:rPr>
          <w:bCs/>
        </w:rPr>
        <w:t>II</w:t>
      </w:r>
      <w:r w:rsidR="00B6337A" w:rsidRPr="00F54E59">
        <w:rPr>
          <w:bCs/>
        </w:rPr>
        <w:t>) Szybki Start</w:t>
      </w:r>
      <w:r w:rsidR="00F54E59" w:rsidRPr="00F54E59">
        <w:rPr>
          <w:bCs/>
        </w:rPr>
        <w:t xml:space="preserve"> </w:t>
      </w:r>
      <w:r w:rsidR="00B6337A">
        <w:rPr>
          <w:bCs/>
        </w:rPr>
        <w:t>były realizowane</w:t>
      </w:r>
      <w:r w:rsidR="00F54E59">
        <w:rPr>
          <w:bCs/>
        </w:rPr>
        <w:t xml:space="preserve"> </w:t>
      </w:r>
      <w:r w:rsidR="00F54E59" w:rsidRPr="00F54E59">
        <w:rPr>
          <w:bCs/>
        </w:rPr>
        <w:t>w ramach Regionalnego Programu Operacyjnego Województwa Małopolskiego 2014</w:t>
      </w:r>
      <w:r w:rsidR="00286698">
        <w:rPr>
          <w:bCs/>
        </w:rPr>
        <w:t xml:space="preserve"> </w:t>
      </w:r>
      <w:r w:rsidR="00F54E59" w:rsidRPr="00F54E59">
        <w:rPr>
          <w:bCs/>
        </w:rPr>
        <w:t>-</w:t>
      </w:r>
      <w:r w:rsidR="00286698">
        <w:rPr>
          <w:bCs/>
        </w:rPr>
        <w:t xml:space="preserve"> </w:t>
      </w:r>
      <w:r w:rsidR="00B6337A">
        <w:rPr>
          <w:bCs/>
        </w:rPr>
        <w:t>2020</w:t>
      </w:r>
      <w:r w:rsidR="00F54E59" w:rsidRPr="00F54E59">
        <w:rPr>
          <w:bCs/>
        </w:rPr>
        <w:t>:</w:t>
      </w:r>
    </w:p>
    <w:p w14:paraId="00B0C95B" w14:textId="77777777" w:rsidR="00F54E59" w:rsidRDefault="00F54E59" w:rsidP="003C0E9A">
      <w:pPr>
        <w:numPr>
          <w:ilvl w:val="0"/>
          <w:numId w:val="7"/>
        </w:numPr>
        <w:jc w:val="both"/>
        <w:rPr>
          <w:bCs/>
        </w:rPr>
      </w:pPr>
      <w:r w:rsidRPr="00F54E59">
        <w:t>Oś. 8</w:t>
      </w:r>
      <w:r>
        <w:t xml:space="preserve"> </w:t>
      </w:r>
      <w:r w:rsidRPr="00F54E59">
        <w:t>Rynek Pracy</w:t>
      </w:r>
    </w:p>
    <w:p w14:paraId="19295877" w14:textId="77777777" w:rsidR="00F54E59" w:rsidRDefault="00F54E59" w:rsidP="003C0E9A">
      <w:pPr>
        <w:numPr>
          <w:ilvl w:val="0"/>
          <w:numId w:val="7"/>
        </w:numPr>
        <w:ind w:left="714" w:hanging="357"/>
        <w:contextualSpacing w:val="0"/>
        <w:jc w:val="both"/>
        <w:rPr>
          <w:bCs/>
        </w:rPr>
      </w:pPr>
      <w:r w:rsidRPr="00F54E59">
        <w:t>Działanie</w:t>
      </w:r>
      <w:r w:rsidRPr="00F54E59">
        <w:rPr>
          <w:bCs/>
        </w:rPr>
        <w:t xml:space="preserve"> 8.1 Aktywizacja zawodowa</w:t>
      </w:r>
    </w:p>
    <w:p w14:paraId="62338DBE" w14:textId="77777777" w:rsidR="00F54E59" w:rsidRPr="00F54E59" w:rsidRDefault="00A83E0F" w:rsidP="00C175E8">
      <w:pPr>
        <w:jc w:val="both"/>
      </w:pPr>
      <w:r>
        <w:tab/>
      </w:r>
      <w:r w:rsidR="00F54E59" w:rsidRPr="00F54E59">
        <w:t>Głównym celem projekt</w:t>
      </w:r>
      <w:r w:rsidR="00B6337A">
        <w:t>ów</w:t>
      </w:r>
      <w:r w:rsidR="00F54E59" w:rsidRPr="00F54E59">
        <w:t xml:space="preserve"> </w:t>
      </w:r>
      <w:r w:rsidR="00B6337A">
        <w:t>było</w:t>
      </w:r>
      <w:r w:rsidR="00DD2647">
        <w:t xml:space="preserve"> zwiększenie poziomu zatrudnienia osób </w:t>
      </w:r>
      <w:r w:rsidR="00004513">
        <w:t xml:space="preserve">w wieku </w:t>
      </w:r>
      <w:r w:rsidR="0074624D">
        <w:br/>
      </w:r>
      <w:r w:rsidR="00004513">
        <w:t xml:space="preserve">30 lat i więcej znajdujących się w najtrudniejszej sytuacji na rynku pracy tj. osób powyżej </w:t>
      </w:r>
      <w:r w:rsidR="0074624D">
        <w:br/>
      </w:r>
      <w:r w:rsidR="00004513">
        <w:t xml:space="preserve">50 roku życia, długotrwale bezrobotnych, osób z niepełnosprawnościami, osób o niskich kwalifikacjach i kobiet pozostających bez pracy powiecie dąbrowskim. </w:t>
      </w:r>
      <w:r w:rsidR="00004513" w:rsidRPr="00E729F3">
        <w:t>W ramach projekt</w:t>
      </w:r>
      <w:r w:rsidR="00B6337A">
        <w:t>ów</w:t>
      </w:r>
      <w:r w:rsidR="00004513" w:rsidRPr="00E729F3">
        <w:t xml:space="preserve">, </w:t>
      </w:r>
      <w:r w:rsidR="00183296">
        <w:br/>
      </w:r>
      <w:r w:rsidR="00004513" w:rsidRPr="00E729F3">
        <w:t xml:space="preserve">dla każdego z uczestników Powiatowy Urząd Pracy </w:t>
      </w:r>
      <w:r w:rsidR="000C48CA">
        <w:t>realizuje</w:t>
      </w:r>
      <w:r w:rsidR="00F54E59" w:rsidRPr="00E729F3">
        <w:t xml:space="preserve"> odpowiednio dobrane usługi </w:t>
      </w:r>
      <w:r w:rsidR="00183296">
        <w:br/>
      </w:r>
      <w:r w:rsidR="00F54E59" w:rsidRPr="00E729F3">
        <w:t xml:space="preserve">i instrumenty rynku pracy, o których mowa w ustawie o promocji zatrudnienia i instytucjach rynku pracy. </w:t>
      </w:r>
      <w:r w:rsidR="00F54E59" w:rsidRPr="00F54E59">
        <w:t xml:space="preserve">Wszyscy uczestnicy projektu </w:t>
      </w:r>
      <w:r w:rsidR="000C48CA">
        <w:t>zostają</w:t>
      </w:r>
      <w:r w:rsidR="00F54E59" w:rsidRPr="00F54E59">
        <w:t xml:space="preserve"> </w:t>
      </w:r>
      <w:r>
        <w:t xml:space="preserve">objęci </w:t>
      </w:r>
      <w:r w:rsidR="00712A25">
        <w:t>usługą</w:t>
      </w:r>
      <w:r>
        <w:t xml:space="preserve"> pośrednika pracy i doradcy zawodowego. </w:t>
      </w:r>
      <w:r w:rsidR="00F54E59" w:rsidRPr="00F54E59">
        <w:t>Ostatnim</w:t>
      </w:r>
      <w:r>
        <w:t xml:space="preserve"> </w:t>
      </w:r>
      <w:r w:rsidR="00F54E59" w:rsidRPr="00F54E59">
        <w:t xml:space="preserve">zaplanowanym działaniem dla każdego uczestnika projektu </w:t>
      </w:r>
      <w:r w:rsidR="00183296">
        <w:br/>
      </w:r>
      <w:r w:rsidR="000C48CA">
        <w:t>jest</w:t>
      </w:r>
      <w:r w:rsidR="00F54E59" w:rsidRPr="00F54E59">
        <w:t xml:space="preserve"> aktywna forma wsparcia.</w:t>
      </w:r>
    </w:p>
    <w:p w14:paraId="6ED1A66C" w14:textId="77777777" w:rsidR="00B23E95" w:rsidRDefault="00B23E95" w:rsidP="00C175E8">
      <w:pPr>
        <w:jc w:val="both"/>
        <w:rPr>
          <w:bCs/>
        </w:rPr>
      </w:pPr>
    </w:p>
    <w:p w14:paraId="7BEA7112" w14:textId="77777777" w:rsidR="00F54E59" w:rsidRPr="00F54E59" w:rsidRDefault="00B23E95" w:rsidP="00C175E8">
      <w:pPr>
        <w:jc w:val="both"/>
      </w:pPr>
      <w:r>
        <w:rPr>
          <w:bCs/>
        </w:rPr>
        <w:t xml:space="preserve">             </w:t>
      </w:r>
      <w:r w:rsidR="00CE0AF8">
        <w:rPr>
          <w:bCs/>
        </w:rPr>
        <w:t xml:space="preserve">Projekt pn. </w:t>
      </w:r>
      <w:r w:rsidR="00CE0AF8" w:rsidRPr="00F54E59">
        <w:rPr>
          <w:bCs/>
        </w:rPr>
        <w:t>Aktywizacja osób w wieku 30 lat i więcej pozostających bez pracy w powiecie dąbrowskim (V</w:t>
      </w:r>
      <w:r w:rsidR="00CE0AF8">
        <w:rPr>
          <w:bCs/>
        </w:rPr>
        <w:t>I</w:t>
      </w:r>
      <w:r w:rsidR="00CE0AF8" w:rsidRPr="00F54E59">
        <w:rPr>
          <w:bCs/>
        </w:rPr>
        <w:t>) Szybki Start</w:t>
      </w:r>
      <w:r w:rsidR="00CE0AF8">
        <w:rPr>
          <w:bCs/>
        </w:rPr>
        <w:t xml:space="preserve"> w roku 2021 stanowił kontynuację projektu z roku 2020. </w:t>
      </w:r>
      <w:r w:rsidR="00F54E59" w:rsidRPr="00F54E59">
        <w:t xml:space="preserve">Okres </w:t>
      </w:r>
      <w:r w:rsidR="00CE0AF8">
        <w:t xml:space="preserve">jego </w:t>
      </w:r>
      <w:r w:rsidR="00F54E59" w:rsidRPr="00F54E59">
        <w:t>realizacji</w:t>
      </w:r>
      <w:r w:rsidR="00F049CF">
        <w:t xml:space="preserve"> obejm</w:t>
      </w:r>
      <w:r w:rsidR="00CE0AF8">
        <w:t>ował</w:t>
      </w:r>
      <w:r w:rsidR="00F54E59" w:rsidRPr="00F54E59">
        <w:t>: 01.01.20</w:t>
      </w:r>
      <w:r w:rsidR="009914DA">
        <w:t>20</w:t>
      </w:r>
      <w:r w:rsidR="00F54E59" w:rsidRPr="00F54E59">
        <w:t xml:space="preserve"> </w:t>
      </w:r>
      <w:r>
        <w:t>r.</w:t>
      </w:r>
      <w:r w:rsidR="00F54E59" w:rsidRPr="00F54E59">
        <w:t xml:space="preserve"> - 30.06.202</w:t>
      </w:r>
      <w:r w:rsidR="009914DA">
        <w:t>1</w:t>
      </w:r>
      <w:r w:rsidR="00F54E59" w:rsidRPr="00F54E59">
        <w:t xml:space="preserve"> </w:t>
      </w:r>
      <w:r>
        <w:t>r.</w:t>
      </w:r>
    </w:p>
    <w:p w14:paraId="6C00B8D8" w14:textId="77777777" w:rsidR="00F54E59" w:rsidRPr="00F54E59" w:rsidRDefault="00F54E59" w:rsidP="00C175E8">
      <w:pPr>
        <w:contextualSpacing w:val="0"/>
        <w:jc w:val="both"/>
      </w:pPr>
      <w:r w:rsidRPr="00F54E59">
        <w:t>Liczba uczestników</w:t>
      </w:r>
      <w:r w:rsidR="009914DA">
        <w:t xml:space="preserve"> projektu</w:t>
      </w:r>
      <w:r w:rsidR="00CE0AF8">
        <w:t xml:space="preserve"> w wymienionym okresie</w:t>
      </w:r>
      <w:r w:rsidRPr="00F54E59">
        <w:t xml:space="preserve">: </w:t>
      </w:r>
      <w:r w:rsidR="009914DA">
        <w:t>29</w:t>
      </w:r>
      <w:r w:rsidR="00CE0AF8">
        <w:t>8</w:t>
      </w:r>
      <w:r w:rsidR="009914DA">
        <w:t xml:space="preserve"> osób (w tym 100 osób w ramach COVID-19)</w:t>
      </w:r>
    </w:p>
    <w:p w14:paraId="72C039AA" w14:textId="77777777" w:rsidR="009914DA" w:rsidRDefault="00F54E59" w:rsidP="00C175E8">
      <w:pPr>
        <w:spacing w:after="240"/>
        <w:jc w:val="both"/>
      </w:pPr>
      <w:r w:rsidRPr="00F54E59">
        <w:t>Wartość projektu</w:t>
      </w:r>
      <w:r w:rsidR="00CE0AF8">
        <w:t xml:space="preserve"> wynosiła</w:t>
      </w:r>
      <w:r w:rsidRPr="00F54E59">
        <w:t xml:space="preserve">: </w:t>
      </w:r>
    </w:p>
    <w:p w14:paraId="5371310F" w14:textId="77777777" w:rsidR="009914DA" w:rsidRDefault="009914DA" w:rsidP="003C0E9A">
      <w:pPr>
        <w:numPr>
          <w:ilvl w:val="0"/>
          <w:numId w:val="13"/>
        </w:numPr>
        <w:jc w:val="both"/>
      </w:pPr>
      <w:r>
        <w:t>2020 rok - 2.</w:t>
      </w:r>
      <w:r w:rsidR="00CE0AF8">
        <w:t>480.579,93 + VAT 234.370,00</w:t>
      </w:r>
    </w:p>
    <w:p w14:paraId="3873E17E" w14:textId="77777777" w:rsidR="009914DA" w:rsidRDefault="009914DA" w:rsidP="003C0E9A">
      <w:pPr>
        <w:numPr>
          <w:ilvl w:val="0"/>
          <w:numId w:val="13"/>
        </w:numPr>
        <w:ind w:left="714" w:hanging="357"/>
        <w:contextualSpacing w:val="0"/>
        <w:jc w:val="both"/>
      </w:pPr>
      <w:r>
        <w:t xml:space="preserve">2021 rok – </w:t>
      </w:r>
      <w:r w:rsidR="00CE0AF8">
        <w:t>212.534,00</w:t>
      </w:r>
    </w:p>
    <w:p w14:paraId="509E7ED5" w14:textId="77777777" w:rsidR="000C316A" w:rsidRDefault="0051783F" w:rsidP="00956E2C">
      <w:pPr>
        <w:spacing w:after="240"/>
        <w:contextualSpacing w:val="0"/>
        <w:jc w:val="both"/>
      </w:pPr>
      <w:r>
        <w:t xml:space="preserve">W </w:t>
      </w:r>
      <w:r w:rsidR="00CE0AF8">
        <w:t>okresie realizacji,</w:t>
      </w:r>
      <w:r>
        <w:t xml:space="preserve"> do </w:t>
      </w:r>
      <w:r w:rsidR="00CE0AF8">
        <w:t xml:space="preserve">uczestnictwa w projekcie </w:t>
      </w:r>
      <w:r>
        <w:t>zrekrutowano 29</w:t>
      </w:r>
      <w:r w:rsidR="00B23E95">
        <w:t>8</w:t>
      </w:r>
      <w:r>
        <w:t xml:space="preserve"> osób</w:t>
      </w:r>
      <w:r w:rsidR="00B23E95">
        <w:t xml:space="preserve">, </w:t>
      </w:r>
      <w:r w:rsidR="000C688F">
        <w:t xml:space="preserve">z </w:t>
      </w:r>
      <w:r w:rsidR="00B23E95">
        <w:t>których</w:t>
      </w:r>
      <w:r w:rsidR="000C688F">
        <w:t xml:space="preserve"> </w:t>
      </w:r>
      <w:r w:rsidR="00B23E95">
        <w:t>4</w:t>
      </w:r>
      <w:r w:rsidR="000C688F">
        <w:t xml:space="preserve"> osoby objęto dwoma formami wsparcia. </w:t>
      </w:r>
    </w:p>
    <w:p w14:paraId="6B7485F8" w14:textId="77777777" w:rsidR="000C688F" w:rsidRDefault="00B23E95" w:rsidP="00C175E8">
      <w:pPr>
        <w:jc w:val="both"/>
      </w:pPr>
      <w:r>
        <w:t xml:space="preserve">W okresie 01.01.2020r. – 30.06.2021r. </w:t>
      </w:r>
      <w:r w:rsidR="000C688F">
        <w:t xml:space="preserve"> z</w:t>
      </w:r>
      <w:r w:rsidR="00F54E59" w:rsidRPr="00F54E59">
        <w:t>realizowano:</w:t>
      </w:r>
    </w:p>
    <w:p w14:paraId="70447E11" w14:textId="77777777" w:rsidR="000C688F" w:rsidRDefault="000C688F" w:rsidP="003C0E9A">
      <w:pPr>
        <w:numPr>
          <w:ilvl w:val="0"/>
          <w:numId w:val="8"/>
        </w:numPr>
        <w:jc w:val="both"/>
      </w:pPr>
      <w:r>
        <w:t>s</w:t>
      </w:r>
      <w:r w:rsidR="00F54E59" w:rsidRPr="00F54E59">
        <w:t>taż</w:t>
      </w:r>
      <w:r>
        <w:t>e</w:t>
      </w:r>
      <w:r w:rsidR="00F54E59" w:rsidRPr="00F54E59">
        <w:t xml:space="preserve"> </w:t>
      </w:r>
      <w:r w:rsidR="00B32A15">
        <w:t>- 73</w:t>
      </w:r>
    </w:p>
    <w:p w14:paraId="0EA53F80" w14:textId="77777777" w:rsidR="000C688F" w:rsidRDefault="000C688F" w:rsidP="00B23E95">
      <w:pPr>
        <w:numPr>
          <w:ilvl w:val="0"/>
          <w:numId w:val="8"/>
        </w:numPr>
        <w:jc w:val="both"/>
      </w:pPr>
      <w:r>
        <w:t>s</w:t>
      </w:r>
      <w:r w:rsidR="00F54E59" w:rsidRPr="00F54E59">
        <w:t>zkole</w:t>
      </w:r>
      <w:r>
        <w:t>nia</w:t>
      </w:r>
      <w:r w:rsidR="00F54E59" w:rsidRPr="00F54E59">
        <w:t xml:space="preserve"> </w:t>
      </w:r>
      <w:r w:rsidR="00B32A15">
        <w:t xml:space="preserve">- </w:t>
      </w:r>
      <w:r w:rsidR="00B23E95">
        <w:t>65</w:t>
      </w:r>
    </w:p>
    <w:p w14:paraId="7481C593" w14:textId="77777777" w:rsidR="00F54E59" w:rsidRDefault="000C688F" w:rsidP="003C0E9A">
      <w:pPr>
        <w:numPr>
          <w:ilvl w:val="0"/>
          <w:numId w:val="8"/>
        </w:numPr>
        <w:jc w:val="both"/>
      </w:pPr>
      <w:r>
        <w:t>j</w:t>
      </w:r>
      <w:r w:rsidR="00F54E59" w:rsidRPr="00F54E59">
        <w:t xml:space="preserve">ednorazowe środki na podjęcie działalności gospodarczej </w:t>
      </w:r>
      <w:r w:rsidR="00B32A15">
        <w:t>- 23</w:t>
      </w:r>
    </w:p>
    <w:p w14:paraId="31857B75" w14:textId="77777777" w:rsidR="000C688F" w:rsidRDefault="000C688F" w:rsidP="003C0E9A">
      <w:pPr>
        <w:numPr>
          <w:ilvl w:val="0"/>
          <w:numId w:val="8"/>
        </w:numPr>
        <w:jc w:val="both"/>
      </w:pPr>
      <w:r>
        <w:t xml:space="preserve">doposażenie i wyposażenie stanowiska pracy </w:t>
      </w:r>
      <w:r w:rsidR="00B32A15">
        <w:t>- 3</w:t>
      </w:r>
      <w:r w:rsidR="00B23E95">
        <w:t>5</w:t>
      </w:r>
    </w:p>
    <w:p w14:paraId="68DE1670" w14:textId="77777777" w:rsidR="004A4449" w:rsidRDefault="00B32A15" w:rsidP="003C0E9A">
      <w:pPr>
        <w:numPr>
          <w:ilvl w:val="0"/>
          <w:numId w:val="8"/>
        </w:numPr>
        <w:jc w:val="both"/>
      </w:pPr>
      <w:r>
        <w:t>instrumenty dofinansowania (COVID-19) -100</w:t>
      </w:r>
      <w:r w:rsidR="00286698">
        <w:t xml:space="preserve">, </w:t>
      </w:r>
      <w:r>
        <w:t xml:space="preserve">z tego: </w:t>
      </w:r>
      <w:r w:rsidR="00B6031F" w:rsidRPr="0030377A">
        <w:t>dofinansowanie części kosztów wynagrodzeń pracowników</w:t>
      </w:r>
      <w:r w:rsidR="00B6031F">
        <w:t xml:space="preserve"> - 58, </w:t>
      </w:r>
      <w:r w:rsidR="00B6031F" w:rsidRPr="0030377A">
        <w:t xml:space="preserve">dofinansowanie części kosztów </w:t>
      </w:r>
      <w:r w:rsidR="00B6031F">
        <w:t>prowadzenia działalności gospodarczej - 42.</w:t>
      </w:r>
    </w:p>
    <w:p w14:paraId="2B0FA5D9" w14:textId="77777777" w:rsidR="00B23E95" w:rsidRDefault="00B23E95" w:rsidP="000D0BB7">
      <w:pPr>
        <w:pStyle w:val="TABELA-Opis"/>
      </w:pPr>
    </w:p>
    <w:p w14:paraId="125A4389" w14:textId="77777777" w:rsidR="00A27A16" w:rsidRDefault="00A27A16" w:rsidP="000D0BB7">
      <w:pPr>
        <w:pStyle w:val="TABELA-Opis"/>
      </w:pPr>
    </w:p>
    <w:p w14:paraId="2BDDA01C" w14:textId="77777777" w:rsidR="00A27A16" w:rsidRDefault="00A27A16" w:rsidP="000D0BB7">
      <w:pPr>
        <w:pStyle w:val="TABELA-Opis"/>
      </w:pPr>
    </w:p>
    <w:p w14:paraId="705414A1" w14:textId="77777777" w:rsidR="00A27A16" w:rsidRDefault="00A27A16" w:rsidP="000D0BB7">
      <w:pPr>
        <w:pStyle w:val="TABELA-Opis"/>
      </w:pPr>
    </w:p>
    <w:p w14:paraId="64A8691C" w14:textId="77777777" w:rsidR="008A7F39" w:rsidRPr="00F20374" w:rsidRDefault="004A4449" w:rsidP="000D0BB7">
      <w:pPr>
        <w:pStyle w:val="TABELA-Opis"/>
      </w:pPr>
      <w:r w:rsidRPr="00F20374">
        <w:lastRenderedPageBreak/>
        <w:t>Tabela</w:t>
      </w:r>
      <w:r w:rsidR="0052364C">
        <w:t xml:space="preserve"> </w:t>
      </w:r>
      <w:r w:rsidR="000D4179">
        <w:t>10</w:t>
      </w:r>
      <w:r w:rsidR="00B23E95">
        <w:t>.</w:t>
      </w:r>
      <w:r w:rsidR="0052364C">
        <w:t xml:space="preserve"> </w:t>
      </w:r>
      <w:r w:rsidRPr="00F20374">
        <w:t xml:space="preserve">Wydatki na realizację projektu pn. Szybki Start </w:t>
      </w:r>
      <w:r w:rsidR="00FF6B47">
        <w:t>(</w:t>
      </w:r>
      <w:r w:rsidRPr="00F20374">
        <w:t>VI</w:t>
      </w:r>
      <w:r w:rsidR="00FF6B47">
        <w:t>)</w:t>
      </w:r>
      <w:r w:rsidRPr="00F20374">
        <w:t xml:space="preserve"> w ramach RPO WM </w:t>
      </w:r>
      <w:r w:rsidR="00183296">
        <w:br/>
      </w:r>
      <w:r w:rsidR="00FF6B47">
        <w:t xml:space="preserve">                   </w:t>
      </w:r>
      <w:r w:rsidRPr="00F20374">
        <w:t xml:space="preserve">w </w:t>
      </w:r>
      <w:r w:rsidR="00F02609">
        <w:t>latach 2020 - 2021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Wydatki na realizację projektu pn. Szybki Start VI w ramach RPO WM &#10;w 2020 roku&#10;"/>
      </w:tblPr>
      <w:tblGrid>
        <w:gridCol w:w="575"/>
        <w:gridCol w:w="3913"/>
        <w:gridCol w:w="1725"/>
        <w:gridCol w:w="1698"/>
        <w:gridCol w:w="1151"/>
      </w:tblGrid>
      <w:tr w:rsidR="004A4449" w:rsidRPr="004A4449" w14:paraId="1C9E7C76" w14:textId="77777777" w:rsidTr="00E85D3D">
        <w:trPr>
          <w:trHeight w:val="685"/>
          <w:tblHeader/>
        </w:trPr>
        <w:tc>
          <w:tcPr>
            <w:tcW w:w="317" w:type="pct"/>
            <w:tcBorders>
              <w:bottom w:val="single" w:sz="4" w:space="0" w:color="000000"/>
            </w:tcBorders>
            <w:shd w:val="clear" w:color="auto" w:fill="C5E0B3" w:themeFill="accent6" w:themeFillTint="66"/>
            <w:vAlign w:val="center"/>
          </w:tcPr>
          <w:p w14:paraId="2BD5447E" w14:textId="77777777" w:rsidR="004A4449" w:rsidRPr="00A87D7C" w:rsidRDefault="004A4449" w:rsidP="00A27A16">
            <w:pPr>
              <w:pStyle w:val="nagwektabeli"/>
              <w:rPr>
                <w:b/>
              </w:rPr>
            </w:pPr>
            <w:r w:rsidRPr="00A87D7C">
              <w:rPr>
                <w:b/>
              </w:rPr>
              <w:t>Lp.</w:t>
            </w:r>
          </w:p>
        </w:tc>
        <w:tc>
          <w:tcPr>
            <w:tcW w:w="2159" w:type="pct"/>
            <w:tcBorders>
              <w:bottom w:val="single" w:sz="4" w:space="0" w:color="000000"/>
            </w:tcBorders>
            <w:shd w:val="clear" w:color="auto" w:fill="C5E0B3" w:themeFill="accent6" w:themeFillTint="66"/>
            <w:vAlign w:val="center"/>
          </w:tcPr>
          <w:p w14:paraId="2FB17023" w14:textId="77777777" w:rsidR="004A4449" w:rsidRPr="00A87D7C" w:rsidRDefault="004A4449" w:rsidP="00A27A16">
            <w:pPr>
              <w:pStyle w:val="nagwektabeli"/>
              <w:rPr>
                <w:b/>
              </w:rPr>
            </w:pPr>
            <w:r w:rsidRPr="00A87D7C">
              <w:rPr>
                <w:b/>
              </w:rPr>
              <w:t>Wyszczególnienie programu rynku pracy</w:t>
            </w:r>
          </w:p>
        </w:tc>
        <w:tc>
          <w:tcPr>
            <w:tcW w:w="952" w:type="pct"/>
            <w:tcBorders>
              <w:bottom w:val="single" w:sz="4" w:space="0" w:color="000000"/>
            </w:tcBorders>
            <w:shd w:val="clear" w:color="auto" w:fill="C5E0B3" w:themeFill="accent6" w:themeFillTint="66"/>
            <w:vAlign w:val="center"/>
          </w:tcPr>
          <w:p w14:paraId="4527CACD" w14:textId="77777777" w:rsidR="004A4449" w:rsidRPr="00A87D7C" w:rsidRDefault="004A4449" w:rsidP="00A27A16">
            <w:pPr>
              <w:pStyle w:val="nagwektabeli"/>
              <w:rPr>
                <w:b/>
              </w:rPr>
            </w:pPr>
            <w:r w:rsidRPr="00A87D7C">
              <w:rPr>
                <w:b/>
              </w:rPr>
              <w:t xml:space="preserve">Plan finansowy </w:t>
            </w:r>
          </w:p>
        </w:tc>
        <w:tc>
          <w:tcPr>
            <w:tcW w:w="937" w:type="pct"/>
            <w:tcBorders>
              <w:bottom w:val="single" w:sz="4" w:space="0" w:color="000000"/>
            </w:tcBorders>
            <w:shd w:val="clear" w:color="auto" w:fill="C5E0B3" w:themeFill="accent6" w:themeFillTint="66"/>
            <w:vAlign w:val="center"/>
          </w:tcPr>
          <w:p w14:paraId="229BFD61" w14:textId="77777777" w:rsidR="004A4449" w:rsidRPr="00A87D7C" w:rsidRDefault="004A4449" w:rsidP="00A27A16">
            <w:pPr>
              <w:pStyle w:val="nagwektabeli"/>
              <w:rPr>
                <w:b/>
              </w:rPr>
            </w:pPr>
            <w:r w:rsidRPr="00A87D7C">
              <w:rPr>
                <w:b/>
              </w:rPr>
              <w:t xml:space="preserve">Wykonanie </w:t>
            </w:r>
          </w:p>
        </w:tc>
        <w:tc>
          <w:tcPr>
            <w:tcW w:w="635" w:type="pct"/>
            <w:tcBorders>
              <w:left w:val="single" w:sz="4" w:space="0" w:color="auto"/>
              <w:bottom w:val="single" w:sz="4" w:space="0" w:color="000000"/>
            </w:tcBorders>
            <w:shd w:val="clear" w:color="auto" w:fill="C5E0B3" w:themeFill="accent6" w:themeFillTint="66"/>
            <w:vAlign w:val="center"/>
          </w:tcPr>
          <w:p w14:paraId="55544316" w14:textId="77777777" w:rsidR="004A4449" w:rsidRPr="00A87D7C" w:rsidRDefault="004A4449" w:rsidP="00A27A16">
            <w:pPr>
              <w:pStyle w:val="nagwektabeli"/>
              <w:rPr>
                <w:b/>
              </w:rPr>
            </w:pPr>
            <w:r w:rsidRPr="00A87D7C">
              <w:rPr>
                <w:b/>
              </w:rPr>
              <w:t>Udział (w %)</w:t>
            </w:r>
          </w:p>
        </w:tc>
      </w:tr>
      <w:tr w:rsidR="004A4449" w:rsidRPr="004A4449" w14:paraId="5A41F22A" w14:textId="77777777" w:rsidTr="00B06A71">
        <w:trPr>
          <w:trHeight w:val="477"/>
        </w:trPr>
        <w:tc>
          <w:tcPr>
            <w:tcW w:w="317" w:type="pct"/>
            <w:tcBorders>
              <w:top w:val="single" w:sz="4" w:space="0" w:color="auto"/>
            </w:tcBorders>
            <w:shd w:val="clear" w:color="auto" w:fill="C5E0B3" w:themeFill="accent6" w:themeFillTint="66"/>
            <w:vAlign w:val="center"/>
          </w:tcPr>
          <w:p w14:paraId="071969B4" w14:textId="77777777" w:rsidR="004A4449" w:rsidRPr="00714397" w:rsidRDefault="004A4449" w:rsidP="00A27A16">
            <w:pPr>
              <w:pStyle w:val="tabelaocena"/>
            </w:pPr>
            <w:r w:rsidRPr="00714397">
              <w:t>1.</w:t>
            </w:r>
          </w:p>
        </w:tc>
        <w:tc>
          <w:tcPr>
            <w:tcW w:w="2159" w:type="pct"/>
            <w:tcBorders>
              <w:top w:val="single" w:sz="4" w:space="0" w:color="auto"/>
            </w:tcBorders>
            <w:shd w:val="clear" w:color="auto" w:fill="C5E0B3" w:themeFill="accent6" w:themeFillTint="66"/>
            <w:vAlign w:val="center"/>
          </w:tcPr>
          <w:p w14:paraId="74F8BFA8" w14:textId="77777777" w:rsidR="004A4449" w:rsidRPr="00714397" w:rsidRDefault="004A4449" w:rsidP="00A27A16">
            <w:pPr>
              <w:pStyle w:val="tabelaocena"/>
            </w:pPr>
            <w:r w:rsidRPr="00714397">
              <w:t>prace interwencyjne</w:t>
            </w:r>
          </w:p>
        </w:tc>
        <w:tc>
          <w:tcPr>
            <w:tcW w:w="952" w:type="pct"/>
            <w:tcBorders>
              <w:top w:val="single" w:sz="4" w:space="0" w:color="auto"/>
            </w:tcBorders>
            <w:shd w:val="clear" w:color="auto" w:fill="E2EFD9" w:themeFill="accent6" w:themeFillTint="33"/>
            <w:vAlign w:val="center"/>
          </w:tcPr>
          <w:p w14:paraId="05DD82C0" w14:textId="77777777" w:rsidR="004A4449" w:rsidRPr="00A87D7C" w:rsidRDefault="00E40303" w:rsidP="00A87D7C">
            <w:pPr>
              <w:pStyle w:val="tabelaocena"/>
              <w:jc w:val="center"/>
              <w:rPr>
                <w:b w:val="0"/>
              </w:rPr>
            </w:pPr>
            <w:r w:rsidRPr="00A87D7C">
              <w:rPr>
                <w:b w:val="0"/>
              </w:rPr>
              <w:t>35</w:t>
            </w:r>
            <w:r w:rsidR="00B23E95" w:rsidRPr="00A87D7C">
              <w:rPr>
                <w:b w:val="0"/>
              </w:rPr>
              <w:t>6</w:t>
            </w:r>
            <w:r w:rsidRPr="00A87D7C">
              <w:rPr>
                <w:b w:val="0"/>
              </w:rPr>
              <w:t>.</w:t>
            </w:r>
            <w:r w:rsidR="00B23E95" w:rsidRPr="00A87D7C">
              <w:rPr>
                <w:b w:val="0"/>
              </w:rPr>
              <w:t>823,14</w:t>
            </w:r>
          </w:p>
        </w:tc>
        <w:tc>
          <w:tcPr>
            <w:tcW w:w="937" w:type="pct"/>
            <w:tcBorders>
              <w:top w:val="single" w:sz="4" w:space="0" w:color="auto"/>
            </w:tcBorders>
            <w:shd w:val="clear" w:color="auto" w:fill="E2EFD9" w:themeFill="accent6" w:themeFillTint="33"/>
            <w:vAlign w:val="center"/>
          </w:tcPr>
          <w:p w14:paraId="1DEDB6D3" w14:textId="77777777" w:rsidR="004A4449" w:rsidRPr="00A87D7C" w:rsidRDefault="00B23E95" w:rsidP="00A87D7C">
            <w:pPr>
              <w:pStyle w:val="tabelaocena"/>
              <w:jc w:val="center"/>
              <w:rPr>
                <w:b w:val="0"/>
              </w:rPr>
            </w:pPr>
            <w:r w:rsidRPr="00A87D7C">
              <w:rPr>
                <w:b w:val="0"/>
              </w:rPr>
              <w:t>349.198,92</w:t>
            </w:r>
          </w:p>
        </w:tc>
        <w:tc>
          <w:tcPr>
            <w:tcW w:w="635" w:type="pct"/>
            <w:tcBorders>
              <w:top w:val="single" w:sz="4" w:space="0" w:color="auto"/>
              <w:left w:val="single" w:sz="4" w:space="0" w:color="auto"/>
            </w:tcBorders>
            <w:shd w:val="clear" w:color="auto" w:fill="E2EFD9" w:themeFill="accent6" w:themeFillTint="33"/>
            <w:vAlign w:val="center"/>
          </w:tcPr>
          <w:p w14:paraId="438B8389" w14:textId="77777777" w:rsidR="004A4449" w:rsidRPr="00A87D7C" w:rsidRDefault="00B23E95" w:rsidP="00A87D7C">
            <w:pPr>
              <w:pStyle w:val="tabelaocena"/>
              <w:jc w:val="center"/>
              <w:rPr>
                <w:b w:val="0"/>
              </w:rPr>
            </w:pPr>
            <w:r w:rsidRPr="00A87D7C">
              <w:rPr>
                <w:b w:val="0"/>
              </w:rPr>
              <w:t>97,9</w:t>
            </w:r>
          </w:p>
        </w:tc>
      </w:tr>
      <w:tr w:rsidR="004A4449" w:rsidRPr="004A4449" w14:paraId="36568233" w14:textId="77777777" w:rsidTr="00B06A71">
        <w:trPr>
          <w:trHeight w:val="697"/>
        </w:trPr>
        <w:tc>
          <w:tcPr>
            <w:tcW w:w="317" w:type="pct"/>
            <w:shd w:val="clear" w:color="auto" w:fill="C5E0B3" w:themeFill="accent6" w:themeFillTint="66"/>
            <w:vAlign w:val="center"/>
          </w:tcPr>
          <w:p w14:paraId="2EF41578" w14:textId="77777777" w:rsidR="004A4449" w:rsidRPr="00714397" w:rsidRDefault="004A4449" w:rsidP="00A27A16">
            <w:pPr>
              <w:pStyle w:val="tabelaocena"/>
            </w:pPr>
            <w:r w:rsidRPr="00714397">
              <w:t>2.</w:t>
            </w:r>
          </w:p>
        </w:tc>
        <w:tc>
          <w:tcPr>
            <w:tcW w:w="2159" w:type="pct"/>
            <w:shd w:val="clear" w:color="auto" w:fill="C5E0B3" w:themeFill="accent6" w:themeFillTint="66"/>
            <w:vAlign w:val="center"/>
          </w:tcPr>
          <w:p w14:paraId="64E858C2" w14:textId="77777777" w:rsidR="004A4449" w:rsidRPr="00714397" w:rsidRDefault="004A4449" w:rsidP="00A27A16">
            <w:pPr>
              <w:pStyle w:val="tabelaocena"/>
            </w:pPr>
            <w:r w:rsidRPr="00714397">
              <w:t>jednorazowe środki na podjęcie działalności gospodarczej</w:t>
            </w:r>
          </w:p>
        </w:tc>
        <w:tc>
          <w:tcPr>
            <w:tcW w:w="952" w:type="pct"/>
            <w:shd w:val="clear" w:color="auto" w:fill="E2EFD9" w:themeFill="accent6" w:themeFillTint="33"/>
            <w:vAlign w:val="center"/>
          </w:tcPr>
          <w:p w14:paraId="40A20536" w14:textId="77777777" w:rsidR="004A4449" w:rsidRPr="00A87D7C" w:rsidRDefault="00B23E95" w:rsidP="00A87D7C">
            <w:pPr>
              <w:pStyle w:val="tabelaocena"/>
              <w:jc w:val="center"/>
              <w:rPr>
                <w:b w:val="0"/>
              </w:rPr>
            </w:pPr>
            <w:r w:rsidRPr="00A87D7C">
              <w:rPr>
                <w:b w:val="0"/>
              </w:rPr>
              <w:t>468.293,00</w:t>
            </w:r>
          </w:p>
        </w:tc>
        <w:tc>
          <w:tcPr>
            <w:tcW w:w="937" w:type="pct"/>
            <w:shd w:val="clear" w:color="auto" w:fill="E2EFD9" w:themeFill="accent6" w:themeFillTint="33"/>
            <w:vAlign w:val="center"/>
          </w:tcPr>
          <w:p w14:paraId="22AEB053" w14:textId="77777777" w:rsidR="004A4449" w:rsidRPr="00A87D7C" w:rsidRDefault="00B23E95" w:rsidP="00A87D7C">
            <w:pPr>
              <w:pStyle w:val="tabelaocena"/>
              <w:jc w:val="center"/>
              <w:rPr>
                <w:b w:val="0"/>
              </w:rPr>
            </w:pPr>
            <w:r w:rsidRPr="00A87D7C">
              <w:rPr>
                <w:b w:val="0"/>
              </w:rPr>
              <w:t>444.165,55</w:t>
            </w:r>
          </w:p>
        </w:tc>
        <w:tc>
          <w:tcPr>
            <w:tcW w:w="635" w:type="pct"/>
            <w:tcBorders>
              <w:left w:val="single" w:sz="4" w:space="0" w:color="auto"/>
            </w:tcBorders>
            <w:shd w:val="clear" w:color="auto" w:fill="E2EFD9" w:themeFill="accent6" w:themeFillTint="33"/>
            <w:vAlign w:val="center"/>
          </w:tcPr>
          <w:p w14:paraId="22AF337A" w14:textId="77777777" w:rsidR="004A4449" w:rsidRPr="00A87D7C" w:rsidRDefault="00B23E95" w:rsidP="00A87D7C">
            <w:pPr>
              <w:pStyle w:val="tabelaocena"/>
              <w:jc w:val="center"/>
              <w:rPr>
                <w:b w:val="0"/>
              </w:rPr>
            </w:pPr>
            <w:r w:rsidRPr="00A87D7C">
              <w:rPr>
                <w:b w:val="0"/>
              </w:rPr>
              <w:t>94,9</w:t>
            </w:r>
          </w:p>
        </w:tc>
      </w:tr>
      <w:tr w:rsidR="004A4449" w:rsidRPr="004A4449" w14:paraId="6FE18D14" w14:textId="77777777" w:rsidTr="00B06A71">
        <w:trPr>
          <w:trHeight w:val="409"/>
        </w:trPr>
        <w:tc>
          <w:tcPr>
            <w:tcW w:w="317" w:type="pct"/>
            <w:shd w:val="clear" w:color="auto" w:fill="C5E0B3" w:themeFill="accent6" w:themeFillTint="66"/>
            <w:vAlign w:val="center"/>
          </w:tcPr>
          <w:p w14:paraId="2FCD9ED1" w14:textId="77777777" w:rsidR="004A4449" w:rsidRPr="00714397" w:rsidRDefault="004A4449" w:rsidP="00A27A16">
            <w:pPr>
              <w:pStyle w:val="tabelaocena"/>
            </w:pPr>
            <w:r w:rsidRPr="00714397">
              <w:t>3.</w:t>
            </w:r>
          </w:p>
        </w:tc>
        <w:tc>
          <w:tcPr>
            <w:tcW w:w="2159" w:type="pct"/>
            <w:shd w:val="clear" w:color="auto" w:fill="C5E0B3" w:themeFill="accent6" w:themeFillTint="66"/>
            <w:vAlign w:val="center"/>
          </w:tcPr>
          <w:p w14:paraId="7E528BEB" w14:textId="77777777" w:rsidR="004A4449" w:rsidRPr="00714397" w:rsidRDefault="00FF6B47" w:rsidP="00A27A16">
            <w:pPr>
              <w:pStyle w:val="tabelaocena"/>
            </w:pPr>
            <w:r>
              <w:t>s</w:t>
            </w:r>
            <w:r w:rsidR="004A4449" w:rsidRPr="00714397">
              <w:t>taże</w:t>
            </w:r>
          </w:p>
        </w:tc>
        <w:tc>
          <w:tcPr>
            <w:tcW w:w="952" w:type="pct"/>
            <w:shd w:val="clear" w:color="auto" w:fill="E2EFD9" w:themeFill="accent6" w:themeFillTint="33"/>
            <w:vAlign w:val="center"/>
          </w:tcPr>
          <w:p w14:paraId="3FCEA7F6" w14:textId="77777777" w:rsidR="004A4449" w:rsidRPr="00A87D7C" w:rsidRDefault="00B23E95" w:rsidP="00A87D7C">
            <w:pPr>
              <w:pStyle w:val="tabelaocena"/>
              <w:jc w:val="center"/>
              <w:rPr>
                <w:b w:val="0"/>
              </w:rPr>
            </w:pPr>
            <w:r w:rsidRPr="00A87D7C">
              <w:rPr>
                <w:b w:val="0"/>
              </w:rPr>
              <w:t>685.275,79</w:t>
            </w:r>
          </w:p>
        </w:tc>
        <w:tc>
          <w:tcPr>
            <w:tcW w:w="937" w:type="pct"/>
            <w:shd w:val="clear" w:color="auto" w:fill="E2EFD9" w:themeFill="accent6" w:themeFillTint="33"/>
            <w:vAlign w:val="center"/>
          </w:tcPr>
          <w:p w14:paraId="760E704A" w14:textId="77777777" w:rsidR="004A4449" w:rsidRPr="00A87D7C" w:rsidRDefault="00B23E95" w:rsidP="00A87D7C">
            <w:pPr>
              <w:pStyle w:val="tabelaocena"/>
              <w:jc w:val="center"/>
              <w:rPr>
                <w:b w:val="0"/>
              </w:rPr>
            </w:pPr>
            <w:r w:rsidRPr="00A87D7C">
              <w:rPr>
                <w:b w:val="0"/>
              </w:rPr>
              <w:t>659.727,02</w:t>
            </w:r>
          </w:p>
        </w:tc>
        <w:tc>
          <w:tcPr>
            <w:tcW w:w="635" w:type="pct"/>
            <w:tcBorders>
              <w:left w:val="single" w:sz="4" w:space="0" w:color="auto"/>
            </w:tcBorders>
            <w:shd w:val="clear" w:color="auto" w:fill="E2EFD9" w:themeFill="accent6" w:themeFillTint="33"/>
            <w:vAlign w:val="center"/>
          </w:tcPr>
          <w:p w14:paraId="22F6C49D" w14:textId="77777777" w:rsidR="004A4449" w:rsidRPr="00A87D7C" w:rsidRDefault="00B23E95" w:rsidP="00A87D7C">
            <w:pPr>
              <w:pStyle w:val="tabelaocena"/>
              <w:jc w:val="center"/>
              <w:rPr>
                <w:b w:val="0"/>
              </w:rPr>
            </w:pPr>
            <w:r w:rsidRPr="00A87D7C">
              <w:rPr>
                <w:b w:val="0"/>
              </w:rPr>
              <w:t>96,3</w:t>
            </w:r>
          </w:p>
        </w:tc>
      </w:tr>
      <w:tr w:rsidR="004A4449" w:rsidRPr="004A4449" w14:paraId="470430CB" w14:textId="77777777" w:rsidTr="00B06A71">
        <w:trPr>
          <w:trHeight w:val="556"/>
        </w:trPr>
        <w:tc>
          <w:tcPr>
            <w:tcW w:w="317" w:type="pct"/>
            <w:shd w:val="clear" w:color="auto" w:fill="C5E0B3" w:themeFill="accent6" w:themeFillTint="66"/>
            <w:vAlign w:val="center"/>
          </w:tcPr>
          <w:p w14:paraId="3AEE347F" w14:textId="77777777" w:rsidR="004A4449" w:rsidRPr="00714397" w:rsidRDefault="004A4449" w:rsidP="00A27A16">
            <w:pPr>
              <w:pStyle w:val="tabelaocena"/>
            </w:pPr>
            <w:r w:rsidRPr="00714397">
              <w:t>4.</w:t>
            </w:r>
          </w:p>
        </w:tc>
        <w:tc>
          <w:tcPr>
            <w:tcW w:w="2159" w:type="pct"/>
            <w:shd w:val="clear" w:color="auto" w:fill="C5E0B3" w:themeFill="accent6" w:themeFillTint="66"/>
            <w:vAlign w:val="center"/>
          </w:tcPr>
          <w:p w14:paraId="5F60CC45" w14:textId="77777777" w:rsidR="004A4449" w:rsidRPr="00714397" w:rsidRDefault="004A4449" w:rsidP="00A27A16">
            <w:pPr>
              <w:pStyle w:val="tabelaocena"/>
            </w:pPr>
            <w:r w:rsidRPr="00714397">
              <w:t>szkolenia i przekwalifikowania</w:t>
            </w:r>
          </w:p>
        </w:tc>
        <w:tc>
          <w:tcPr>
            <w:tcW w:w="952" w:type="pct"/>
            <w:shd w:val="clear" w:color="auto" w:fill="E2EFD9" w:themeFill="accent6" w:themeFillTint="33"/>
            <w:vAlign w:val="center"/>
          </w:tcPr>
          <w:p w14:paraId="1F894EA2" w14:textId="77777777" w:rsidR="004A4449" w:rsidRPr="00A87D7C" w:rsidRDefault="00B23E95" w:rsidP="00A87D7C">
            <w:pPr>
              <w:pStyle w:val="tabelaocena"/>
              <w:jc w:val="center"/>
              <w:rPr>
                <w:b w:val="0"/>
              </w:rPr>
            </w:pPr>
            <w:r w:rsidRPr="00A87D7C">
              <w:rPr>
                <w:b w:val="0"/>
              </w:rPr>
              <w:t>37.000,00</w:t>
            </w:r>
          </w:p>
        </w:tc>
        <w:tc>
          <w:tcPr>
            <w:tcW w:w="937" w:type="pct"/>
            <w:shd w:val="clear" w:color="auto" w:fill="E2EFD9" w:themeFill="accent6" w:themeFillTint="33"/>
            <w:vAlign w:val="center"/>
          </w:tcPr>
          <w:p w14:paraId="719A4EFA" w14:textId="77777777" w:rsidR="004A4449" w:rsidRPr="00A87D7C" w:rsidRDefault="00B23E95" w:rsidP="00A87D7C">
            <w:pPr>
              <w:pStyle w:val="tabelaocena"/>
              <w:jc w:val="center"/>
              <w:rPr>
                <w:b w:val="0"/>
              </w:rPr>
            </w:pPr>
            <w:r w:rsidRPr="00A87D7C">
              <w:rPr>
                <w:b w:val="0"/>
              </w:rPr>
              <w:t>20.611,02</w:t>
            </w:r>
          </w:p>
        </w:tc>
        <w:tc>
          <w:tcPr>
            <w:tcW w:w="635" w:type="pct"/>
            <w:tcBorders>
              <w:left w:val="single" w:sz="4" w:space="0" w:color="auto"/>
            </w:tcBorders>
            <w:shd w:val="clear" w:color="auto" w:fill="E2EFD9" w:themeFill="accent6" w:themeFillTint="33"/>
            <w:vAlign w:val="center"/>
          </w:tcPr>
          <w:p w14:paraId="47D4BA84" w14:textId="77777777" w:rsidR="004A4449" w:rsidRPr="00A87D7C" w:rsidRDefault="00B23E95" w:rsidP="00A87D7C">
            <w:pPr>
              <w:pStyle w:val="tabelaocena"/>
              <w:jc w:val="center"/>
              <w:rPr>
                <w:b w:val="0"/>
              </w:rPr>
            </w:pPr>
            <w:r w:rsidRPr="00A87D7C">
              <w:rPr>
                <w:b w:val="0"/>
              </w:rPr>
              <w:t>55,7</w:t>
            </w:r>
          </w:p>
        </w:tc>
      </w:tr>
      <w:tr w:rsidR="004A4449" w:rsidRPr="004A4449" w14:paraId="768A00E3" w14:textId="77777777" w:rsidTr="00B06A71">
        <w:trPr>
          <w:trHeight w:val="706"/>
        </w:trPr>
        <w:tc>
          <w:tcPr>
            <w:tcW w:w="317" w:type="pct"/>
            <w:shd w:val="clear" w:color="auto" w:fill="C5E0B3" w:themeFill="accent6" w:themeFillTint="66"/>
            <w:vAlign w:val="center"/>
          </w:tcPr>
          <w:p w14:paraId="06D0C998" w14:textId="77777777" w:rsidR="004A4449" w:rsidRPr="00714397" w:rsidRDefault="004A4449" w:rsidP="00A27A16">
            <w:pPr>
              <w:pStyle w:val="tabelaocena"/>
            </w:pPr>
            <w:r w:rsidRPr="00714397">
              <w:t>5.</w:t>
            </w:r>
          </w:p>
        </w:tc>
        <w:tc>
          <w:tcPr>
            <w:tcW w:w="2159" w:type="pct"/>
            <w:shd w:val="clear" w:color="auto" w:fill="C5E0B3" w:themeFill="accent6" w:themeFillTint="66"/>
            <w:vAlign w:val="center"/>
          </w:tcPr>
          <w:p w14:paraId="12D28AA3" w14:textId="77777777" w:rsidR="004A4449" w:rsidRPr="00714397" w:rsidRDefault="00FF6B47" w:rsidP="00A27A16">
            <w:pPr>
              <w:pStyle w:val="tabelaocena"/>
            </w:pPr>
            <w:r>
              <w:t xml:space="preserve">refundacja kosztów wyposażenia lub </w:t>
            </w:r>
            <w:r w:rsidR="004A4449" w:rsidRPr="00714397">
              <w:t>doposażeni</w:t>
            </w:r>
            <w:r>
              <w:t>a</w:t>
            </w:r>
            <w:r w:rsidR="004A4449" w:rsidRPr="00714397">
              <w:t xml:space="preserve"> stanowiska pracy</w:t>
            </w:r>
          </w:p>
        </w:tc>
        <w:tc>
          <w:tcPr>
            <w:tcW w:w="952" w:type="pct"/>
            <w:shd w:val="clear" w:color="auto" w:fill="E2EFD9" w:themeFill="accent6" w:themeFillTint="33"/>
            <w:vAlign w:val="center"/>
          </w:tcPr>
          <w:p w14:paraId="321D4E75" w14:textId="77777777" w:rsidR="004A4449" w:rsidRPr="00A87D7C" w:rsidRDefault="00B23E95" w:rsidP="00A87D7C">
            <w:pPr>
              <w:pStyle w:val="tabelaocena"/>
              <w:jc w:val="center"/>
              <w:rPr>
                <w:b w:val="0"/>
              </w:rPr>
            </w:pPr>
            <w:r w:rsidRPr="00A87D7C">
              <w:rPr>
                <w:b w:val="0"/>
              </w:rPr>
              <w:t>622.537,00</w:t>
            </w:r>
          </w:p>
        </w:tc>
        <w:tc>
          <w:tcPr>
            <w:tcW w:w="937" w:type="pct"/>
            <w:shd w:val="clear" w:color="auto" w:fill="E2EFD9" w:themeFill="accent6" w:themeFillTint="33"/>
            <w:vAlign w:val="center"/>
          </w:tcPr>
          <w:p w14:paraId="29579DAC" w14:textId="77777777" w:rsidR="004A4449" w:rsidRPr="00A87D7C" w:rsidRDefault="00B23E95" w:rsidP="00A87D7C">
            <w:pPr>
              <w:pStyle w:val="tabelaocena"/>
              <w:jc w:val="center"/>
              <w:rPr>
                <w:b w:val="0"/>
              </w:rPr>
            </w:pPr>
            <w:r w:rsidRPr="00A87D7C">
              <w:rPr>
                <w:b w:val="0"/>
              </w:rPr>
              <w:t>603.628,49</w:t>
            </w:r>
          </w:p>
        </w:tc>
        <w:tc>
          <w:tcPr>
            <w:tcW w:w="635" w:type="pct"/>
            <w:tcBorders>
              <w:left w:val="single" w:sz="4" w:space="0" w:color="auto"/>
            </w:tcBorders>
            <w:shd w:val="clear" w:color="auto" w:fill="E2EFD9" w:themeFill="accent6" w:themeFillTint="33"/>
            <w:vAlign w:val="center"/>
          </w:tcPr>
          <w:p w14:paraId="214887AF" w14:textId="77777777" w:rsidR="004A4449" w:rsidRPr="00A87D7C" w:rsidRDefault="00B23E95" w:rsidP="00A87D7C">
            <w:pPr>
              <w:pStyle w:val="tabelaocena"/>
              <w:jc w:val="center"/>
              <w:rPr>
                <w:b w:val="0"/>
              </w:rPr>
            </w:pPr>
            <w:r w:rsidRPr="00A87D7C">
              <w:rPr>
                <w:b w:val="0"/>
              </w:rPr>
              <w:t>97,0</w:t>
            </w:r>
          </w:p>
        </w:tc>
      </w:tr>
      <w:tr w:rsidR="004A4449" w:rsidRPr="004A4449" w14:paraId="2BB53786" w14:textId="77777777" w:rsidTr="00B06A71">
        <w:trPr>
          <w:trHeight w:val="419"/>
        </w:trPr>
        <w:tc>
          <w:tcPr>
            <w:tcW w:w="317" w:type="pct"/>
            <w:shd w:val="clear" w:color="auto" w:fill="C5E0B3" w:themeFill="accent6" w:themeFillTint="66"/>
            <w:vAlign w:val="center"/>
          </w:tcPr>
          <w:p w14:paraId="27510D23" w14:textId="77777777" w:rsidR="004A4449" w:rsidRPr="00714397" w:rsidRDefault="004A4449" w:rsidP="00A27A16">
            <w:pPr>
              <w:pStyle w:val="tabelaocena"/>
            </w:pPr>
            <w:r w:rsidRPr="00714397">
              <w:t>6.</w:t>
            </w:r>
          </w:p>
        </w:tc>
        <w:tc>
          <w:tcPr>
            <w:tcW w:w="2159" w:type="pct"/>
            <w:shd w:val="clear" w:color="auto" w:fill="C5E0B3" w:themeFill="accent6" w:themeFillTint="66"/>
            <w:vAlign w:val="center"/>
          </w:tcPr>
          <w:p w14:paraId="6B71B72D" w14:textId="77777777" w:rsidR="004A4449" w:rsidRPr="00714397" w:rsidRDefault="00F92EEE" w:rsidP="00A27A16">
            <w:pPr>
              <w:pStyle w:val="tabelaocena"/>
            </w:pPr>
            <w:r>
              <w:t>i</w:t>
            </w:r>
            <w:r w:rsidR="004A4449" w:rsidRPr="00714397">
              <w:t>nstrumenty dofinansowania (COVID)</w:t>
            </w:r>
          </w:p>
        </w:tc>
        <w:tc>
          <w:tcPr>
            <w:tcW w:w="952" w:type="pct"/>
            <w:shd w:val="clear" w:color="auto" w:fill="E2EFD9" w:themeFill="accent6" w:themeFillTint="33"/>
            <w:vAlign w:val="center"/>
          </w:tcPr>
          <w:p w14:paraId="048D33C9" w14:textId="77777777" w:rsidR="004A4449" w:rsidRPr="00A87D7C" w:rsidRDefault="00E40303" w:rsidP="00A87D7C">
            <w:pPr>
              <w:pStyle w:val="tabelaocena"/>
              <w:jc w:val="center"/>
              <w:rPr>
                <w:b w:val="0"/>
              </w:rPr>
            </w:pPr>
            <w:r w:rsidRPr="00A87D7C">
              <w:rPr>
                <w:b w:val="0"/>
              </w:rPr>
              <w:t>523.185,00</w:t>
            </w:r>
          </w:p>
        </w:tc>
        <w:tc>
          <w:tcPr>
            <w:tcW w:w="937" w:type="pct"/>
            <w:shd w:val="clear" w:color="auto" w:fill="E2EFD9" w:themeFill="accent6" w:themeFillTint="33"/>
            <w:vAlign w:val="center"/>
          </w:tcPr>
          <w:p w14:paraId="38085201" w14:textId="77777777" w:rsidR="004A4449" w:rsidRPr="00A87D7C" w:rsidRDefault="0061686D" w:rsidP="00A87D7C">
            <w:pPr>
              <w:pStyle w:val="tabelaocena"/>
              <w:jc w:val="center"/>
              <w:rPr>
                <w:b w:val="0"/>
              </w:rPr>
            </w:pPr>
            <w:r w:rsidRPr="00A87D7C">
              <w:rPr>
                <w:b w:val="0"/>
              </w:rPr>
              <w:t>520.105,64</w:t>
            </w:r>
          </w:p>
        </w:tc>
        <w:tc>
          <w:tcPr>
            <w:tcW w:w="635" w:type="pct"/>
            <w:tcBorders>
              <w:left w:val="single" w:sz="4" w:space="0" w:color="auto"/>
            </w:tcBorders>
            <w:shd w:val="clear" w:color="auto" w:fill="E2EFD9" w:themeFill="accent6" w:themeFillTint="33"/>
            <w:vAlign w:val="center"/>
          </w:tcPr>
          <w:p w14:paraId="323EBBBE" w14:textId="77777777" w:rsidR="004A4449" w:rsidRPr="00A87D7C" w:rsidRDefault="00477EF2" w:rsidP="00A87D7C">
            <w:pPr>
              <w:pStyle w:val="tabelaocena"/>
              <w:jc w:val="center"/>
              <w:rPr>
                <w:b w:val="0"/>
              </w:rPr>
            </w:pPr>
            <w:r w:rsidRPr="00A87D7C">
              <w:rPr>
                <w:b w:val="0"/>
              </w:rPr>
              <w:t>99,4</w:t>
            </w:r>
          </w:p>
        </w:tc>
      </w:tr>
      <w:tr w:rsidR="00B23E95" w:rsidRPr="004A4449" w14:paraId="0D38454C" w14:textId="77777777" w:rsidTr="00B06A71">
        <w:trPr>
          <w:trHeight w:val="695"/>
        </w:trPr>
        <w:tc>
          <w:tcPr>
            <w:tcW w:w="317" w:type="pct"/>
            <w:shd w:val="clear" w:color="auto" w:fill="C5E0B3" w:themeFill="accent6" w:themeFillTint="66"/>
            <w:vAlign w:val="center"/>
          </w:tcPr>
          <w:p w14:paraId="621FDECD" w14:textId="77777777" w:rsidR="00B23E95" w:rsidRPr="00714397" w:rsidRDefault="00B23E95" w:rsidP="00A27A16">
            <w:pPr>
              <w:pStyle w:val="tabelaocena"/>
            </w:pPr>
            <w:r>
              <w:t>7.</w:t>
            </w:r>
          </w:p>
        </w:tc>
        <w:tc>
          <w:tcPr>
            <w:tcW w:w="2159" w:type="pct"/>
            <w:shd w:val="clear" w:color="auto" w:fill="C5E0B3" w:themeFill="accent6" w:themeFillTint="66"/>
            <w:vAlign w:val="center"/>
          </w:tcPr>
          <w:p w14:paraId="7BB3577B" w14:textId="77777777" w:rsidR="00B23E95" w:rsidRDefault="00B23E95" w:rsidP="00A27A16">
            <w:pPr>
              <w:pStyle w:val="tabelaocena"/>
            </w:pPr>
            <w:r>
              <w:t>VAT jednorazowe środki na podjęcie działalności gospodarczej</w:t>
            </w:r>
          </w:p>
        </w:tc>
        <w:tc>
          <w:tcPr>
            <w:tcW w:w="952" w:type="pct"/>
            <w:shd w:val="clear" w:color="auto" w:fill="E2EFD9" w:themeFill="accent6" w:themeFillTint="33"/>
            <w:vAlign w:val="center"/>
          </w:tcPr>
          <w:p w14:paraId="2A2FF0F0" w14:textId="77777777" w:rsidR="00B23E95" w:rsidRPr="00A87D7C" w:rsidRDefault="00B23E95" w:rsidP="00A87D7C">
            <w:pPr>
              <w:pStyle w:val="tabelaocena"/>
              <w:jc w:val="center"/>
              <w:rPr>
                <w:b w:val="0"/>
              </w:rPr>
            </w:pPr>
            <w:r w:rsidRPr="00A87D7C">
              <w:rPr>
                <w:b w:val="0"/>
              </w:rPr>
              <w:t>107.707,00</w:t>
            </w:r>
          </w:p>
        </w:tc>
        <w:tc>
          <w:tcPr>
            <w:tcW w:w="937" w:type="pct"/>
            <w:shd w:val="clear" w:color="auto" w:fill="E2EFD9" w:themeFill="accent6" w:themeFillTint="33"/>
            <w:vAlign w:val="center"/>
          </w:tcPr>
          <w:p w14:paraId="0C3AE65B" w14:textId="77777777" w:rsidR="00B23E95" w:rsidRPr="00A87D7C" w:rsidRDefault="00B23E95" w:rsidP="00A87D7C">
            <w:pPr>
              <w:pStyle w:val="tabelaocena"/>
              <w:jc w:val="center"/>
              <w:rPr>
                <w:b w:val="0"/>
              </w:rPr>
            </w:pPr>
            <w:r w:rsidRPr="00A87D7C">
              <w:rPr>
                <w:b w:val="0"/>
              </w:rPr>
              <w:t>88.256,81</w:t>
            </w:r>
          </w:p>
        </w:tc>
        <w:tc>
          <w:tcPr>
            <w:tcW w:w="635" w:type="pct"/>
            <w:tcBorders>
              <w:left w:val="single" w:sz="4" w:space="0" w:color="auto"/>
            </w:tcBorders>
            <w:shd w:val="clear" w:color="auto" w:fill="E2EFD9" w:themeFill="accent6" w:themeFillTint="33"/>
            <w:vAlign w:val="center"/>
          </w:tcPr>
          <w:p w14:paraId="4AA3E941" w14:textId="77777777" w:rsidR="00B23E95" w:rsidRPr="00A87D7C" w:rsidRDefault="00B23E95" w:rsidP="00A87D7C">
            <w:pPr>
              <w:pStyle w:val="tabelaocena"/>
              <w:jc w:val="center"/>
              <w:rPr>
                <w:b w:val="0"/>
              </w:rPr>
            </w:pPr>
            <w:r w:rsidRPr="00A87D7C">
              <w:rPr>
                <w:b w:val="0"/>
              </w:rPr>
              <w:t>81,9</w:t>
            </w:r>
          </w:p>
        </w:tc>
      </w:tr>
      <w:tr w:rsidR="00B23E95" w:rsidRPr="004A4449" w14:paraId="17D09595" w14:textId="77777777" w:rsidTr="00B06A71">
        <w:trPr>
          <w:trHeight w:val="832"/>
        </w:trPr>
        <w:tc>
          <w:tcPr>
            <w:tcW w:w="317" w:type="pct"/>
            <w:shd w:val="clear" w:color="auto" w:fill="C5E0B3" w:themeFill="accent6" w:themeFillTint="66"/>
            <w:vAlign w:val="center"/>
          </w:tcPr>
          <w:p w14:paraId="42C7308D" w14:textId="77777777" w:rsidR="00B23E95" w:rsidRPr="00714397" w:rsidRDefault="00B23E95" w:rsidP="00A27A16">
            <w:pPr>
              <w:pStyle w:val="tabelaocena"/>
            </w:pPr>
            <w:r>
              <w:t>8.</w:t>
            </w:r>
          </w:p>
        </w:tc>
        <w:tc>
          <w:tcPr>
            <w:tcW w:w="2159" w:type="pct"/>
            <w:shd w:val="clear" w:color="auto" w:fill="C5E0B3" w:themeFill="accent6" w:themeFillTint="66"/>
            <w:vAlign w:val="center"/>
          </w:tcPr>
          <w:p w14:paraId="6E9E770C" w14:textId="77777777" w:rsidR="00B23E95" w:rsidRDefault="00B23E95" w:rsidP="00A27A16">
            <w:pPr>
              <w:pStyle w:val="tabelaocena"/>
            </w:pPr>
            <w:r>
              <w:t xml:space="preserve">VAT </w:t>
            </w:r>
            <w:r w:rsidR="00FF6B47">
              <w:t>refundacje kosztów wyposażenia lub doposażenia stanowiska pracy</w:t>
            </w:r>
          </w:p>
        </w:tc>
        <w:tc>
          <w:tcPr>
            <w:tcW w:w="952" w:type="pct"/>
            <w:shd w:val="clear" w:color="auto" w:fill="E2EFD9" w:themeFill="accent6" w:themeFillTint="33"/>
            <w:vAlign w:val="center"/>
          </w:tcPr>
          <w:p w14:paraId="504A01CB" w14:textId="77777777" w:rsidR="00B23E95" w:rsidRPr="00A87D7C" w:rsidRDefault="00FF6B47" w:rsidP="00A87D7C">
            <w:pPr>
              <w:pStyle w:val="tabelaocena"/>
              <w:jc w:val="center"/>
              <w:rPr>
                <w:b w:val="0"/>
              </w:rPr>
            </w:pPr>
            <w:r w:rsidRPr="00A87D7C">
              <w:rPr>
                <w:b w:val="0"/>
              </w:rPr>
              <w:t>126.663,00</w:t>
            </w:r>
          </w:p>
        </w:tc>
        <w:tc>
          <w:tcPr>
            <w:tcW w:w="937" w:type="pct"/>
            <w:shd w:val="clear" w:color="auto" w:fill="E2EFD9" w:themeFill="accent6" w:themeFillTint="33"/>
            <w:vAlign w:val="center"/>
          </w:tcPr>
          <w:p w14:paraId="42339B18" w14:textId="77777777" w:rsidR="00B23E95" w:rsidRPr="00A87D7C" w:rsidRDefault="00FF6B47" w:rsidP="00A87D7C">
            <w:pPr>
              <w:pStyle w:val="tabelaocena"/>
              <w:jc w:val="center"/>
              <w:rPr>
                <w:b w:val="0"/>
              </w:rPr>
            </w:pPr>
            <w:r w:rsidRPr="00A87D7C">
              <w:rPr>
                <w:b w:val="0"/>
              </w:rPr>
              <w:t>126.657,40</w:t>
            </w:r>
          </w:p>
        </w:tc>
        <w:tc>
          <w:tcPr>
            <w:tcW w:w="635" w:type="pct"/>
            <w:tcBorders>
              <w:left w:val="single" w:sz="4" w:space="0" w:color="auto"/>
            </w:tcBorders>
            <w:shd w:val="clear" w:color="auto" w:fill="E2EFD9" w:themeFill="accent6" w:themeFillTint="33"/>
            <w:vAlign w:val="center"/>
          </w:tcPr>
          <w:p w14:paraId="50D1B319" w14:textId="77777777" w:rsidR="00B23E95" w:rsidRPr="00A87D7C" w:rsidRDefault="00FF6B47" w:rsidP="00A87D7C">
            <w:pPr>
              <w:pStyle w:val="tabelaocena"/>
              <w:jc w:val="center"/>
              <w:rPr>
                <w:b w:val="0"/>
              </w:rPr>
            </w:pPr>
            <w:r w:rsidRPr="00A87D7C">
              <w:rPr>
                <w:b w:val="0"/>
              </w:rPr>
              <w:t>99,9</w:t>
            </w:r>
          </w:p>
        </w:tc>
      </w:tr>
      <w:tr w:rsidR="00E74532" w:rsidRPr="004A4449" w14:paraId="36394167" w14:textId="77777777" w:rsidTr="00E85D3D">
        <w:trPr>
          <w:trHeight w:val="462"/>
        </w:trPr>
        <w:tc>
          <w:tcPr>
            <w:tcW w:w="2476" w:type="pct"/>
            <w:gridSpan w:val="2"/>
            <w:shd w:val="clear" w:color="auto" w:fill="C5E0B3" w:themeFill="accent6" w:themeFillTint="66"/>
            <w:vAlign w:val="center"/>
          </w:tcPr>
          <w:p w14:paraId="38074441" w14:textId="77777777" w:rsidR="004A4449" w:rsidRPr="00B06A71" w:rsidRDefault="00FF6B47" w:rsidP="00A27A16">
            <w:pPr>
              <w:pStyle w:val="tabelaocena"/>
            </w:pPr>
            <w:r w:rsidRPr="00B06A71">
              <w:t xml:space="preserve">                           </w:t>
            </w:r>
            <w:r w:rsidR="004A4449" w:rsidRPr="00B06A71">
              <w:t>RAZEM</w:t>
            </w:r>
          </w:p>
        </w:tc>
        <w:tc>
          <w:tcPr>
            <w:tcW w:w="952" w:type="pct"/>
            <w:shd w:val="clear" w:color="auto" w:fill="E2EFD9" w:themeFill="accent6" w:themeFillTint="33"/>
            <w:vAlign w:val="center"/>
          </w:tcPr>
          <w:p w14:paraId="09D24443" w14:textId="77777777" w:rsidR="004A4449" w:rsidRPr="00A27A16" w:rsidRDefault="000E0A4D" w:rsidP="00A87D7C">
            <w:pPr>
              <w:pStyle w:val="tabelaocena"/>
              <w:jc w:val="center"/>
            </w:pPr>
            <w:r w:rsidRPr="00A27A16">
              <w:t>2.</w:t>
            </w:r>
            <w:r w:rsidR="00FF6B47" w:rsidRPr="00A27A16">
              <w:t>927.483,93</w:t>
            </w:r>
          </w:p>
        </w:tc>
        <w:tc>
          <w:tcPr>
            <w:tcW w:w="937" w:type="pct"/>
            <w:shd w:val="clear" w:color="auto" w:fill="E2EFD9" w:themeFill="accent6" w:themeFillTint="33"/>
            <w:vAlign w:val="center"/>
          </w:tcPr>
          <w:p w14:paraId="62917F3A" w14:textId="77777777" w:rsidR="004A4449" w:rsidRPr="00A27A16" w:rsidRDefault="0061686D" w:rsidP="00A87D7C">
            <w:pPr>
              <w:pStyle w:val="tabelaocena"/>
              <w:jc w:val="center"/>
            </w:pPr>
            <w:r w:rsidRPr="00A27A16">
              <w:t>2.</w:t>
            </w:r>
            <w:r w:rsidR="00FF6B47" w:rsidRPr="00A27A16">
              <w:t>812.350,85</w:t>
            </w:r>
          </w:p>
        </w:tc>
        <w:tc>
          <w:tcPr>
            <w:tcW w:w="635" w:type="pct"/>
            <w:tcBorders>
              <w:left w:val="single" w:sz="4" w:space="0" w:color="auto"/>
            </w:tcBorders>
            <w:shd w:val="clear" w:color="auto" w:fill="E2EFD9" w:themeFill="accent6" w:themeFillTint="33"/>
            <w:vAlign w:val="center"/>
          </w:tcPr>
          <w:p w14:paraId="02CAB974" w14:textId="77777777" w:rsidR="004A4449" w:rsidRPr="00A27A16" w:rsidRDefault="00FF6B47" w:rsidP="00A87D7C">
            <w:pPr>
              <w:pStyle w:val="tabelaocena"/>
              <w:jc w:val="center"/>
            </w:pPr>
            <w:r w:rsidRPr="00A27A16">
              <w:t>96,1</w:t>
            </w:r>
          </w:p>
        </w:tc>
      </w:tr>
    </w:tbl>
    <w:p w14:paraId="4D8ED0FB" w14:textId="77777777" w:rsidR="00E7285E" w:rsidRDefault="00E7285E" w:rsidP="00C175E8">
      <w:pPr>
        <w:pStyle w:val="tabelardo"/>
        <w:jc w:val="both"/>
      </w:pPr>
      <w:r w:rsidRPr="00E7285E">
        <w:t>Źródło: opracowanie własne</w:t>
      </w:r>
    </w:p>
    <w:p w14:paraId="7AF3FF60" w14:textId="77777777" w:rsidR="00FF6B47" w:rsidRDefault="00FF6B47" w:rsidP="00FF6B47">
      <w:pPr>
        <w:jc w:val="both"/>
        <w:rPr>
          <w:bCs/>
        </w:rPr>
      </w:pPr>
    </w:p>
    <w:p w14:paraId="7D99100A" w14:textId="77777777" w:rsidR="00FF6B47" w:rsidRDefault="00FF6B47" w:rsidP="00FF6B47">
      <w:pPr>
        <w:jc w:val="both"/>
        <w:rPr>
          <w:bCs/>
        </w:rPr>
      </w:pPr>
      <w:r>
        <w:rPr>
          <w:bCs/>
        </w:rPr>
        <w:t xml:space="preserve">         Projekt pn. </w:t>
      </w:r>
      <w:r w:rsidRPr="00F54E59">
        <w:rPr>
          <w:bCs/>
        </w:rPr>
        <w:t>Aktywizacja osób w wieku 30 lat i więcej pozostających bez pracy w powiecie dąbrowskim (V</w:t>
      </w:r>
      <w:r>
        <w:rPr>
          <w:bCs/>
        </w:rPr>
        <w:t>II</w:t>
      </w:r>
      <w:r w:rsidRPr="00F54E59">
        <w:rPr>
          <w:bCs/>
        </w:rPr>
        <w:t>) Szybki Start</w:t>
      </w:r>
      <w:r>
        <w:rPr>
          <w:bCs/>
        </w:rPr>
        <w:t xml:space="preserve"> jest realizowany przez Powiatowy Urząd Pracy w Dąbrowie Tarnowskiej od 01.01.2021r.</w:t>
      </w:r>
    </w:p>
    <w:p w14:paraId="74094DBC" w14:textId="77777777" w:rsidR="00FF6B47" w:rsidRPr="00F54E59" w:rsidRDefault="00FF6B47" w:rsidP="00FF6B47">
      <w:pPr>
        <w:jc w:val="both"/>
      </w:pPr>
      <w:r w:rsidRPr="00F54E59">
        <w:t xml:space="preserve">Okres </w:t>
      </w:r>
      <w:r>
        <w:t xml:space="preserve">jego </w:t>
      </w:r>
      <w:r w:rsidRPr="00F54E59">
        <w:t>realizacji</w:t>
      </w:r>
      <w:r>
        <w:t xml:space="preserve"> obejmuje</w:t>
      </w:r>
      <w:r w:rsidRPr="00F54E59">
        <w:t>: 01.01.20</w:t>
      </w:r>
      <w:r>
        <w:t>21</w:t>
      </w:r>
      <w:r w:rsidRPr="00F54E59">
        <w:t xml:space="preserve"> </w:t>
      </w:r>
      <w:r>
        <w:t>r.</w:t>
      </w:r>
      <w:r w:rsidRPr="00F54E59">
        <w:t xml:space="preserve"> </w:t>
      </w:r>
      <w:r>
        <w:t>–</w:t>
      </w:r>
      <w:r w:rsidRPr="00F54E59">
        <w:t xml:space="preserve"> </w:t>
      </w:r>
      <w:r>
        <w:t>31.12.2022</w:t>
      </w:r>
      <w:r w:rsidRPr="00F54E59">
        <w:t xml:space="preserve"> </w:t>
      </w:r>
      <w:r>
        <w:t>r.</w:t>
      </w:r>
    </w:p>
    <w:p w14:paraId="23F81A1D" w14:textId="77777777" w:rsidR="00FF6B47" w:rsidRPr="00F54E59" w:rsidRDefault="00FF6B47" w:rsidP="00FF6B47">
      <w:pPr>
        <w:contextualSpacing w:val="0"/>
        <w:jc w:val="both"/>
      </w:pPr>
      <w:r w:rsidRPr="00F54E59">
        <w:t>Liczba uczestników</w:t>
      </w:r>
      <w:r>
        <w:t xml:space="preserve"> projektu w roku 2021 wyniosła</w:t>
      </w:r>
      <w:r w:rsidRPr="00F54E59">
        <w:t xml:space="preserve"> </w:t>
      </w:r>
      <w:r>
        <w:t>327.</w:t>
      </w:r>
    </w:p>
    <w:p w14:paraId="000E84E9" w14:textId="77777777" w:rsidR="00FF6B47" w:rsidRDefault="00FF6B47" w:rsidP="00FF6B47">
      <w:pPr>
        <w:spacing w:after="240"/>
        <w:jc w:val="both"/>
      </w:pPr>
      <w:r w:rsidRPr="00F54E59">
        <w:t>Wartość projektu</w:t>
      </w:r>
      <w:r>
        <w:t xml:space="preserve"> wynosił</w:t>
      </w:r>
      <w:r w:rsidRPr="00F54E59">
        <w:t xml:space="preserve">: </w:t>
      </w:r>
    </w:p>
    <w:p w14:paraId="480D7EDD" w14:textId="77777777" w:rsidR="00FF6B47" w:rsidRDefault="00FF6B47" w:rsidP="00FF6B47">
      <w:pPr>
        <w:numPr>
          <w:ilvl w:val="0"/>
          <w:numId w:val="13"/>
        </w:numPr>
        <w:jc w:val="both"/>
      </w:pPr>
      <w:r>
        <w:t>2021 rok – 1.640.145,31 + VAT 162.686,00</w:t>
      </w:r>
    </w:p>
    <w:p w14:paraId="48C8C22C" w14:textId="77777777" w:rsidR="00FF6B47" w:rsidRDefault="00FF6B47" w:rsidP="00FF6B47">
      <w:pPr>
        <w:numPr>
          <w:ilvl w:val="0"/>
          <w:numId w:val="13"/>
        </w:numPr>
        <w:ind w:left="714" w:hanging="357"/>
        <w:contextualSpacing w:val="0"/>
        <w:jc w:val="both"/>
      </w:pPr>
      <w:r>
        <w:t>2022 rok – 1.988.257,06 + VAT 186.996,00</w:t>
      </w:r>
    </w:p>
    <w:p w14:paraId="58CDE9F3" w14:textId="77777777" w:rsidR="00FF6B47" w:rsidRDefault="00FF6B47" w:rsidP="00FF6B47">
      <w:pPr>
        <w:spacing w:after="240"/>
        <w:contextualSpacing w:val="0"/>
        <w:jc w:val="both"/>
      </w:pPr>
      <w:r>
        <w:t xml:space="preserve">W </w:t>
      </w:r>
      <w:r w:rsidR="00CB2388">
        <w:t>2021 roku</w:t>
      </w:r>
      <w:r>
        <w:t xml:space="preserve"> do uczestnictwa w projekcie zrekrutowano </w:t>
      </w:r>
      <w:r w:rsidR="00CB2388">
        <w:t>176</w:t>
      </w:r>
      <w:r>
        <w:t xml:space="preserve"> osób, z których </w:t>
      </w:r>
      <w:r w:rsidR="00CB2388">
        <w:t>3</w:t>
      </w:r>
      <w:r>
        <w:t xml:space="preserve"> osoby objęto dwoma formami wsparcia. </w:t>
      </w:r>
    </w:p>
    <w:p w14:paraId="6E94F28E" w14:textId="77777777" w:rsidR="00FF6B47" w:rsidRDefault="00FF6B47" w:rsidP="00FF6B47">
      <w:pPr>
        <w:jc w:val="both"/>
      </w:pPr>
      <w:r>
        <w:t>W okresie 01.01.2020r. – 30.06.2021r.  z</w:t>
      </w:r>
      <w:r w:rsidRPr="00F54E59">
        <w:t>realizowano:</w:t>
      </w:r>
    </w:p>
    <w:p w14:paraId="632A2546" w14:textId="77777777" w:rsidR="00FF6B47" w:rsidRDefault="00FF6B47" w:rsidP="00FF6B47">
      <w:pPr>
        <w:numPr>
          <w:ilvl w:val="0"/>
          <w:numId w:val="8"/>
        </w:numPr>
        <w:jc w:val="both"/>
      </w:pPr>
      <w:r>
        <w:t>s</w:t>
      </w:r>
      <w:r w:rsidRPr="00F54E59">
        <w:t>taż</w:t>
      </w:r>
      <w:r>
        <w:t>e</w:t>
      </w:r>
      <w:r w:rsidRPr="00F54E59">
        <w:t xml:space="preserve"> </w:t>
      </w:r>
      <w:r>
        <w:t>- 73</w:t>
      </w:r>
    </w:p>
    <w:p w14:paraId="62E4D9A6" w14:textId="77777777" w:rsidR="00FF6B47" w:rsidRDefault="00FF6B47" w:rsidP="00FF6B47">
      <w:pPr>
        <w:numPr>
          <w:ilvl w:val="0"/>
          <w:numId w:val="8"/>
        </w:numPr>
        <w:jc w:val="both"/>
      </w:pPr>
      <w:r>
        <w:t>s</w:t>
      </w:r>
      <w:r w:rsidRPr="00F54E59">
        <w:t>zkole</w:t>
      </w:r>
      <w:r>
        <w:t>nia</w:t>
      </w:r>
      <w:r w:rsidRPr="00F54E59">
        <w:t xml:space="preserve"> </w:t>
      </w:r>
      <w:r w:rsidR="00CB2388">
        <w:t>–</w:t>
      </w:r>
      <w:r>
        <w:t xml:space="preserve"> </w:t>
      </w:r>
      <w:r w:rsidR="00CB2388">
        <w:t>16</w:t>
      </w:r>
    </w:p>
    <w:p w14:paraId="007EB2BD" w14:textId="77777777" w:rsidR="00CB2388" w:rsidRDefault="00CB2388" w:rsidP="00FF6B47">
      <w:pPr>
        <w:numPr>
          <w:ilvl w:val="0"/>
          <w:numId w:val="8"/>
        </w:numPr>
        <w:jc w:val="both"/>
      </w:pPr>
      <w:r>
        <w:t>prace interwencyjne - 49</w:t>
      </w:r>
    </w:p>
    <w:p w14:paraId="179BB2B0" w14:textId="77777777" w:rsidR="00FF6B47" w:rsidRDefault="00FF6B47" w:rsidP="00FF6B47">
      <w:pPr>
        <w:numPr>
          <w:ilvl w:val="0"/>
          <w:numId w:val="8"/>
        </w:numPr>
        <w:jc w:val="both"/>
      </w:pPr>
      <w:r>
        <w:t>j</w:t>
      </w:r>
      <w:r w:rsidRPr="00F54E59">
        <w:t xml:space="preserve">ednorazowe środki na podjęcie działalności gospodarczej </w:t>
      </w:r>
      <w:r>
        <w:t>- 2</w:t>
      </w:r>
      <w:r w:rsidR="00CB2388">
        <w:t>0</w:t>
      </w:r>
    </w:p>
    <w:p w14:paraId="4B22BBFE" w14:textId="77777777" w:rsidR="00FF6B47" w:rsidRDefault="00FF6B47" w:rsidP="00FF6B47">
      <w:pPr>
        <w:numPr>
          <w:ilvl w:val="0"/>
          <w:numId w:val="8"/>
        </w:numPr>
        <w:jc w:val="both"/>
      </w:pPr>
      <w:r>
        <w:t xml:space="preserve">doposażenie i wyposażenie stanowiska pracy - </w:t>
      </w:r>
      <w:r w:rsidR="00CB2388">
        <w:t>18</w:t>
      </w:r>
    </w:p>
    <w:p w14:paraId="0E92CB24" w14:textId="77777777" w:rsidR="00FF6B47" w:rsidRDefault="00FF6B47" w:rsidP="00FF6B47">
      <w:pPr>
        <w:pStyle w:val="TABELA-Opis"/>
      </w:pPr>
    </w:p>
    <w:p w14:paraId="3087E75D" w14:textId="77777777" w:rsidR="00FF6B47" w:rsidRPr="00F20374" w:rsidRDefault="00FF6B47" w:rsidP="00FF6B47">
      <w:pPr>
        <w:pStyle w:val="TABELA-Opis"/>
      </w:pPr>
      <w:r w:rsidRPr="00F20374">
        <w:lastRenderedPageBreak/>
        <w:t>Tabela</w:t>
      </w:r>
      <w:r>
        <w:t xml:space="preserve"> </w:t>
      </w:r>
      <w:r w:rsidR="000D4179">
        <w:t>11</w:t>
      </w:r>
      <w:r>
        <w:t xml:space="preserve">. </w:t>
      </w:r>
      <w:r w:rsidRPr="00F20374">
        <w:t xml:space="preserve">Wydatki na realizację projektu pn. Szybki Start </w:t>
      </w:r>
      <w:r>
        <w:t>(</w:t>
      </w:r>
      <w:r w:rsidRPr="00F20374">
        <w:t>VI</w:t>
      </w:r>
      <w:r w:rsidR="00CB2388">
        <w:t>I</w:t>
      </w:r>
      <w:r>
        <w:t>)</w:t>
      </w:r>
      <w:r w:rsidRPr="00F20374">
        <w:t xml:space="preserve"> w ramach RPO WM </w:t>
      </w:r>
      <w:r>
        <w:br/>
        <w:t xml:space="preserve">                   </w:t>
      </w:r>
      <w:r w:rsidRPr="00F20374">
        <w:t xml:space="preserve">w </w:t>
      </w:r>
      <w:r>
        <w:t xml:space="preserve"> 2021</w:t>
      </w:r>
      <w:r w:rsidRPr="00F20374">
        <w:t xml:space="preserve"> roku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Wydatki na realizację projektu pn. Szybki Start VI w ramach RPO WM &#10;w 2020 roku&#10;"/>
      </w:tblPr>
      <w:tblGrid>
        <w:gridCol w:w="575"/>
        <w:gridCol w:w="3913"/>
        <w:gridCol w:w="1725"/>
        <w:gridCol w:w="1698"/>
        <w:gridCol w:w="1151"/>
      </w:tblGrid>
      <w:tr w:rsidR="00FF6B47" w:rsidRPr="004A4449" w14:paraId="5F209571" w14:textId="77777777" w:rsidTr="00E85D3D">
        <w:trPr>
          <w:trHeight w:val="685"/>
          <w:tblHeader/>
        </w:trPr>
        <w:tc>
          <w:tcPr>
            <w:tcW w:w="317" w:type="pct"/>
            <w:tcBorders>
              <w:bottom w:val="single" w:sz="4" w:space="0" w:color="000000"/>
            </w:tcBorders>
            <w:shd w:val="clear" w:color="auto" w:fill="C5E0B3" w:themeFill="accent6" w:themeFillTint="66"/>
            <w:vAlign w:val="center"/>
          </w:tcPr>
          <w:p w14:paraId="68C3B8F8" w14:textId="77777777" w:rsidR="00FF6B47" w:rsidRPr="008D733C" w:rsidRDefault="00FF6B47" w:rsidP="00A27A16">
            <w:pPr>
              <w:pStyle w:val="nagwektabeli"/>
              <w:rPr>
                <w:b/>
              </w:rPr>
            </w:pPr>
            <w:r w:rsidRPr="008D733C">
              <w:rPr>
                <w:b/>
              </w:rPr>
              <w:t>Lp.</w:t>
            </w:r>
          </w:p>
        </w:tc>
        <w:tc>
          <w:tcPr>
            <w:tcW w:w="2159" w:type="pct"/>
            <w:tcBorders>
              <w:bottom w:val="single" w:sz="4" w:space="0" w:color="000000"/>
            </w:tcBorders>
            <w:shd w:val="clear" w:color="auto" w:fill="C5E0B3" w:themeFill="accent6" w:themeFillTint="66"/>
            <w:vAlign w:val="center"/>
          </w:tcPr>
          <w:p w14:paraId="379BE84C" w14:textId="77777777" w:rsidR="00FF6B47" w:rsidRPr="008D733C" w:rsidRDefault="00FF6B47" w:rsidP="00A27A16">
            <w:pPr>
              <w:pStyle w:val="nagwektabeli"/>
              <w:rPr>
                <w:b/>
              </w:rPr>
            </w:pPr>
            <w:r w:rsidRPr="008D733C">
              <w:rPr>
                <w:b/>
              </w:rPr>
              <w:t>Wyszczególnienie programu rynku pracy</w:t>
            </w:r>
          </w:p>
        </w:tc>
        <w:tc>
          <w:tcPr>
            <w:tcW w:w="952" w:type="pct"/>
            <w:tcBorders>
              <w:bottom w:val="single" w:sz="4" w:space="0" w:color="000000"/>
            </w:tcBorders>
            <w:shd w:val="clear" w:color="auto" w:fill="C5E0B3" w:themeFill="accent6" w:themeFillTint="66"/>
            <w:vAlign w:val="center"/>
          </w:tcPr>
          <w:p w14:paraId="732B7C28" w14:textId="77777777" w:rsidR="00FF6B47" w:rsidRPr="008D733C" w:rsidRDefault="00FF6B47" w:rsidP="00A27A16">
            <w:pPr>
              <w:pStyle w:val="nagwektabeli"/>
              <w:rPr>
                <w:b/>
              </w:rPr>
            </w:pPr>
            <w:r w:rsidRPr="008D733C">
              <w:rPr>
                <w:b/>
              </w:rPr>
              <w:t xml:space="preserve">Plan finansowy </w:t>
            </w:r>
          </w:p>
        </w:tc>
        <w:tc>
          <w:tcPr>
            <w:tcW w:w="937" w:type="pct"/>
            <w:tcBorders>
              <w:bottom w:val="single" w:sz="4" w:space="0" w:color="000000"/>
            </w:tcBorders>
            <w:shd w:val="clear" w:color="auto" w:fill="C5E0B3" w:themeFill="accent6" w:themeFillTint="66"/>
            <w:vAlign w:val="center"/>
          </w:tcPr>
          <w:p w14:paraId="6646EE7C" w14:textId="77777777" w:rsidR="00FF6B47" w:rsidRPr="008D733C" w:rsidRDefault="00FF6B47" w:rsidP="00A27A16">
            <w:pPr>
              <w:pStyle w:val="nagwektabeli"/>
              <w:rPr>
                <w:b/>
              </w:rPr>
            </w:pPr>
            <w:r w:rsidRPr="008D733C">
              <w:rPr>
                <w:b/>
              </w:rPr>
              <w:t xml:space="preserve">Wykonanie </w:t>
            </w:r>
          </w:p>
        </w:tc>
        <w:tc>
          <w:tcPr>
            <w:tcW w:w="635" w:type="pct"/>
            <w:tcBorders>
              <w:left w:val="single" w:sz="4" w:space="0" w:color="auto"/>
              <w:bottom w:val="single" w:sz="4" w:space="0" w:color="000000"/>
            </w:tcBorders>
            <w:shd w:val="clear" w:color="auto" w:fill="C5E0B3" w:themeFill="accent6" w:themeFillTint="66"/>
            <w:vAlign w:val="center"/>
          </w:tcPr>
          <w:p w14:paraId="4A37F0E0" w14:textId="77777777" w:rsidR="00FF6B47" w:rsidRPr="008D733C" w:rsidRDefault="00FF6B47" w:rsidP="00A27A16">
            <w:pPr>
              <w:pStyle w:val="nagwektabeli"/>
              <w:rPr>
                <w:b/>
              </w:rPr>
            </w:pPr>
            <w:r w:rsidRPr="008D733C">
              <w:rPr>
                <w:b/>
              </w:rPr>
              <w:t>Udział (w %)</w:t>
            </w:r>
          </w:p>
        </w:tc>
      </w:tr>
      <w:tr w:rsidR="00FF6B47" w:rsidRPr="004A4449" w14:paraId="4C835CD3" w14:textId="77777777" w:rsidTr="00085B63">
        <w:trPr>
          <w:trHeight w:val="483"/>
        </w:trPr>
        <w:tc>
          <w:tcPr>
            <w:tcW w:w="317" w:type="pct"/>
            <w:tcBorders>
              <w:top w:val="single" w:sz="4" w:space="0" w:color="auto"/>
            </w:tcBorders>
            <w:shd w:val="clear" w:color="auto" w:fill="C5E0B3" w:themeFill="accent6" w:themeFillTint="66"/>
            <w:vAlign w:val="center"/>
          </w:tcPr>
          <w:p w14:paraId="0012089D" w14:textId="77777777" w:rsidR="00FF6B47" w:rsidRPr="00714397" w:rsidRDefault="00FF6B47" w:rsidP="00A27A16">
            <w:pPr>
              <w:pStyle w:val="tabelaocena"/>
            </w:pPr>
            <w:r w:rsidRPr="00714397">
              <w:t>1.</w:t>
            </w:r>
          </w:p>
        </w:tc>
        <w:tc>
          <w:tcPr>
            <w:tcW w:w="2159" w:type="pct"/>
            <w:tcBorders>
              <w:top w:val="single" w:sz="4" w:space="0" w:color="auto"/>
            </w:tcBorders>
            <w:shd w:val="clear" w:color="auto" w:fill="C5E0B3" w:themeFill="accent6" w:themeFillTint="66"/>
            <w:vAlign w:val="center"/>
          </w:tcPr>
          <w:p w14:paraId="4EE12C7A" w14:textId="77777777" w:rsidR="00FF6B47" w:rsidRPr="00714397" w:rsidRDefault="00FF6B47" w:rsidP="00A27A16">
            <w:pPr>
              <w:pStyle w:val="tabelaocena"/>
            </w:pPr>
            <w:r w:rsidRPr="00714397">
              <w:t>prace interwencyjne</w:t>
            </w:r>
          </w:p>
        </w:tc>
        <w:tc>
          <w:tcPr>
            <w:tcW w:w="952" w:type="pct"/>
            <w:tcBorders>
              <w:top w:val="single" w:sz="4" w:space="0" w:color="auto"/>
            </w:tcBorders>
            <w:shd w:val="clear" w:color="auto" w:fill="E2EFD9" w:themeFill="accent6" w:themeFillTint="33"/>
            <w:vAlign w:val="center"/>
          </w:tcPr>
          <w:p w14:paraId="2F741C10" w14:textId="77777777" w:rsidR="00FF6B47" w:rsidRPr="008D733C" w:rsidRDefault="00CB2388" w:rsidP="008D733C">
            <w:pPr>
              <w:pStyle w:val="tabelaocena"/>
              <w:jc w:val="center"/>
              <w:rPr>
                <w:b w:val="0"/>
              </w:rPr>
            </w:pPr>
            <w:r w:rsidRPr="008D733C">
              <w:rPr>
                <w:b w:val="0"/>
              </w:rPr>
              <w:t>374.194,04</w:t>
            </w:r>
          </w:p>
        </w:tc>
        <w:tc>
          <w:tcPr>
            <w:tcW w:w="937" w:type="pct"/>
            <w:tcBorders>
              <w:top w:val="single" w:sz="4" w:space="0" w:color="auto"/>
            </w:tcBorders>
            <w:shd w:val="clear" w:color="auto" w:fill="E2EFD9" w:themeFill="accent6" w:themeFillTint="33"/>
            <w:vAlign w:val="center"/>
          </w:tcPr>
          <w:p w14:paraId="14656DD4" w14:textId="77777777" w:rsidR="00FF6B47" w:rsidRPr="008D733C" w:rsidRDefault="00CB2388" w:rsidP="008D733C">
            <w:pPr>
              <w:pStyle w:val="tabelaocena"/>
              <w:jc w:val="center"/>
              <w:rPr>
                <w:b w:val="0"/>
              </w:rPr>
            </w:pPr>
            <w:r w:rsidRPr="008D733C">
              <w:rPr>
                <w:b w:val="0"/>
              </w:rPr>
              <w:t>325.699,41</w:t>
            </w:r>
          </w:p>
        </w:tc>
        <w:tc>
          <w:tcPr>
            <w:tcW w:w="635" w:type="pct"/>
            <w:tcBorders>
              <w:top w:val="single" w:sz="4" w:space="0" w:color="auto"/>
              <w:left w:val="single" w:sz="4" w:space="0" w:color="auto"/>
            </w:tcBorders>
            <w:shd w:val="clear" w:color="auto" w:fill="E2EFD9" w:themeFill="accent6" w:themeFillTint="33"/>
            <w:vAlign w:val="center"/>
          </w:tcPr>
          <w:p w14:paraId="12331398" w14:textId="77777777" w:rsidR="00FF6B47" w:rsidRPr="008D733C" w:rsidRDefault="00CB2388" w:rsidP="008D733C">
            <w:pPr>
              <w:pStyle w:val="tabelaocena"/>
              <w:jc w:val="center"/>
              <w:rPr>
                <w:b w:val="0"/>
              </w:rPr>
            </w:pPr>
            <w:r w:rsidRPr="008D733C">
              <w:rPr>
                <w:b w:val="0"/>
              </w:rPr>
              <w:t>87,0</w:t>
            </w:r>
          </w:p>
        </w:tc>
      </w:tr>
      <w:tr w:rsidR="00FF6B47" w:rsidRPr="004A4449" w14:paraId="3D3D76F6" w14:textId="77777777" w:rsidTr="00085B63">
        <w:trPr>
          <w:trHeight w:val="703"/>
        </w:trPr>
        <w:tc>
          <w:tcPr>
            <w:tcW w:w="317" w:type="pct"/>
            <w:shd w:val="clear" w:color="auto" w:fill="C5E0B3" w:themeFill="accent6" w:themeFillTint="66"/>
            <w:vAlign w:val="center"/>
          </w:tcPr>
          <w:p w14:paraId="668CE3BD" w14:textId="77777777" w:rsidR="00FF6B47" w:rsidRPr="00714397" w:rsidRDefault="00FF6B47" w:rsidP="00A27A16">
            <w:pPr>
              <w:pStyle w:val="tabelaocena"/>
            </w:pPr>
            <w:r w:rsidRPr="00714397">
              <w:t>2.</w:t>
            </w:r>
          </w:p>
        </w:tc>
        <w:tc>
          <w:tcPr>
            <w:tcW w:w="2159" w:type="pct"/>
            <w:shd w:val="clear" w:color="auto" w:fill="C5E0B3" w:themeFill="accent6" w:themeFillTint="66"/>
            <w:vAlign w:val="center"/>
          </w:tcPr>
          <w:p w14:paraId="4609C8BD" w14:textId="77777777" w:rsidR="00FF6B47" w:rsidRPr="00714397" w:rsidRDefault="00FF6B47" w:rsidP="00A27A16">
            <w:pPr>
              <w:pStyle w:val="tabelaocena"/>
            </w:pPr>
            <w:r w:rsidRPr="00714397">
              <w:t>jednorazowe środki na podjęcie działalności gospodarczej</w:t>
            </w:r>
          </w:p>
        </w:tc>
        <w:tc>
          <w:tcPr>
            <w:tcW w:w="952" w:type="pct"/>
            <w:shd w:val="clear" w:color="auto" w:fill="E2EFD9" w:themeFill="accent6" w:themeFillTint="33"/>
            <w:vAlign w:val="center"/>
          </w:tcPr>
          <w:p w14:paraId="0066D6E7" w14:textId="77777777" w:rsidR="00FF6B47" w:rsidRPr="008D733C" w:rsidRDefault="00CB2388" w:rsidP="008D733C">
            <w:pPr>
              <w:pStyle w:val="tabelaocena"/>
              <w:jc w:val="center"/>
              <w:rPr>
                <w:b w:val="0"/>
              </w:rPr>
            </w:pPr>
            <w:r w:rsidRPr="008D733C">
              <w:rPr>
                <w:b w:val="0"/>
              </w:rPr>
              <w:t>390.244,00</w:t>
            </w:r>
          </w:p>
        </w:tc>
        <w:tc>
          <w:tcPr>
            <w:tcW w:w="937" w:type="pct"/>
            <w:shd w:val="clear" w:color="auto" w:fill="E2EFD9" w:themeFill="accent6" w:themeFillTint="33"/>
            <w:vAlign w:val="center"/>
          </w:tcPr>
          <w:p w14:paraId="044F000A" w14:textId="77777777" w:rsidR="00FF6B47" w:rsidRPr="008D733C" w:rsidRDefault="00CB2388" w:rsidP="008D733C">
            <w:pPr>
              <w:pStyle w:val="tabelaocena"/>
              <w:jc w:val="center"/>
              <w:rPr>
                <w:b w:val="0"/>
              </w:rPr>
            </w:pPr>
            <w:r w:rsidRPr="008D733C">
              <w:rPr>
                <w:b w:val="0"/>
              </w:rPr>
              <w:t>384.422,36</w:t>
            </w:r>
          </w:p>
        </w:tc>
        <w:tc>
          <w:tcPr>
            <w:tcW w:w="635" w:type="pct"/>
            <w:tcBorders>
              <w:left w:val="single" w:sz="4" w:space="0" w:color="auto"/>
            </w:tcBorders>
            <w:shd w:val="clear" w:color="auto" w:fill="E2EFD9" w:themeFill="accent6" w:themeFillTint="33"/>
            <w:vAlign w:val="center"/>
          </w:tcPr>
          <w:p w14:paraId="65C121E0" w14:textId="77777777" w:rsidR="00FF6B47" w:rsidRPr="008D733C" w:rsidRDefault="00CB2388" w:rsidP="008D733C">
            <w:pPr>
              <w:pStyle w:val="tabelaocena"/>
              <w:jc w:val="center"/>
              <w:rPr>
                <w:b w:val="0"/>
              </w:rPr>
            </w:pPr>
            <w:r w:rsidRPr="008D733C">
              <w:rPr>
                <w:b w:val="0"/>
              </w:rPr>
              <w:t>98,5</w:t>
            </w:r>
          </w:p>
        </w:tc>
      </w:tr>
      <w:tr w:rsidR="00FF6B47" w:rsidRPr="004A4449" w14:paraId="16EEED7E" w14:textId="77777777" w:rsidTr="00085B63">
        <w:trPr>
          <w:trHeight w:val="401"/>
        </w:trPr>
        <w:tc>
          <w:tcPr>
            <w:tcW w:w="317" w:type="pct"/>
            <w:shd w:val="clear" w:color="auto" w:fill="C5E0B3" w:themeFill="accent6" w:themeFillTint="66"/>
            <w:vAlign w:val="center"/>
          </w:tcPr>
          <w:p w14:paraId="7A09943B" w14:textId="77777777" w:rsidR="00FF6B47" w:rsidRPr="00714397" w:rsidRDefault="00FF6B47" w:rsidP="00A27A16">
            <w:pPr>
              <w:pStyle w:val="tabelaocena"/>
            </w:pPr>
            <w:r w:rsidRPr="00714397">
              <w:t>3.</w:t>
            </w:r>
          </w:p>
        </w:tc>
        <w:tc>
          <w:tcPr>
            <w:tcW w:w="2159" w:type="pct"/>
            <w:shd w:val="clear" w:color="auto" w:fill="C5E0B3" w:themeFill="accent6" w:themeFillTint="66"/>
            <w:vAlign w:val="center"/>
          </w:tcPr>
          <w:p w14:paraId="5C88859B" w14:textId="77777777" w:rsidR="00FF6B47" w:rsidRPr="00714397" w:rsidRDefault="00FF6B47" w:rsidP="00A27A16">
            <w:pPr>
              <w:pStyle w:val="tabelaocena"/>
            </w:pPr>
            <w:r>
              <w:t>s</w:t>
            </w:r>
            <w:r w:rsidRPr="00714397">
              <w:t>taże</w:t>
            </w:r>
          </w:p>
        </w:tc>
        <w:tc>
          <w:tcPr>
            <w:tcW w:w="952" w:type="pct"/>
            <w:shd w:val="clear" w:color="auto" w:fill="E2EFD9" w:themeFill="accent6" w:themeFillTint="33"/>
            <w:vAlign w:val="center"/>
          </w:tcPr>
          <w:p w14:paraId="7C7A73FB" w14:textId="77777777" w:rsidR="00FF6B47" w:rsidRPr="008D733C" w:rsidRDefault="00CB2388" w:rsidP="008D733C">
            <w:pPr>
              <w:pStyle w:val="tabelaocena"/>
              <w:jc w:val="center"/>
              <w:rPr>
                <w:b w:val="0"/>
              </w:rPr>
            </w:pPr>
            <w:r w:rsidRPr="008D733C">
              <w:rPr>
                <w:b w:val="0"/>
              </w:rPr>
              <w:t>508.637,27</w:t>
            </w:r>
          </w:p>
        </w:tc>
        <w:tc>
          <w:tcPr>
            <w:tcW w:w="937" w:type="pct"/>
            <w:shd w:val="clear" w:color="auto" w:fill="E2EFD9" w:themeFill="accent6" w:themeFillTint="33"/>
            <w:vAlign w:val="center"/>
          </w:tcPr>
          <w:p w14:paraId="00C05AE0" w14:textId="77777777" w:rsidR="00FF6B47" w:rsidRPr="008D733C" w:rsidRDefault="00CB2388" w:rsidP="008D733C">
            <w:pPr>
              <w:pStyle w:val="tabelaocena"/>
              <w:jc w:val="center"/>
              <w:rPr>
                <w:b w:val="0"/>
              </w:rPr>
            </w:pPr>
            <w:r w:rsidRPr="008D733C">
              <w:rPr>
                <w:b w:val="0"/>
              </w:rPr>
              <w:t>498.554,97</w:t>
            </w:r>
          </w:p>
        </w:tc>
        <w:tc>
          <w:tcPr>
            <w:tcW w:w="635" w:type="pct"/>
            <w:tcBorders>
              <w:left w:val="single" w:sz="4" w:space="0" w:color="auto"/>
            </w:tcBorders>
            <w:shd w:val="clear" w:color="auto" w:fill="E2EFD9" w:themeFill="accent6" w:themeFillTint="33"/>
            <w:vAlign w:val="center"/>
          </w:tcPr>
          <w:p w14:paraId="6E6AEC0F" w14:textId="77777777" w:rsidR="00FF6B47" w:rsidRPr="008D733C" w:rsidRDefault="00CB2388" w:rsidP="008D733C">
            <w:pPr>
              <w:pStyle w:val="tabelaocena"/>
              <w:jc w:val="center"/>
              <w:rPr>
                <w:b w:val="0"/>
              </w:rPr>
            </w:pPr>
            <w:r w:rsidRPr="008D733C">
              <w:rPr>
                <w:b w:val="0"/>
              </w:rPr>
              <w:t>98,0</w:t>
            </w:r>
          </w:p>
        </w:tc>
      </w:tr>
      <w:tr w:rsidR="00FF6B47" w:rsidRPr="004A4449" w14:paraId="1696ADF5" w14:textId="77777777" w:rsidTr="00085B63">
        <w:trPr>
          <w:trHeight w:val="562"/>
        </w:trPr>
        <w:tc>
          <w:tcPr>
            <w:tcW w:w="317" w:type="pct"/>
            <w:shd w:val="clear" w:color="auto" w:fill="C5E0B3" w:themeFill="accent6" w:themeFillTint="66"/>
            <w:vAlign w:val="center"/>
          </w:tcPr>
          <w:p w14:paraId="6719CB52" w14:textId="77777777" w:rsidR="00FF6B47" w:rsidRPr="00714397" w:rsidRDefault="00FF6B47" w:rsidP="00A27A16">
            <w:pPr>
              <w:pStyle w:val="tabelaocena"/>
            </w:pPr>
            <w:r w:rsidRPr="00714397">
              <w:t>4.</w:t>
            </w:r>
          </w:p>
        </w:tc>
        <w:tc>
          <w:tcPr>
            <w:tcW w:w="2159" w:type="pct"/>
            <w:shd w:val="clear" w:color="auto" w:fill="C5E0B3" w:themeFill="accent6" w:themeFillTint="66"/>
            <w:vAlign w:val="center"/>
          </w:tcPr>
          <w:p w14:paraId="6399ECBE" w14:textId="77777777" w:rsidR="00FF6B47" w:rsidRPr="00714397" w:rsidRDefault="00FF6B47" w:rsidP="00A27A16">
            <w:pPr>
              <w:pStyle w:val="tabelaocena"/>
            </w:pPr>
            <w:r w:rsidRPr="00714397">
              <w:t>szkolenia i przekwalifikowania</w:t>
            </w:r>
          </w:p>
        </w:tc>
        <w:tc>
          <w:tcPr>
            <w:tcW w:w="952" w:type="pct"/>
            <w:shd w:val="clear" w:color="auto" w:fill="E2EFD9" w:themeFill="accent6" w:themeFillTint="33"/>
            <w:vAlign w:val="center"/>
          </w:tcPr>
          <w:p w14:paraId="231C1AB4" w14:textId="77777777" w:rsidR="00FF6B47" w:rsidRPr="008D733C" w:rsidRDefault="00CB2388" w:rsidP="008D733C">
            <w:pPr>
              <w:pStyle w:val="tabelaocena"/>
              <w:jc w:val="center"/>
              <w:rPr>
                <w:b w:val="0"/>
              </w:rPr>
            </w:pPr>
            <w:r w:rsidRPr="008D733C">
              <w:rPr>
                <w:b w:val="0"/>
              </w:rPr>
              <w:t>50</w:t>
            </w:r>
            <w:r w:rsidR="00FF6B47" w:rsidRPr="008D733C">
              <w:rPr>
                <w:b w:val="0"/>
              </w:rPr>
              <w:t>.000,00</w:t>
            </w:r>
          </w:p>
        </w:tc>
        <w:tc>
          <w:tcPr>
            <w:tcW w:w="937" w:type="pct"/>
            <w:shd w:val="clear" w:color="auto" w:fill="E2EFD9" w:themeFill="accent6" w:themeFillTint="33"/>
            <w:vAlign w:val="center"/>
          </w:tcPr>
          <w:p w14:paraId="08393187" w14:textId="77777777" w:rsidR="00FF6B47" w:rsidRPr="008D733C" w:rsidRDefault="00CB2388" w:rsidP="008D733C">
            <w:pPr>
              <w:pStyle w:val="tabelaocena"/>
              <w:jc w:val="center"/>
              <w:rPr>
                <w:b w:val="0"/>
              </w:rPr>
            </w:pPr>
            <w:r w:rsidRPr="008D733C">
              <w:rPr>
                <w:b w:val="0"/>
              </w:rPr>
              <w:t>48.887,26</w:t>
            </w:r>
          </w:p>
        </w:tc>
        <w:tc>
          <w:tcPr>
            <w:tcW w:w="635" w:type="pct"/>
            <w:tcBorders>
              <w:left w:val="single" w:sz="4" w:space="0" w:color="auto"/>
            </w:tcBorders>
            <w:shd w:val="clear" w:color="auto" w:fill="E2EFD9" w:themeFill="accent6" w:themeFillTint="33"/>
            <w:vAlign w:val="center"/>
          </w:tcPr>
          <w:p w14:paraId="152DBC1F" w14:textId="77777777" w:rsidR="00FF6B47" w:rsidRPr="008D733C" w:rsidRDefault="00CB2388" w:rsidP="008D733C">
            <w:pPr>
              <w:pStyle w:val="tabelaocena"/>
              <w:jc w:val="center"/>
              <w:rPr>
                <w:b w:val="0"/>
              </w:rPr>
            </w:pPr>
            <w:r w:rsidRPr="008D733C">
              <w:rPr>
                <w:b w:val="0"/>
              </w:rPr>
              <w:t>97,8</w:t>
            </w:r>
          </w:p>
        </w:tc>
      </w:tr>
      <w:tr w:rsidR="00FF6B47" w:rsidRPr="004A4449" w14:paraId="1B8C01B4" w14:textId="77777777" w:rsidTr="00085B63">
        <w:trPr>
          <w:trHeight w:val="698"/>
        </w:trPr>
        <w:tc>
          <w:tcPr>
            <w:tcW w:w="317" w:type="pct"/>
            <w:shd w:val="clear" w:color="auto" w:fill="C5E0B3" w:themeFill="accent6" w:themeFillTint="66"/>
            <w:vAlign w:val="center"/>
          </w:tcPr>
          <w:p w14:paraId="2D9C486D" w14:textId="77777777" w:rsidR="00FF6B47" w:rsidRPr="00714397" w:rsidRDefault="00FF6B47" w:rsidP="00A27A16">
            <w:pPr>
              <w:pStyle w:val="tabelaocena"/>
            </w:pPr>
            <w:r w:rsidRPr="00714397">
              <w:t>5.</w:t>
            </w:r>
          </w:p>
        </w:tc>
        <w:tc>
          <w:tcPr>
            <w:tcW w:w="2159" w:type="pct"/>
            <w:shd w:val="clear" w:color="auto" w:fill="C5E0B3" w:themeFill="accent6" w:themeFillTint="66"/>
            <w:vAlign w:val="center"/>
          </w:tcPr>
          <w:p w14:paraId="5F934ED1" w14:textId="77777777" w:rsidR="00FF6B47" w:rsidRPr="00714397" w:rsidRDefault="00FF6B47" w:rsidP="00A27A16">
            <w:pPr>
              <w:pStyle w:val="tabelaocena"/>
            </w:pPr>
            <w:r>
              <w:t xml:space="preserve">refundacja kosztów wyposażenia lub </w:t>
            </w:r>
            <w:r w:rsidRPr="00714397">
              <w:t>doposażeni</w:t>
            </w:r>
            <w:r>
              <w:t>a</w:t>
            </w:r>
            <w:r w:rsidRPr="00714397">
              <w:t xml:space="preserve"> stanowiska pracy</w:t>
            </w:r>
          </w:p>
        </w:tc>
        <w:tc>
          <w:tcPr>
            <w:tcW w:w="952" w:type="pct"/>
            <w:shd w:val="clear" w:color="auto" w:fill="E2EFD9" w:themeFill="accent6" w:themeFillTint="33"/>
            <w:vAlign w:val="center"/>
          </w:tcPr>
          <w:p w14:paraId="3143A43C" w14:textId="77777777" w:rsidR="00FF6B47" w:rsidRPr="008D733C" w:rsidRDefault="00CB2388" w:rsidP="008D733C">
            <w:pPr>
              <w:pStyle w:val="tabelaocena"/>
              <w:jc w:val="center"/>
              <w:rPr>
                <w:b w:val="0"/>
              </w:rPr>
            </w:pPr>
            <w:r w:rsidRPr="008D733C">
              <w:rPr>
                <w:b w:val="0"/>
              </w:rPr>
              <w:t>317.070,00</w:t>
            </w:r>
          </w:p>
        </w:tc>
        <w:tc>
          <w:tcPr>
            <w:tcW w:w="937" w:type="pct"/>
            <w:shd w:val="clear" w:color="auto" w:fill="E2EFD9" w:themeFill="accent6" w:themeFillTint="33"/>
            <w:vAlign w:val="center"/>
          </w:tcPr>
          <w:p w14:paraId="0B005263" w14:textId="77777777" w:rsidR="00FF6B47" w:rsidRPr="008D733C" w:rsidRDefault="00CB2388" w:rsidP="008D733C">
            <w:pPr>
              <w:pStyle w:val="tabelaocena"/>
              <w:jc w:val="center"/>
              <w:rPr>
                <w:b w:val="0"/>
              </w:rPr>
            </w:pPr>
            <w:r w:rsidRPr="008D733C">
              <w:rPr>
                <w:b w:val="0"/>
              </w:rPr>
              <w:t>310.579,38</w:t>
            </w:r>
          </w:p>
        </w:tc>
        <w:tc>
          <w:tcPr>
            <w:tcW w:w="635" w:type="pct"/>
            <w:tcBorders>
              <w:left w:val="single" w:sz="4" w:space="0" w:color="auto"/>
            </w:tcBorders>
            <w:shd w:val="clear" w:color="auto" w:fill="E2EFD9" w:themeFill="accent6" w:themeFillTint="33"/>
            <w:vAlign w:val="center"/>
          </w:tcPr>
          <w:p w14:paraId="26656979" w14:textId="77777777" w:rsidR="00FF6B47" w:rsidRPr="008D733C" w:rsidRDefault="00FF6B47" w:rsidP="008D733C">
            <w:pPr>
              <w:pStyle w:val="tabelaocena"/>
              <w:jc w:val="center"/>
              <w:rPr>
                <w:b w:val="0"/>
              </w:rPr>
            </w:pPr>
            <w:r w:rsidRPr="008D733C">
              <w:rPr>
                <w:b w:val="0"/>
              </w:rPr>
              <w:t>9</w:t>
            </w:r>
            <w:r w:rsidR="00CB2388" w:rsidRPr="008D733C">
              <w:rPr>
                <w:b w:val="0"/>
              </w:rPr>
              <w:t>8</w:t>
            </w:r>
            <w:r w:rsidRPr="008D733C">
              <w:rPr>
                <w:b w:val="0"/>
              </w:rPr>
              <w:t>,0</w:t>
            </w:r>
          </w:p>
        </w:tc>
      </w:tr>
      <w:tr w:rsidR="00FF6B47" w:rsidRPr="004A4449" w14:paraId="4A807C11" w14:textId="77777777" w:rsidTr="00085B63">
        <w:trPr>
          <w:trHeight w:val="709"/>
        </w:trPr>
        <w:tc>
          <w:tcPr>
            <w:tcW w:w="317" w:type="pct"/>
            <w:shd w:val="clear" w:color="auto" w:fill="C5E0B3" w:themeFill="accent6" w:themeFillTint="66"/>
            <w:vAlign w:val="center"/>
          </w:tcPr>
          <w:p w14:paraId="652A1973" w14:textId="77777777" w:rsidR="00FF6B47" w:rsidRPr="00714397" w:rsidRDefault="00CB2388" w:rsidP="00A27A16">
            <w:pPr>
              <w:pStyle w:val="tabelaocena"/>
            </w:pPr>
            <w:r>
              <w:t>6</w:t>
            </w:r>
            <w:r w:rsidR="00FF6B47">
              <w:t>.</w:t>
            </w:r>
          </w:p>
        </w:tc>
        <w:tc>
          <w:tcPr>
            <w:tcW w:w="2159" w:type="pct"/>
            <w:shd w:val="clear" w:color="auto" w:fill="C5E0B3" w:themeFill="accent6" w:themeFillTint="66"/>
            <w:vAlign w:val="center"/>
          </w:tcPr>
          <w:p w14:paraId="1B1F406C" w14:textId="77777777" w:rsidR="00FF6B47" w:rsidRDefault="00FF6B47" w:rsidP="00A27A16">
            <w:pPr>
              <w:pStyle w:val="tabelaocena"/>
            </w:pPr>
            <w:r>
              <w:t>VAT jednorazowe środki na podjęcie działalności gospodarczej</w:t>
            </w:r>
          </w:p>
        </w:tc>
        <w:tc>
          <w:tcPr>
            <w:tcW w:w="952" w:type="pct"/>
            <w:shd w:val="clear" w:color="auto" w:fill="E2EFD9" w:themeFill="accent6" w:themeFillTint="33"/>
            <w:vAlign w:val="center"/>
          </w:tcPr>
          <w:p w14:paraId="18F73B70" w14:textId="77777777" w:rsidR="00FF6B47" w:rsidRPr="008D733C" w:rsidRDefault="00C008D6" w:rsidP="008D733C">
            <w:pPr>
              <w:pStyle w:val="tabelaocena"/>
              <w:jc w:val="center"/>
              <w:rPr>
                <w:b w:val="0"/>
              </w:rPr>
            </w:pPr>
            <w:r w:rsidRPr="008D733C">
              <w:rPr>
                <w:b w:val="0"/>
              </w:rPr>
              <w:t>89.756,00</w:t>
            </w:r>
          </w:p>
        </w:tc>
        <w:tc>
          <w:tcPr>
            <w:tcW w:w="937" w:type="pct"/>
            <w:shd w:val="clear" w:color="auto" w:fill="E2EFD9" w:themeFill="accent6" w:themeFillTint="33"/>
            <w:vAlign w:val="center"/>
          </w:tcPr>
          <w:p w14:paraId="5FB0071C" w14:textId="77777777" w:rsidR="00FF6B47" w:rsidRPr="008D733C" w:rsidRDefault="00C008D6" w:rsidP="008D733C">
            <w:pPr>
              <w:pStyle w:val="tabelaocena"/>
              <w:jc w:val="center"/>
              <w:rPr>
                <w:b w:val="0"/>
              </w:rPr>
            </w:pPr>
            <w:r w:rsidRPr="008D733C">
              <w:rPr>
                <w:b w:val="0"/>
              </w:rPr>
              <w:t>83.577,64</w:t>
            </w:r>
          </w:p>
        </w:tc>
        <w:tc>
          <w:tcPr>
            <w:tcW w:w="635" w:type="pct"/>
            <w:tcBorders>
              <w:left w:val="single" w:sz="4" w:space="0" w:color="auto"/>
            </w:tcBorders>
            <w:shd w:val="clear" w:color="auto" w:fill="E2EFD9" w:themeFill="accent6" w:themeFillTint="33"/>
            <w:vAlign w:val="center"/>
          </w:tcPr>
          <w:p w14:paraId="7F0DABB0" w14:textId="77777777" w:rsidR="00FF6B47" w:rsidRPr="008D733C" w:rsidRDefault="00C008D6" w:rsidP="008D733C">
            <w:pPr>
              <w:pStyle w:val="tabelaocena"/>
              <w:jc w:val="center"/>
              <w:rPr>
                <w:b w:val="0"/>
              </w:rPr>
            </w:pPr>
            <w:r w:rsidRPr="008D733C">
              <w:rPr>
                <w:b w:val="0"/>
              </w:rPr>
              <w:t>93,1</w:t>
            </w:r>
          </w:p>
        </w:tc>
      </w:tr>
      <w:tr w:rsidR="00C008D6" w:rsidRPr="004A4449" w14:paraId="71DA7250" w14:textId="77777777" w:rsidTr="00085B63">
        <w:trPr>
          <w:trHeight w:val="832"/>
        </w:trPr>
        <w:tc>
          <w:tcPr>
            <w:tcW w:w="317" w:type="pct"/>
            <w:shd w:val="clear" w:color="auto" w:fill="C5E0B3" w:themeFill="accent6" w:themeFillTint="66"/>
            <w:vAlign w:val="center"/>
          </w:tcPr>
          <w:p w14:paraId="3E247F34" w14:textId="77777777" w:rsidR="00C008D6" w:rsidRPr="00714397" w:rsidRDefault="00C008D6" w:rsidP="00A27A16">
            <w:pPr>
              <w:pStyle w:val="tabelaocena"/>
            </w:pPr>
            <w:r>
              <w:t>7.</w:t>
            </w:r>
          </w:p>
        </w:tc>
        <w:tc>
          <w:tcPr>
            <w:tcW w:w="2159" w:type="pct"/>
            <w:shd w:val="clear" w:color="auto" w:fill="C5E0B3" w:themeFill="accent6" w:themeFillTint="66"/>
            <w:vAlign w:val="center"/>
          </w:tcPr>
          <w:p w14:paraId="1930BE5E" w14:textId="77777777" w:rsidR="00C008D6" w:rsidRDefault="00C008D6" w:rsidP="00A27A16">
            <w:pPr>
              <w:pStyle w:val="tabelaocena"/>
            </w:pPr>
            <w:r>
              <w:t>VAT refundacje kosztów wyposażenia lub doposażenia stanowiska pracy</w:t>
            </w:r>
          </w:p>
        </w:tc>
        <w:tc>
          <w:tcPr>
            <w:tcW w:w="952" w:type="pct"/>
            <w:shd w:val="clear" w:color="auto" w:fill="E2EFD9" w:themeFill="accent6" w:themeFillTint="33"/>
            <w:vAlign w:val="center"/>
          </w:tcPr>
          <w:p w14:paraId="7E03D2C5" w14:textId="77777777" w:rsidR="00C008D6" w:rsidRPr="008D733C" w:rsidRDefault="00C008D6" w:rsidP="008D733C">
            <w:pPr>
              <w:pStyle w:val="tabelaocena"/>
              <w:jc w:val="center"/>
              <w:rPr>
                <w:b w:val="0"/>
              </w:rPr>
            </w:pPr>
            <w:r w:rsidRPr="008D733C">
              <w:rPr>
                <w:b w:val="0"/>
              </w:rPr>
              <w:t>72.930,00</w:t>
            </w:r>
          </w:p>
        </w:tc>
        <w:tc>
          <w:tcPr>
            <w:tcW w:w="937" w:type="pct"/>
            <w:shd w:val="clear" w:color="auto" w:fill="E2EFD9" w:themeFill="accent6" w:themeFillTint="33"/>
            <w:vAlign w:val="center"/>
          </w:tcPr>
          <w:p w14:paraId="73B9B95D" w14:textId="77777777" w:rsidR="00C008D6" w:rsidRPr="008D733C" w:rsidRDefault="00C008D6" w:rsidP="008D733C">
            <w:pPr>
              <w:pStyle w:val="tabelaocena"/>
              <w:jc w:val="center"/>
              <w:rPr>
                <w:b w:val="0"/>
              </w:rPr>
            </w:pPr>
            <w:r w:rsidRPr="008D733C">
              <w:rPr>
                <w:b w:val="0"/>
              </w:rPr>
              <w:t>71.433,28</w:t>
            </w:r>
          </w:p>
        </w:tc>
        <w:tc>
          <w:tcPr>
            <w:tcW w:w="635" w:type="pct"/>
            <w:tcBorders>
              <w:left w:val="single" w:sz="4" w:space="0" w:color="auto"/>
            </w:tcBorders>
            <w:shd w:val="clear" w:color="auto" w:fill="E2EFD9" w:themeFill="accent6" w:themeFillTint="33"/>
            <w:vAlign w:val="center"/>
          </w:tcPr>
          <w:p w14:paraId="370910E8" w14:textId="77777777" w:rsidR="00C008D6" w:rsidRPr="008D733C" w:rsidRDefault="00C008D6" w:rsidP="008D733C">
            <w:pPr>
              <w:pStyle w:val="tabelaocena"/>
              <w:jc w:val="center"/>
              <w:rPr>
                <w:b w:val="0"/>
              </w:rPr>
            </w:pPr>
            <w:r w:rsidRPr="008D733C">
              <w:rPr>
                <w:b w:val="0"/>
              </w:rPr>
              <w:t>98,0</w:t>
            </w:r>
          </w:p>
        </w:tc>
      </w:tr>
      <w:tr w:rsidR="00C008D6" w:rsidRPr="004A4449" w14:paraId="427BEEDF" w14:textId="77777777" w:rsidTr="00E85D3D">
        <w:trPr>
          <w:trHeight w:val="462"/>
        </w:trPr>
        <w:tc>
          <w:tcPr>
            <w:tcW w:w="2476" w:type="pct"/>
            <w:gridSpan w:val="2"/>
            <w:shd w:val="clear" w:color="auto" w:fill="C5E0B3" w:themeFill="accent6" w:themeFillTint="66"/>
            <w:vAlign w:val="center"/>
          </w:tcPr>
          <w:p w14:paraId="646065B0" w14:textId="77777777" w:rsidR="00C008D6" w:rsidRPr="00085B63" w:rsidRDefault="00C008D6" w:rsidP="008D733C">
            <w:pPr>
              <w:pStyle w:val="tabelaocena"/>
            </w:pPr>
            <w:r w:rsidRPr="00085B63">
              <w:t xml:space="preserve">          RAZEM</w:t>
            </w:r>
          </w:p>
        </w:tc>
        <w:tc>
          <w:tcPr>
            <w:tcW w:w="952" w:type="pct"/>
            <w:shd w:val="clear" w:color="auto" w:fill="E2EFD9" w:themeFill="accent6" w:themeFillTint="33"/>
            <w:vAlign w:val="center"/>
          </w:tcPr>
          <w:p w14:paraId="612A103D" w14:textId="77777777" w:rsidR="00C008D6" w:rsidRPr="00A27A16" w:rsidRDefault="00C008D6" w:rsidP="008D733C">
            <w:pPr>
              <w:pStyle w:val="tabelaocena"/>
              <w:jc w:val="center"/>
            </w:pPr>
            <w:r w:rsidRPr="00A27A16">
              <w:t>1.802.831,31</w:t>
            </w:r>
          </w:p>
        </w:tc>
        <w:tc>
          <w:tcPr>
            <w:tcW w:w="937" w:type="pct"/>
            <w:shd w:val="clear" w:color="auto" w:fill="E2EFD9" w:themeFill="accent6" w:themeFillTint="33"/>
            <w:vAlign w:val="center"/>
          </w:tcPr>
          <w:p w14:paraId="25BDE54E" w14:textId="77777777" w:rsidR="00C008D6" w:rsidRPr="00A27A16" w:rsidRDefault="00C008D6" w:rsidP="008D733C">
            <w:pPr>
              <w:pStyle w:val="tabelaocena"/>
              <w:jc w:val="center"/>
            </w:pPr>
            <w:r w:rsidRPr="00A27A16">
              <w:t>1.723.154,30</w:t>
            </w:r>
          </w:p>
        </w:tc>
        <w:tc>
          <w:tcPr>
            <w:tcW w:w="635" w:type="pct"/>
            <w:tcBorders>
              <w:left w:val="single" w:sz="4" w:space="0" w:color="auto"/>
            </w:tcBorders>
            <w:shd w:val="clear" w:color="auto" w:fill="E2EFD9" w:themeFill="accent6" w:themeFillTint="33"/>
            <w:vAlign w:val="center"/>
          </w:tcPr>
          <w:p w14:paraId="01129F75" w14:textId="77777777" w:rsidR="00C008D6" w:rsidRPr="00A27A16" w:rsidRDefault="00C008D6" w:rsidP="008D733C">
            <w:pPr>
              <w:pStyle w:val="tabelaocena"/>
              <w:jc w:val="center"/>
            </w:pPr>
            <w:r w:rsidRPr="00A27A16">
              <w:t>95,6</w:t>
            </w:r>
          </w:p>
        </w:tc>
      </w:tr>
    </w:tbl>
    <w:p w14:paraId="2787B0AA" w14:textId="77777777" w:rsidR="00C008D6" w:rsidRDefault="00C008D6" w:rsidP="00C008D6">
      <w:pPr>
        <w:pStyle w:val="tabelardo"/>
        <w:jc w:val="both"/>
      </w:pPr>
      <w:r w:rsidRPr="00E7285E">
        <w:t>Źródło: opracowanie własne</w:t>
      </w:r>
    </w:p>
    <w:p w14:paraId="1B912BEC" w14:textId="77777777" w:rsidR="00F22EB1" w:rsidRDefault="00F22EB1" w:rsidP="00F22EB1">
      <w:pPr>
        <w:rPr>
          <w:rFonts w:cs="Arial"/>
          <w:sz w:val="32"/>
          <w:szCs w:val="32"/>
        </w:rPr>
      </w:pPr>
    </w:p>
    <w:p w14:paraId="2B4EBF1F" w14:textId="77777777" w:rsidR="00A049CF" w:rsidRDefault="00A049CF" w:rsidP="00F22EB1">
      <w:pPr>
        <w:rPr>
          <w:rFonts w:cs="Arial"/>
          <w:color w:val="2E74B5" w:themeColor="accent1" w:themeShade="BF"/>
          <w:sz w:val="32"/>
          <w:szCs w:val="32"/>
        </w:rPr>
      </w:pPr>
    </w:p>
    <w:p w14:paraId="0706DF8F" w14:textId="77777777" w:rsidR="00F22EB1" w:rsidRDefault="00F22EB1" w:rsidP="00F22EB1">
      <w:pPr>
        <w:rPr>
          <w:rFonts w:cs="Arial"/>
          <w:color w:val="2E74B5" w:themeColor="accent1" w:themeShade="BF"/>
          <w:sz w:val="32"/>
          <w:szCs w:val="32"/>
        </w:rPr>
      </w:pPr>
      <w:r w:rsidRPr="00F22EB1">
        <w:rPr>
          <w:rFonts w:cs="Arial"/>
          <w:color w:val="2E74B5" w:themeColor="accent1" w:themeShade="BF"/>
          <w:sz w:val="32"/>
          <w:szCs w:val="32"/>
        </w:rPr>
        <w:t>Projekt pn. Praca Wsparcie Możliwości w ramach RPO WM</w:t>
      </w:r>
    </w:p>
    <w:p w14:paraId="2DBB1584" w14:textId="77777777" w:rsidR="00F22EB1" w:rsidRPr="00F22EB1" w:rsidRDefault="00F22EB1" w:rsidP="00F22EB1">
      <w:pPr>
        <w:rPr>
          <w:rFonts w:cs="Arial"/>
          <w:color w:val="2E74B5" w:themeColor="accent1" w:themeShade="BF"/>
          <w:sz w:val="32"/>
          <w:szCs w:val="32"/>
        </w:rPr>
      </w:pPr>
    </w:p>
    <w:p w14:paraId="7D353500" w14:textId="77777777" w:rsidR="00F22EB1" w:rsidRPr="00F22EB1" w:rsidRDefault="00F22EB1" w:rsidP="00F22EB1">
      <w:pPr>
        <w:spacing w:after="0" w:line="276" w:lineRule="auto"/>
        <w:jc w:val="both"/>
        <w:rPr>
          <w:rFonts w:cs="Arial"/>
        </w:rPr>
      </w:pPr>
      <w:r>
        <w:rPr>
          <w:rFonts w:cs="Arial"/>
          <w:sz w:val="24"/>
          <w:szCs w:val="24"/>
        </w:rPr>
        <w:tab/>
      </w:r>
      <w:r w:rsidRPr="00F22EB1">
        <w:rPr>
          <w:rStyle w:val="Pogrubienie"/>
          <w:rFonts w:cs="Arial"/>
          <w:b w:val="0"/>
        </w:rPr>
        <w:t>Projekt pn. PRACA WSPARCIE MOŻLIWOŚCI</w:t>
      </w:r>
      <w:r w:rsidRPr="00F22EB1">
        <w:rPr>
          <w:rStyle w:val="Pogrubienie"/>
          <w:rFonts w:cs="Arial"/>
        </w:rPr>
        <w:t xml:space="preserve"> </w:t>
      </w:r>
      <w:r w:rsidRPr="00F22EB1">
        <w:rPr>
          <w:rStyle w:val="Pogrubienie"/>
          <w:rFonts w:cs="Arial"/>
          <w:b w:val="0"/>
        </w:rPr>
        <w:t>jest</w:t>
      </w:r>
      <w:r w:rsidRPr="00F22EB1">
        <w:rPr>
          <w:rStyle w:val="Pogrubienie"/>
          <w:rFonts w:cs="Arial"/>
        </w:rPr>
        <w:t xml:space="preserve"> </w:t>
      </w:r>
      <w:r w:rsidRPr="00F22EB1">
        <w:rPr>
          <w:rFonts w:cs="Arial"/>
        </w:rPr>
        <w:t>współfinansowany z Europejskiego Funduszu Społecznego w ramach Regionalnego Programu Operacyjnego Województwa Małopolskiego 2014-2020, 8 Oś Priorytetowa: Rynek pracy, Działanie 8.2: Aktywizacja zawodowa, Typ projektu A: Kompleksowe programy na rzecz aktywizacji zawodowej osób pozostających bez pracy.</w:t>
      </w:r>
    </w:p>
    <w:p w14:paraId="7D3F4F36" w14:textId="77777777" w:rsidR="00F22EB1" w:rsidRPr="00F22EB1" w:rsidRDefault="00F22EB1" w:rsidP="00F22EB1">
      <w:pPr>
        <w:spacing w:after="0" w:line="276" w:lineRule="auto"/>
        <w:jc w:val="both"/>
        <w:rPr>
          <w:rFonts w:cs="Arial"/>
        </w:rPr>
      </w:pPr>
      <w:r w:rsidRPr="00F22EB1">
        <w:rPr>
          <w:rFonts w:cs="Arial"/>
        </w:rPr>
        <w:tab/>
        <w:t xml:space="preserve">Głównym założeniem projektu jest zwiększenie możliwości zatrudnienia osób </w:t>
      </w:r>
      <w:r w:rsidRPr="00F22EB1">
        <w:rPr>
          <w:rFonts w:cs="Arial"/>
        </w:rPr>
        <w:br/>
        <w:t xml:space="preserve">w wieku 30 lata i więcej znajdujących się w najtrudniejszej sytuacji na rynku pracy </w:t>
      </w:r>
      <w:r w:rsidRPr="00F22EB1">
        <w:rPr>
          <w:rFonts w:cs="Arial"/>
        </w:rPr>
        <w:br/>
      </w:r>
      <w:r>
        <w:rPr>
          <w:rFonts w:cs="Arial"/>
        </w:rPr>
        <w:t>powiatu dąbrowskiego</w:t>
      </w:r>
      <w:r w:rsidRPr="00F22EB1">
        <w:rPr>
          <w:rFonts w:cs="Arial"/>
        </w:rPr>
        <w:t>.</w:t>
      </w:r>
      <w:r>
        <w:rPr>
          <w:rFonts w:cs="Arial"/>
        </w:rPr>
        <w:t xml:space="preserve"> Program zawiera organizację dla bezrobotnych miejsc pracy w ramach prac interwencyjnych.</w:t>
      </w:r>
    </w:p>
    <w:p w14:paraId="00CEC188" w14:textId="77777777" w:rsidR="00F22EB1" w:rsidRPr="00F22EB1" w:rsidRDefault="00F22EB1" w:rsidP="00F22EB1">
      <w:pPr>
        <w:spacing w:after="0" w:line="276" w:lineRule="auto"/>
        <w:ind w:firstLine="708"/>
        <w:jc w:val="both"/>
        <w:rPr>
          <w:rFonts w:eastAsia="Times New Roman" w:cs="Arial"/>
          <w:lang w:eastAsia="pl-PL"/>
        </w:rPr>
      </w:pPr>
      <w:r w:rsidRPr="00F22EB1">
        <w:rPr>
          <w:rFonts w:eastAsia="Times New Roman" w:cs="Arial"/>
          <w:lang w:eastAsia="pl-PL"/>
        </w:rPr>
        <w:t xml:space="preserve">Na organizowane prace interwencyjne </w:t>
      </w:r>
      <w:r>
        <w:rPr>
          <w:rFonts w:eastAsia="Times New Roman" w:cs="Arial"/>
          <w:lang w:eastAsia="pl-PL"/>
        </w:rPr>
        <w:t xml:space="preserve">kierowane są </w:t>
      </w:r>
      <w:r w:rsidRPr="00F22EB1">
        <w:rPr>
          <w:rFonts w:eastAsia="Times New Roman" w:cs="Arial"/>
          <w:lang w:eastAsia="pl-PL"/>
        </w:rPr>
        <w:t>osoby</w:t>
      </w:r>
      <w:r w:rsidRPr="00F22EB1">
        <w:rPr>
          <w:rFonts w:eastAsia="Times New Roman" w:cs="Arial"/>
          <w:b/>
          <w:bCs/>
          <w:lang w:eastAsia="pl-PL"/>
        </w:rPr>
        <w:t xml:space="preserve"> </w:t>
      </w:r>
      <w:r w:rsidRPr="00F22EB1">
        <w:rPr>
          <w:rFonts w:eastAsia="Times New Roman" w:cs="Arial"/>
          <w:lang w:eastAsia="pl-PL"/>
        </w:rPr>
        <w:t>w wieku 30 lat i więcej pozostające</w:t>
      </w:r>
      <w:r>
        <w:rPr>
          <w:rFonts w:eastAsia="Times New Roman" w:cs="Arial"/>
          <w:lang w:eastAsia="pl-PL"/>
        </w:rPr>
        <w:t xml:space="preserve"> </w:t>
      </w:r>
      <w:r w:rsidRPr="00F22EB1">
        <w:rPr>
          <w:rFonts w:eastAsia="Times New Roman" w:cs="Arial"/>
          <w:lang w:eastAsia="pl-PL"/>
        </w:rPr>
        <w:t>bez pracy, zarejestrowane w Powiatowym Urzędzie Pracy</w:t>
      </w:r>
      <w:r>
        <w:rPr>
          <w:rFonts w:eastAsia="Times New Roman" w:cs="Arial"/>
          <w:lang w:eastAsia="pl-PL"/>
        </w:rPr>
        <w:t xml:space="preserve"> </w:t>
      </w:r>
      <w:r w:rsidRPr="00F22EB1">
        <w:rPr>
          <w:rFonts w:eastAsia="Times New Roman" w:cs="Arial"/>
          <w:lang w:eastAsia="pl-PL"/>
        </w:rPr>
        <w:t>w Dąbrowie Tarnowskiej jako bezrobotne, którym zaplanowano w Indywidualnym Planie Działania prace interwencyjne</w:t>
      </w:r>
      <w:r>
        <w:rPr>
          <w:rFonts w:eastAsia="Times New Roman" w:cs="Arial"/>
          <w:lang w:eastAsia="pl-PL"/>
        </w:rPr>
        <w:t>.</w:t>
      </w:r>
      <w:r w:rsidRPr="00F22EB1">
        <w:rPr>
          <w:rFonts w:eastAsia="Times New Roman" w:cs="Arial"/>
          <w:lang w:eastAsia="pl-PL"/>
        </w:rPr>
        <w:t xml:space="preserve"> </w:t>
      </w:r>
      <w:r>
        <w:rPr>
          <w:rFonts w:eastAsia="Times New Roman" w:cs="Arial"/>
          <w:lang w:eastAsia="pl-PL"/>
        </w:rPr>
        <w:t>W</w:t>
      </w:r>
      <w:r w:rsidRPr="00F22EB1">
        <w:rPr>
          <w:rFonts w:eastAsia="Times New Roman" w:cs="Arial"/>
          <w:lang w:eastAsia="pl-PL"/>
        </w:rPr>
        <w:t xml:space="preserve"> szczególności </w:t>
      </w:r>
      <w:r>
        <w:rPr>
          <w:rFonts w:eastAsia="Times New Roman" w:cs="Arial"/>
          <w:lang w:eastAsia="pl-PL"/>
        </w:rPr>
        <w:t xml:space="preserve"> do uczestnictwa w projekcie kierowane są osoby bezrobotne </w:t>
      </w:r>
      <w:r w:rsidRPr="00F22EB1">
        <w:rPr>
          <w:rFonts w:eastAsia="Times New Roman" w:cs="Arial"/>
          <w:lang w:eastAsia="pl-PL"/>
        </w:rPr>
        <w:t xml:space="preserve">należące do jednej z poniższych grup: </w:t>
      </w:r>
    </w:p>
    <w:p w14:paraId="16E33C13" w14:textId="77777777" w:rsidR="00F22EB1" w:rsidRPr="00F22EB1" w:rsidRDefault="00F22EB1" w:rsidP="00F22EB1">
      <w:pPr>
        <w:pStyle w:val="Akapitzlist"/>
        <w:numPr>
          <w:ilvl w:val="0"/>
          <w:numId w:val="18"/>
        </w:numPr>
        <w:tabs>
          <w:tab w:val="clear" w:pos="709"/>
        </w:tabs>
        <w:spacing w:after="0" w:line="276" w:lineRule="auto"/>
        <w:rPr>
          <w:rFonts w:eastAsia="Times New Roman" w:cs="Arial"/>
          <w:lang w:eastAsia="pl-PL"/>
        </w:rPr>
      </w:pPr>
      <w:r w:rsidRPr="00F22EB1">
        <w:rPr>
          <w:rFonts w:eastAsia="Times New Roman" w:cs="Arial"/>
          <w:lang w:eastAsia="pl-PL"/>
        </w:rPr>
        <w:t xml:space="preserve">osoby długotrwale bezrobotne, </w:t>
      </w:r>
    </w:p>
    <w:p w14:paraId="26846B30" w14:textId="77777777" w:rsidR="00F22EB1" w:rsidRPr="00F22EB1" w:rsidRDefault="00F22EB1" w:rsidP="00F22EB1">
      <w:pPr>
        <w:pStyle w:val="Akapitzlist"/>
        <w:numPr>
          <w:ilvl w:val="0"/>
          <w:numId w:val="18"/>
        </w:numPr>
        <w:tabs>
          <w:tab w:val="clear" w:pos="709"/>
        </w:tabs>
        <w:spacing w:before="100" w:beforeAutospacing="1" w:after="0" w:line="276" w:lineRule="auto"/>
        <w:rPr>
          <w:rFonts w:eastAsia="Times New Roman" w:cs="Arial"/>
          <w:lang w:eastAsia="pl-PL"/>
        </w:rPr>
      </w:pPr>
      <w:r w:rsidRPr="00F22EB1">
        <w:rPr>
          <w:rFonts w:eastAsia="Times New Roman" w:cs="Arial"/>
          <w:lang w:eastAsia="pl-PL"/>
        </w:rPr>
        <w:t xml:space="preserve">osoby niepełnosprawne, </w:t>
      </w:r>
    </w:p>
    <w:p w14:paraId="4110DDF3" w14:textId="77777777" w:rsidR="00F22EB1" w:rsidRPr="00F22EB1" w:rsidRDefault="00F22EB1" w:rsidP="00F22EB1">
      <w:pPr>
        <w:pStyle w:val="Akapitzlist"/>
        <w:numPr>
          <w:ilvl w:val="0"/>
          <w:numId w:val="18"/>
        </w:numPr>
        <w:tabs>
          <w:tab w:val="clear" w:pos="709"/>
        </w:tabs>
        <w:spacing w:before="100" w:beforeAutospacing="1" w:after="0" w:line="276" w:lineRule="auto"/>
        <w:rPr>
          <w:rFonts w:eastAsia="Times New Roman" w:cs="Arial"/>
          <w:lang w:eastAsia="pl-PL"/>
        </w:rPr>
      </w:pPr>
      <w:r w:rsidRPr="00F22EB1">
        <w:rPr>
          <w:rFonts w:eastAsia="Times New Roman" w:cs="Arial"/>
          <w:lang w:eastAsia="pl-PL"/>
        </w:rPr>
        <w:t xml:space="preserve">osoby w wieku 50 lat i więcej,   </w:t>
      </w:r>
    </w:p>
    <w:p w14:paraId="3F1F9CBD" w14:textId="77777777" w:rsidR="00F22EB1" w:rsidRPr="00F22EB1" w:rsidRDefault="00F22EB1" w:rsidP="00F22EB1">
      <w:pPr>
        <w:pStyle w:val="Akapitzlist"/>
        <w:numPr>
          <w:ilvl w:val="0"/>
          <w:numId w:val="18"/>
        </w:numPr>
        <w:tabs>
          <w:tab w:val="clear" w:pos="709"/>
        </w:tabs>
        <w:spacing w:before="100" w:beforeAutospacing="1" w:after="0" w:line="276" w:lineRule="auto"/>
        <w:rPr>
          <w:rFonts w:eastAsia="Times New Roman" w:cs="Arial"/>
          <w:lang w:eastAsia="pl-PL"/>
        </w:rPr>
      </w:pPr>
      <w:r w:rsidRPr="00F22EB1">
        <w:rPr>
          <w:rFonts w:eastAsia="Times New Roman" w:cs="Arial"/>
          <w:lang w:eastAsia="pl-PL"/>
        </w:rPr>
        <w:t xml:space="preserve">osoby o niskich kwalifikacjach, </w:t>
      </w:r>
    </w:p>
    <w:p w14:paraId="3ACCDE92" w14:textId="77777777" w:rsidR="00F22EB1" w:rsidRPr="00F22EB1" w:rsidRDefault="00F22EB1" w:rsidP="00F22EB1">
      <w:pPr>
        <w:pStyle w:val="Akapitzlist"/>
        <w:numPr>
          <w:ilvl w:val="0"/>
          <w:numId w:val="18"/>
        </w:numPr>
        <w:tabs>
          <w:tab w:val="clear" w:pos="709"/>
        </w:tabs>
        <w:spacing w:before="100" w:beforeAutospacing="1" w:after="0" w:line="276" w:lineRule="auto"/>
        <w:rPr>
          <w:rFonts w:eastAsia="Times New Roman" w:cs="Arial"/>
          <w:lang w:eastAsia="pl-PL"/>
        </w:rPr>
      </w:pPr>
      <w:r w:rsidRPr="00F22EB1">
        <w:rPr>
          <w:rFonts w:eastAsia="Times New Roman" w:cs="Arial"/>
          <w:lang w:eastAsia="pl-PL"/>
        </w:rPr>
        <w:lastRenderedPageBreak/>
        <w:t xml:space="preserve">kobiety. </w:t>
      </w:r>
    </w:p>
    <w:p w14:paraId="60834DB2" w14:textId="77777777" w:rsidR="00F22EB1" w:rsidRPr="00F22EB1" w:rsidRDefault="00F22EB1" w:rsidP="00F22EB1">
      <w:pPr>
        <w:jc w:val="both"/>
        <w:rPr>
          <w:rFonts w:cs="Arial"/>
        </w:rPr>
      </w:pPr>
      <w:r w:rsidRPr="00F22EB1">
        <w:rPr>
          <w:rFonts w:cs="Arial"/>
        </w:rPr>
        <w:t xml:space="preserve">W ramach projektu każdy z uczestników będzie miał opracowany lub zmodyfikowany Indywidualny Plan Działania, a w nim zaplanowane wsparcie wynikające z założeń projektu czyli udzielenie pomocy w uzyskaniu odpowiedniego zatrudnienia poprzez usługę pośrednictwa pracy, subsydiowane zatrudnienie w ramach prac interwencyjnych </w:t>
      </w:r>
      <w:r w:rsidR="000F6E80">
        <w:rPr>
          <w:rFonts w:cs="Arial"/>
        </w:rPr>
        <w:t>w pełnym wymiarze czasu pracy</w:t>
      </w:r>
      <w:r w:rsidRPr="00F22EB1">
        <w:rPr>
          <w:rFonts w:cs="Arial"/>
        </w:rPr>
        <w:t xml:space="preserve"> lub ½ etatu</w:t>
      </w:r>
      <w:r w:rsidR="000F6E80">
        <w:rPr>
          <w:rFonts w:cs="Arial"/>
        </w:rPr>
        <w:t xml:space="preserve"> i</w:t>
      </w:r>
      <w:r w:rsidRPr="00F22EB1">
        <w:rPr>
          <w:rFonts w:cs="Arial"/>
        </w:rPr>
        <w:t xml:space="preserve"> poradnictwo zawodowe w zależności od potrzeb klienta. </w:t>
      </w:r>
    </w:p>
    <w:p w14:paraId="28488A85" w14:textId="77777777" w:rsidR="000F6E80" w:rsidRDefault="000F6E80" w:rsidP="00F22EB1">
      <w:pPr>
        <w:jc w:val="both"/>
        <w:rPr>
          <w:rFonts w:cs="Arial"/>
        </w:rPr>
      </w:pPr>
    </w:p>
    <w:p w14:paraId="01F6D687" w14:textId="77777777" w:rsidR="00F22EB1" w:rsidRPr="00F22EB1" w:rsidRDefault="00F22EB1" w:rsidP="00F22EB1">
      <w:pPr>
        <w:jc w:val="both"/>
        <w:rPr>
          <w:rFonts w:cs="Arial"/>
        </w:rPr>
      </w:pPr>
      <w:r w:rsidRPr="00F22EB1">
        <w:rPr>
          <w:rFonts w:cs="Arial"/>
        </w:rPr>
        <w:t>Okres realizacji: 01.07.2021 roku – 30.06.2023 roku</w:t>
      </w:r>
    </w:p>
    <w:p w14:paraId="7590B415" w14:textId="77777777" w:rsidR="000F6E80" w:rsidRDefault="00F22EB1" w:rsidP="00F22EB1">
      <w:pPr>
        <w:jc w:val="both"/>
        <w:rPr>
          <w:rFonts w:cs="Arial"/>
        </w:rPr>
      </w:pPr>
      <w:r w:rsidRPr="00F22EB1">
        <w:rPr>
          <w:rFonts w:cs="Arial"/>
        </w:rPr>
        <w:t xml:space="preserve">Wartość projektu: </w:t>
      </w:r>
    </w:p>
    <w:p w14:paraId="4B598EEE" w14:textId="77777777" w:rsidR="00F22EB1" w:rsidRDefault="00F22EB1" w:rsidP="000F6E80">
      <w:pPr>
        <w:spacing w:after="0" w:line="276" w:lineRule="auto"/>
        <w:jc w:val="both"/>
        <w:rPr>
          <w:rFonts w:cs="Arial"/>
        </w:rPr>
      </w:pPr>
      <w:r w:rsidRPr="00F22EB1">
        <w:rPr>
          <w:rFonts w:cs="Arial"/>
        </w:rPr>
        <w:sym w:font="Symbol" w:char="F0AE"/>
      </w:r>
      <w:r w:rsidR="000F6E80">
        <w:rPr>
          <w:rFonts w:cs="Arial"/>
        </w:rPr>
        <w:t xml:space="preserve"> </w:t>
      </w:r>
      <w:r w:rsidRPr="00F22EB1">
        <w:rPr>
          <w:rFonts w:cs="Arial"/>
        </w:rPr>
        <w:t xml:space="preserve"> 2021 rok – 685</w:t>
      </w:r>
      <w:r w:rsidR="00D403D8">
        <w:rPr>
          <w:rFonts w:cs="Arial"/>
        </w:rPr>
        <w:t>.6</w:t>
      </w:r>
      <w:r w:rsidRPr="00F22EB1">
        <w:rPr>
          <w:rFonts w:cs="Arial"/>
        </w:rPr>
        <w:t xml:space="preserve">00,56 </w:t>
      </w:r>
    </w:p>
    <w:p w14:paraId="45CD1042" w14:textId="77777777" w:rsidR="000F6E80" w:rsidRDefault="000F6E80" w:rsidP="000F6E80">
      <w:pPr>
        <w:pStyle w:val="Akapitzlist"/>
        <w:numPr>
          <w:ilvl w:val="0"/>
          <w:numId w:val="21"/>
        </w:numPr>
        <w:spacing w:after="0" w:line="276" w:lineRule="auto"/>
        <w:jc w:val="both"/>
        <w:rPr>
          <w:rFonts w:cs="Arial"/>
        </w:rPr>
      </w:pPr>
      <w:r>
        <w:rPr>
          <w:rFonts w:cs="Arial"/>
        </w:rPr>
        <w:t xml:space="preserve">2022 rok – </w:t>
      </w:r>
      <w:r w:rsidR="00D403D8">
        <w:rPr>
          <w:rFonts w:cs="Arial"/>
        </w:rPr>
        <w:t>1.518.941,85</w:t>
      </w:r>
    </w:p>
    <w:p w14:paraId="66F59EF9" w14:textId="77777777" w:rsidR="000F6E80" w:rsidRPr="000F6E80" w:rsidRDefault="000F6E80" w:rsidP="000F6E80">
      <w:pPr>
        <w:pStyle w:val="Akapitzlist"/>
        <w:numPr>
          <w:ilvl w:val="0"/>
          <w:numId w:val="21"/>
        </w:numPr>
        <w:spacing w:after="0" w:line="276" w:lineRule="auto"/>
        <w:jc w:val="both"/>
        <w:rPr>
          <w:rFonts w:cs="Arial"/>
        </w:rPr>
      </w:pPr>
      <w:r>
        <w:rPr>
          <w:rFonts w:cs="Arial"/>
        </w:rPr>
        <w:t xml:space="preserve">2023 rok -   </w:t>
      </w:r>
      <w:r w:rsidR="00D403D8">
        <w:rPr>
          <w:rFonts w:cs="Arial"/>
        </w:rPr>
        <w:t>552.500,69</w:t>
      </w:r>
    </w:p>
    <w:p w14:paraId="77E09EFB" w14:textId="77777777" w:rsidR="00F22EB1" w:rsidRPr="00F22EB1" w:rsidRDefault="00F22EB1" w:rsidP="00F22EB1">
      <w:pPr>
        <w:jc w:val="both"/>
        <w:rPr>
          <w:rFonts w:cs="Arial"/>
        </w:rPr>
      </w:pPr>
    </w:p>
    <w:p w14:paraId="7F3FEBEE" w14:textId="77777777" w:rsidR="00F22EB1" w:rsidRPr="00F22EB1" w:rsidRDefault="00F22EB1" w:rsidP="000F6E80">
      <w:pPr>
        <w:jc w:val="both"/>
        <w:rPr>
          <w:rFonts w:cs="Arial"/>
        </w:rPr>
      </w:pPr>
      <w:r w:rsidRPr="00F22EB1">
        <w:rPr>
          <w:rFonts w:cs="Arial"/>
        </w:rPr>
        <w:t>W 2021 roku do projektu zrekrutowano 93 osoby.</w:t>
      </w:r>
    </w:p>
    <w:p w14:paraId="524B0744" w14:textId="77777777" w:rsidR="000F6E80" w:rsidRDefault="000F6E80" w:rsidP="00F22EB1">
      <w:pPr>
        <w:jc w:val="both"/>
        <w:rPr>
          <w:rFonts w:cs="Arial"/>
          <w:b/>
          <w:bCs/>
        </w:rPr>
      </w:pPr>
    </w:p>
    <w:p w14:paraId="236294A5" w14:textId="77777777" w:rsidR="00A049CF" w:rsidRDefault="00A049CF" w:rsidP="00F22EB1">
      <w:pPr>
        <w:jc w:val="both"/>
        <w:rPr>
          <w:rFonts w:cs="Arial"/>
          <w:b/>
          <w:bCs/>
        </w:rPr>
      </w:pPr>
    </w:p>
    <w:p w14:paraId="17ED48B9" w14:textId="77777777" w:rsidR="000F6E80" w:rsidRDefault="00F22EB1" w:rsidP="00F22EB1">
      <w:pPr>
        <w:jc w:val="both"/>
        <w:rPr>
          <w:rFonts w:cs="Arial"/>
          <w:b/>
          <w:bCs/>
        </w:rPr>
      </w:pPr>
      <w:r w:rsidRPr="00F22EB1">
        <w:rPr>
          <w:rFonts w:cs="Arial"/>
          <w:b/>
          <w:bCs/>
        </w:rPr>
        <w:t>Tabela</w:t>
      </w:r>
      <w:r w:rsidR="00A27A16">
        <w:rPr>
          <w:rFonts w:cs="Arial"/>
          <w:b/>
          <w:bCs/>
        </w:rPr>
        <w:t xml:space="preserve"> </w:t>
      </w:r>
      <w:r w:rsidR="000D4179">
        <w:rPr>
          <w:rFonts w:cs="Arial"/>
          <w:b/>
          <w:bCs/>
        </w:rPr>
        <w:t>12</w:t>
      </w:r>
      <w:r w:rsidR="000F6E80">
        <w:rPr>
          <w:rFonts w:cs="Arial"/>
          <w:b/>
          <w:bCs/>
        </w:rPr>
        <w:t xml:space="preserve">. </w:t>
      </w:r>
      <w:r w:rsidRPr="00F22EB1">
        <w:rPr>
          <w:rFonts w:cs="Arial"/>
          <w:b/>
          <w:bCs/>
        </w:rPr>
        <w:t xml:space="preserve"> Wydatki na realizację projektu pn. Praca Wsparcie Możliwości w ramach</w:t>
      </w:r>
      <w:r w:rsidR="000F6E80">
        <w:rPr>
          <w:rFonts w:cs="Arial"/>
          <w:b/>
          <w:bCs/>
        </w:rPr>
        <w:t xml:space="preserve">                            </w:t>
      </w:r>
      <w:r w:rsidRPr="00F22EB1">
        <w:rPr>
          <w:rFonts w:cs="Arial"/>
          <w:b/>
          <w:bCs/>
        </w:rPr>
        <w:t xml:space="preserve"> </w:t>
      </w:r>
      <w:r w:rsidR="000F6E80">
        <w:rPr>
          <w:rFonts w:cs="Arial"/>
          <w:b/>
          <w:bCs/>
        </w:rPr>
        <w:t xml:space="preserve">    </w:t>
      </w:r>
    </w:p>
    <w:p w14:paraId="050B9F54" w14:textId="77777777" w:rsidR="00F22EB1" w:rsidRDefault="000F6E80" w:rsidP="00F22EB1">
      <w:pPr>
        <w:jc w:val="both"/>
        <w:rPr>
          <w:rFonts w:cs="Arial"/>
          <w:b/>
          <w:bCs/>
        </w:rPr>
      </w:pPr>
      <w:r>
        <w:rPr>
          <w:rFonts w:cs="Arial"/>
          <w:b/>
          <w:bCs/>
        </w:rPr>
        <w:t xml:space="preserve">              </w:t>
      </w:r>
      <w:r w:rsidR="000D4179">
        <w:rPr>
          <w:rFonts w:cs="Arial"/>
          <w:b/>
          <w:bCs/>
        </w:rPr>
        <w:t xml:space="preserve">   </w:t>
      </w:r>
      <w:r>
        <w:rPr>
          <w:rFonts w:cs="Arial"/>
          <w:b/>
          <w:bCs/>
        </w:rPr>
        <w:t xml:space="preserve">  </w:t>
      </w:r>
      <w:r w:rsidR="00F22EB1" w:rsidRPr="00F22EB1">
        <w:rPr>
          <w:rFonts w:cs="Arial"/>
          <w:b/>
          <w:bCs/>
        </w:rPr>
        <w:t xml:space="preserve">RPO WM w </w:t>
      </w:r>
      <w:r>
        <w:rPr>
          <w:rFonts w:cs="Arial"/>
          <w:b/>
          <w:bCs/>
        </w:rPr>
        <w:t xml:space="preserve">roku </w:t>
      </w:r>
      <w:r w:rsidR="00F22EB1" w:rsidRPr="00F22EB1">
        <w:rPr>
          <w:rFonts w:cs="Arial"/>
          <w:b/>
          <w:bCs/>
        </w:rPr>
        <w:t xml:space="preserve">2021 </w:t>
      </w:r>
    </w:p>
    <w:p w14:paraId="29EBFCE2" w14:textId="77777777" w:rsidR="00085B63" w:rsidRPr="00F22EB1" w:rsidRDefault="00085B63" w:rsidP="00F22EB1">
      <w:pPr>
        <w:jc w:val="both"/>
        <w:rPr>
          <w:rFonts w:cs="Arial"/>
          <w:b/>
          <w:bCs/>
        </w:rPr>
      </w:pPr>
    </w:p>
    <w:tbl>
      <w:tblPr>
        <w:tblStyle w:val="Tabela-Siatka"/>
        <w:tblW w:w="0" w:type="auto"/>
        <w:tblLook w:val="04A0" w:firstRow="1" w:lastRow="0" w:firstColumn="1" w:lastColumn="0" w:noHBand="0" w:noVBand="1"/>
      </w:tblPr>
      <w:tblGrid>
        <w:gridCol w:w="576"/>
        <w:gridCol w:w="3481"/>
        <w:gridCol w:w="1750"/>
        <w:gridCol w:w="1843"/>
        <w:gridCol w:w="1412"/>
      </w:tblGrid>
      <w:tr w:rsidR="00F22EB1" w:rsidRPr="00F22EB1" w14:paraId="57F74BD7" w14:textId="77777777" w:rsidTr="00085B63">
        <w:trPr>
          <w:trHeight w:val="698"/>
        </w:trPr>
        <w:tc>
          <w:tcPr>
            <w:tcW w:w="576" w:type="dxa"/>
            <w:shd w:val="clear" w:color="auto" w:fill="C5E0B3" w:themeFill="accent6" w:themeFillTint="66"/>
          </w:tcPr>
          <w:p w14:paraId="5D5139C0" w14:textId="77777777" w:rsidR="00F22EB1" w:rsidRPr="00F22EB1" w:rsidRDefault="00F22EB1" w:rsidP="000B3174">
            <w:pPr>
              <w:jc w:val="both"/>
              <w:rPr>
                <w:rFonts w:cs="Arial"/>
                <w:b/>
                <w:bCs/>
              </w:rPr>
            </w:pPr>
            <w:r w:rsidRPr="00F22EB1">
              <w:rPr>
                <w:rFonts w:cs="Arial"/>
                <w:b/>
                <w:bCs/>
              </w:rPr>
              <w:t>Lp.</w:t>
            </w:r>
          </w:p>
        </w:tc>
        <w:tc>
          <w:tcPr>
            <w:tcW w:w="3481" w:type="dxa"/>
            <w:shd w:val="clear" w:color="auto" w:fill="C5E0B3" w:themeFill="accent6" w:themeFillTint="66"/>
          </w:tcPr>
          <w:p w14:paraId="102157D0" w14:textId="77777777" w:rsidR="00F22EB1" w:rsidRPr="00F22EB1" w:rsidRDefault="00F22EB1" w:rsidP="000B3174">
            <w:pPr>
              <w:jc w:val="both"/>
              <w:rPr>
                <w:rFonts w:cs="Arial"/>
                <w:b/>
                <w:bCs/>
              </w:rPr>
            </w:pPr>
            <w:r w:rsidRPr="00F22EB1">
              <w:rPr>
                <w:rFonts w:cs="Arial"/>
                <w:b/>
                <w:bCs/>
              </w:rPr>
              <w:t>Formy wsparcia realizowane w ramach projektu</w:t>
            </w:r>
          </w:p>
        </w:tc>
        <w:tc>
          <w:tcPr>
            <w:tcW w:w="1750" w:type="dxa"/>
            <w:shd w:val="clear" w:color="auto" w:fill="C5E0B3" w:themeFill="accent6" w:themeFillTint="66"/>
          </w:tcPr>
          <w:p w14:paraId="6A3290F7" w14:textId="77777777" w:rsidR="00F22EB1" w:rsidRPr="00F22EB1" w:rsidRDefault="00F22EB1" w:rsidP="000B3174">
            <w:pPr>
              <w:jc w:val="both"/>
              <w:rPr>
                <w:rFonts w:cs="Arial"/>
                <w:b/>
                <w:bCs/>
              </w:rPr>
            </w:pPr>
            <w:r w:rsidRPr="00F22EB1">
              <w:rPr>
                <w:rFonts w:cs="Arial"/>
                <w:b/>
                <w:bCs/>
              </w:rPr>
              <w:t>Plan finansowy</w:t>
            </w:r>
          </w:p>
        </w:tc>
        <w:tc>
          <w:tcPr>
            <w:tcW w:w="1843" w:type="dxa"/>
            <w:shd w:val="clear" w:color="auto" w:fill="C5E0B3" w:themeFill="accent6" w:themeFillTint="66"/>
          </w:tcPr>
          <w:p w14:paraId="30F03BBB" w14:textId="77777777" w:rsidR="00F22EB1" w:rsidRPr="00F22EB1" w:rsidRDefault="00F22EB1" w:rsidP="000B3174">
            <w:pPr>
              <w:jc w:val="both"/>
              <w:rPr>
                <w:rFonts w:cs="Arial"/>
                <w:b/>
                <w:bCs/>
              </w:rPr>
            </w:pPr>
            <w:r w:rsidRPr="00F22EB1">
              <w:rPr>
                <w:rFonts w:cs="Arial"/>
                <w:b/>
                <w:bCs/>
              </w:rPr>
              <w:t>Wykonanie</w:t>
            </w:r>
          </w:p>
        </w:tc>
        <w:tc>
          <w:tcPr>
            <w:tcW w:w="1412" w:type="dxa"/>
            <w:shd w:val="clear" w:color="auto" w:fill="C5E0B3" w:themeFill="accent6" w:themeFillTint="66"/>
          </w:tcPr>
          <w:p w14:paraId="0B305346" w14:textId="77777777" w:rsidR="00F22EB1" w:rsidRPr="00F22EB1" w:rsidRDefault="00F22EB1" w:rsidP="000B3174">
            <w:pPr>
              <w:jc w:val="both"/>
              <w:rPr>
                <w:rFonts w:cs="Arial"/>
                <w:b/>
                <w:bCs/>
              </w:rPr>
            </w:pPr>
            <w:r w:rsidRPr="00F22EB1">
              <w:rPr>
                <w:rFonts w:cs="Arial"/>
                <w:b/>
                <w:bCs/>
              </w:rPr>
              <w:t>Udział %</w:t>
            </w:r>
          </w:p>
        </w:tc>
      </w:tr>
      <w:tr w:rsidR="00F22EB1" w:rsidRPr="00F22EB1" w14:paraId="5DE2451C" w14:textId="77777777" w:rsidTr="00E85D3D">
        <w:tc>
          <w:tcPr>
            <w:tcW w:w="576" w:type="dxa"/>
            <w:shd w:val="clear" w:color="auto" w:fill="C5E0B3" w:themeFill="accent6" w:themeFillTint="66"/>
          </w:tcPr>
          <w:p w14:paraId="452565C6" w14:textId="77777777" w:rsidR="00F22EB1" w:rsidRPr="00F22EB1" w:rsidRDefault="00F22EB1" w:rsidP="000B3174">
            <w:pPr>
              <w:jc w:val="both"/>
              <w:rPr>
                <w:rFonts w:cs="Arial"/>
              </w:rPr>
            </w:pPr>
            <w:r w:rsidRPr="00F22EB1">
              <w:rPr>
                <w:rFonts w:cs="Arial"/>
              </w:rPr>
              <w:t>1.</w:t>
            </w:r>
          </w:p>
        </w:tc>
        <w:tc>
          <w:tcPr>
            <w:tcW w:w="3481" w:type="dxa"/>
            <w:shd w:val="clear" w:color="auto" w:fill="C5E0B3" w:themeFill="accent6" w:themeFillTint="66"/>
          </w:tcPr>
          <w:p w14:paraId="46BE41A2" w14:textId="77777777" w:rsidR="00F22EB1" w:rsidRPr="00F22EB1" w:rsidRDefault="00F22EB1" w:rsidP="000F6E80">
            <w:pPr>
              <w:jc w:val="both"/>
              <w:rPr>
                <w:rFonts w:cs="Arial"/>
              </w:rPr>
            </w:pPr>
            <w:r w:rsidRPr="00F22EB1">
              <w:rPr>
                <w:rFonts w:cs="Arial"/>
              </w:rPr>
              <w:t>Prace</w:t>
            </w:r>
            <w:r w:rsidR="000F6E80">
              <w:rPr>
                <w:rFonts w:cs="Arial"/>
              </w:rPr>
              <w:t xml:space="preserve"> </w:t>
            </w:r>
            <w:r w:rsidRPr="00F22EB1">
              <w:rPr>
                <w:rFonts w:cs="Arial"/>
              </w:rPr>
              <w:t>interwencyjne</w:t>
            </w:r>
            <w:r w:rsidR="000F6E80">
              <w:rPr>
                <w:rFonts w:cs="Arial"/>
              </w:rPr>
              <w:t xml:space="preserve"> </w:t>
            </w:r>
            <w:r w:rsidRPr="00F22EB1">
              <w:rPr>
                <w:rFonts w:cs="Arial"/>
              </w:rPr>
              <w:t>12+7+premia</w:t>
            </w:r>
          </w:p>
        </w:tc>
        <w:tc>
          <w:tcPr>
            <w:tcW w:w="1750" w:type="dxa"/>
            <w:shd w:val="clear" w:color="auto" w:fill="E2EFD9" w:themeFill="accent6" w:themeFillTint="33"/>
            <w:vAlign w:val="center"/>
          </w:tcPr>
          <w:p w14:paraId="0BE8C27D" w14:textId="77777777" w:rsidR="00F22EB1" w:rsidRPr="00F22EB1" w:rsidRDefault="00F22EB1" w:rsidP="000F6E80">
            <w:pPr>
              <w:jc w:val="center"/>
              <w:rPr>
                <w:rFonts w:cs="Arial"/>
              </w:rPr>
            </w:pPr>
            <w:r w:rsidRPr="00F22EB1">
              <w:rPr>
                <w:rFonts w:cs="Arial"/>
              </w:rPr>
              <w:t>198.122,40</w:t>
            </w:r>
          </w:p>
        </w:tc>
        <w:tc>
          <w:tcPr>
            <w:tcW w:w="1843" w:type="dxa"/>
            <w:shd w:val="clear" w:color="auto" w:fill="E2EFD9" w:themeFill="accent6" w:themeFillTint="33"/>
            <w:vAlign w:val="center"/>
          </w:tcPr>
          <w:p w14:paraId="7B79F8B1" w14:textId="77777777" w:rsidR="00F22EB1" w:rsidRPr="00F22EB1" w:rsidRDefault="00F22EB1" w:rsidP="000F6E80">
            <w:pPr>
              <w:jc w:val="center"/>
              <w:rPr>
                <w:rFonts w:cs="Arial"/>
              </w:rPr>
            </w:pPr>
            <w:r w:rsidRPr="00F22EB1">
              <w:rPr>
                <w:rFonts w:cs="Arial"/>
              </w:rPr>
              <w:t>136.699,01</w:t>
            </w:r>
          </w:p>
        </w:tc>
        <w:tc>
          <w:tcPr>
            <w:tcW w:w="1412" w:type="dxa"/>
            <w:shd w:val="clear" w:color="auto" w:fill="E2EFD9" w:themeFill="accent6" w:themeFillTint="33"/>
            <w:vAlign w:val="center"/>
          </w:tcPr>
          <w:p w14:paraId="1146A2DA" w14:textId="77777777" w:rsidR="00F22EB1" w:rsidRPr="00F22EB1" w:rsidRDefault="00F22EB1" w:rsidP="000F6E80">
            <w:pPr>
              <w:jc w:val="center"/>
              <w:rPr>
                <w:rFonts w:cs="Arial"/>
              </w:rPr>
            </w:pPr>
            <w:r w:rsidRPr="00F22EB1">
              <w:rPr>
                <w:rFonts w:cs="Arial"/>
              </w:rPr>
              <w:t>69</w:t>
            </w:r>
            <w:r w:rsidR="000F6E80">
              <w:rPr>
                <w:rFonts w:cs="Arial"/>
              </w:rPr>
              <w:t>,0</w:t>
            </w:r>
          </w:p>
        </w:tc>
      </w:tr>
      <w:tr w:rsidR="00F22EB1" w:rsidRPr="00F22EB1" w14:paraId="75C6EAAE" w14:textId="77777777" w:rsidTr="00E85D3D">
        <w:tc>
          <w:tcPr>
            <w:tcW w:w="576" w:type="dxa"/>
            <w:shd w:val="clear" w:color="auto" w:fill="C5E0B3" w:themeFill="accent6" w:themeFillTint="66"/>
          </w:tcPr>
          <w:p w14:paraId="4C821AB0" w14:textId="77777777" w:rsidR="00F22EB1" w:rsidRPr="00F22EB1" w:rsidRDefault="00F22EB1" w:rsidP="000B3174">
            <w:pPr>
              <w:jc w:val="both"/>
              <w:rPr>
                <w:rFonts w:cs="Arial"/>
              </w:rPr>
            </w:pPr>
            <w:r w:rsidRPr="00F22EB1">
              <w:rPr>
                <w:rFonts w:cs="Arial"/>
              </w:rPr>
              <w:t>2.</w:t>
            </w:r>
          </w:p>
        </w:tc>
        <w:tc>
          <w:tcPr>
            <w:tcW w:w="3481" w:type="dxa"/>
            <w:shd w:val="clear" w:color="auto" w:fill="C5E0B3" w:themeFill="accent6" w:themeFillTint="66"/>
          </w:tcPr>
          <w:p w14:paraId="3646B1C6" w14:textId="77777777" w:rsidR="00F22EB1" w:rsidRPr="00F22EB1" w:rsidRDefault="00F22EB1" w:rsidP="000B3174">
            <w:pPr>
              <w:jc w:val="both"/>
              <w:rPr>
                <w:rFonts w:cs="Arial"/>
              </w:rPr>
            </w:pPr>
            <w:r w:rsidRPr="00F22EB1">
              <w:rPr>
                <w:rFonts w:cs="Arial"/>
              </w:rPr>
              <w:t>Prace interwencyjne 12+3</w:t>
            </w:r>
          </w:p>
        </w:tc>
        <w:tc>
          <w:tcPr>
            <w:tcW w:w="1750" w:type="dxa"/>
            <w:shd w:val="clear" w:color="auto" w:fill="E2EFD9" w:themeFill="accent6" w:themeFillTint="33"/>
            <w:vAlign w:val="center"/>
          </w:tcPr>
          <w:p w14:paraId="511EB89E" w14:textId="77777777" w:rsidR="00F22EB1" w:rsidRPr="00F22EB1" w:rsidRDefault="00F22EB1" w:rsidP="000F6E80">
            <w:pPr>
              <w:jc w:val="center"/>
              <w:rPr>
                <w:rFonts w:cs="Arial"/>
              </w:rPr>
            </w:pPr>
            <w:r w:rsidRPr="00F22EB1">
              <w:rPr>
                <w:rFonts w:cs="Arial"/>
              </w:rPr>
              <w:t>264.163,20</w:t>
            </w:r>
          </w:p>
        </w:tc>
        <w:tc>
          <w:tcPr>
            <w:tcW w:w="1843" w:type="dxa"/>
            <w:shd w:val="clear" w:color="auto" w:fill="E2EFD9" w:themeFill="accent6" w:themeFillTint="33"/>
            <w:vAlign w:val="center"/>
          </w:tcPr>
          <w:p w14:paraId="229D6E60" w14:textId="77777777" w:rsidR="00F22EB1" w:rsidRPr="00F22EB1" w:rsidRDefault="00F22EB1" w:rsidP="000F6E80">
            <w:pPr>
              <w:jc w:val="center"/>
              <w:rPr>
                <w:rFonts w:cs="Arial"/>
              </w:rPr>
            </w:pPr>
            <w:r w:rsidRPr="00F22EB1">
              <w:rPr>
                <w:rFonts w:cs="Arial"/>
              </w:rPr>
              <w:t>227.189,35</w:t>
            </w:r>
          </w:p>
        </w:tc>
        <w:tc>
          <w:tcPr>
            <w:tcW w:w="1412" w:type="dxa"/>
            <w:shd w:val="clear" w:color="auto" w:fill="E2EFD9" w:themeFill="accent6" w:themeFillTint="33"/>
            <w:vAlign w:val="center"/>
          </w:tcPr>
          <w:p w14:paraId="0CA01EB6" w14:textId="77777777" w:rsidR="00F22EB1" w:rsidRPr="00F22EB1" w:rsidRDefault="00F22EB1" w:rsidP="000F6E80">
            <w:pPr>
              <w:jc w:val="center"/>
              <w:rPr>
                <w:rFonts w:cs="Arial"/>
              </w:rPr>
            </w:pPr>
            <w:r w:rsidRPr="00F22EB1">
              <w:rPr>
                <w:rFonts w:cs="Arial"/>
              </w:rPr>
              <w:t>86</w:t>
            </w:r>
            <w:r w:rsidR="000F6E80">
              <w:rPr>
                <w:rFonts w:cs="Arial"/>
              </w:rPr>
              <w:t>,0</w:t>
            </w:r>
          </w:p>
        </w:tc>
      </w:tr>
      <w:tr w:rsidR="00F22EB1" w:rsidRPr="00F22EB1" w14:paraId="446F73F7" w14:textId="77777777" w:rsidTr="00E85D3D">
        <w:tc>
          <w:tcPr>
            <w:tcW w:w="576" w:type="dxa"/>
            <w:shd w:val="clear" w:color="auto" w:fill="C5E0B3" w:themeFill="accent6" w:themeFillTint="66"/>
          </w:tcPr>
          <w:p w14:paraId="6B2608C0" w14:textId="77777777" w:rsidR="00F22EB1" w:rsidRPr="00F22EB1" w:rsidRDefault="00F22EB1" w:rsidP="000B3174">
            <w:pPr>
              <w:jc w:val="both"/>
              <w:rPr>
                <w:rFonts w:cs="Arial"/>
              </w:rPr>
            </w:pPr>
            <w:r w:rsidRPr="00F22EB1">
              <w:rPr>
                <w:rFonts w:cs="Arial"/>
              </w:rPr>
              <w:t>3.</w:t>
            </w:r>
          </w:p>
        </w:tc>
        <w:tc>
          <w:tcPr>
            <w:tcW w:w="3481" w:type="dxa"/>
            <w:shd w:val="clear" w:color="auto" w:fill="C5E0B3" w:themeFill="accent6" w:themeFillTint="66"/>
          </w:tcPr>
          <w:p w14:paraId="2D2A8B30" w14:textId="77777777" w:rsidR="00F22EB1" w:rsidRPr="00F22EB1" w:rsidRDefault="00F22EB1" w:rsidP="000B3174">
            <w:pPr>
              <w:jc w:val="both"/>
              <w:rPr>
                <w:rFonts w:cs="Arial"/>
              </w:rPr>
            </w:pPr>
            <w:r w:rsidRPr="00F22EB1">
              <w:rPr>
                <w:rFonts w:cs="Arial"/>
              </w:rPr>
              <w:t>Prace interwencyjne 6+7+premia</w:t>
            </w:r>
          </w:p>
        </w:tc>
        <w:tc>
          <w:tcPr>
            <w:tcW w:w="1750" w:type="dxa"/>
            <w:shd w:val="clear" w:color="auto" w:fill="E2EFD9" w:themeFill="accent6" w:themeFillTint="33"/>
            <w:vAlign w:val="center"/>
          </w:tcPr>
          <w:p w14:paraId="542A7765" w14:textId="77777777" w:rsidR="00F22EB1" w:rsidRPr="00F22EB1" w:rsidRDefault="00F22EB1" w:rsidP="000F6E80">
            <w:pPr>
              <w:jc w:val="center"/>
              <w:rPr>
                <w:rFonts w:cs="Arial"/>
              </w:rPr>
            </w:pPr>
            <w:r w:rsidRPr="00F22EB1">
              <w:rPr>
                <w:rFonts w:cs="Arial"/>
              </w:rPr>
              <w:t>56.606,40</w:t>
            </w:r>
          </w:p>
        </w:tc>
        <w:tc>
          <w:tcPr>
            <w:tcW w:w="1843" w:type="dxa"/>
            <w:shd w:val="clear" w:color="auto" w:fill="E2EFD9" w:themeFill="accent6" w:themeFillTint="33"/>
            <w:vAlign w:val="center"/>
          </w:tcPr>
          <w:p w14:paraId="7C33380D" w14:textId="77777777" w:rsidR="00F22EB1" w:rsidRPr="00F22EB1" w:rsidRDefault="00F22EB1" w:rsidP="000F6E80">
            <w:pPr>
              <w:jc w:val="center"/>
              <w:rPr>
                <w:rFonts w:cs="Arial"/>
              </w:rPr>
            </w:pPr>
            <w:r w:rsidRPr="00F22EB1">
              <w:rPr>
                <w:rFonts w:cs="Arial"/>
              </w:rPr>
              <w:t>37.984,55</w:t>
            </w:r>
          </w:p>
        </w:tc>
        <w:tc>
          <w:tcPr>
            <w:tcW w:w="1412" w:type="dxa"/>
            <w:shd w:val="clear" w:color="auto" w:fill="E2EFD9" w:themeFill="accent6" w:themeFillTint="33"/>
            <w:vAlign w:val="center"/>
          </w:tcPr>
          <w:p w14:paraId="53FA4D2C" w14:textId="77777777" w:rsidR="00F22EB1" w:rsidRPr="00F22EB1" w:rsidRDefault="00F22EB1" w:rsidP="000F6E80">
            <w:pPr>
              <w:jc w:val="center"/>
              <w:rPr>
                <w:rFonts w:cs="Arial"/>
              </w:rPr>
            </w:pPr>
            <w:r w:rsidRPr="00F22EB1">
              <w:rPr>
                <w:rFonts w:cs="Arial"/>
              </w:rPr>
              <w:t>67,1</w:t>
            </w:r>
          </w:p>
        </w:tc>
      </w:tr>
      <w:tr w:rsidR="00F22EB1" w:rsidRPr="00F22EB1" w14:paraId="6B737620" w14:textId="77777777" w:rsidTr="00E85D3D">
        <w:tc>
          <w:tcPr>
            <w:tcW w:w="576" w:type="dxa"/>
            <w:shd w:val="clear" w:color="auto" w:fill="C5E0B3" w:themeFill="accent6" w:themeFillTint="66"/>
          </w:tcPr>
          <w:p w14:paraId="02C0A28D" w14:textId="77777777" w:rsidR="00F22EB1" w:rsidRPr="00F22EB1" w:rsidRDefault="00F22EB1" w:rsidP="000B3174">
            <w:pPr>
              <w:jc w:val="both"/>
              <w:rPr>
                <w:rFonts w:cs="Arial"/>
              </w:rPr>
            </w:pPr>
            <w:r w:rsidRPr="00F22EB1">
              <w:rPr>
                <w:rFonts w:cs="Arial"/>
              </w:rPr>
              <w:t>4.</w:t>
            </w:r>
          </w:p>
        </w:tc>
        <w:tc>
          <w:tcPr>
            <w:tcW w:w="3481" w:type="dxa"/>
            <w:shd w:val="clear" w:color="auto" w:fill="C5E0B3" w:themeFill="accent6" w:themeFillTint="66"/>
          </w:tcPr>
          <w:p w14:paraId="3328AA34" w14:textId="77777777" w:rsidR="00F22EB1" w:rsidRPr="00F22EB1" w:rsidRDefault="00F22EB1" w:rsidP="000B3174">
            <w:pPr>
              <w:jc w:val="both"/>
              <w:rPr>
                <w:rFonts w:cs="Arial"/>
              </w:rPr>
            </w:pPr>
            <w:r w:rsidRPr="00F22EB1">
              <w:rPr>
                <w:rFonts w:cs="Arial"/>
              </w:rPr>
              <w:t>Prace interwencyjne 6+3</w:t>
            </w:r>
          </w:p>
        </w:tc>
        <w:tc>
          <w:tcPr>
            <w:tcW w:w="1750" w:type="dxa"/>
            <w:shd w:val="clear" w:color="auto" w:fill="E2EFD9" w:themeFill="accent6" w:themeFillTint="33"/>
            <w:vAlign w:val="center"/>
          </w:tcPr>
          <w:p w14:paraId="3A166276" w14:textId="77777777" w:rsidR="00F22EB1" w:rsidRPr="00F22EB1" w:rsidRDefault="00F22EB1" w:rsidP="000F6E80">
            <w:pPr>
              <w:jc w:val="center"/>
              <w:rPr>
                <w:rFonts w:cs="Arial"/>
              </w:rPr>
            </w:pPr>
            <w:r w:rsidRPr="00F22EB1">
              <w:rPr>
                <w:rFonts w:cs="Arial"/>
              </w:rPr>
              <w:t>63.682,40</w:t>
            </w:r>
          </w:p>
        </w:tc>
        <w:tc>
          <w:tcPr>
            <w:tcW w:w="1843" w:type="dxa"/>
            <w:shd w:val="clear" w:color="auto" w:fill="E2EFD9" w:themeFill="accent6" w:themeFillTint="33"/>
            <w:vAlign w:val="center"/>
          </w:tcPr>
          <w:p w14:paraId="07CC23FC" w14:textId="77777777" w:rsidR="00F22EB1" w:rsidRPr="00F22EB1" w:rsidRDefault="00F22EB1" w:rsidP="000F6E80">
            <w:pPr>
              <w:jc w:val="center"/>
              <w:rPr>
                <w:rFonts w:cs="Arial"/>
              </w:rPr>
            </w:pPr>
            <w:r w:rsidRPr="00F22EB1">
              <w:rPr>
                <w:rFonts w:cs="Arial"/>
              </w:rPr>
              <w:t>32.762,79</w:t>
            </w:r>
          </w:p>
        </w:tc>
        <w:tc>
          <w:tcPr>
            <w:tcW w:w="1412" w:type="dxa"/>
            <w:shd w:val="clear" w:color="auto" w:fill="E2EFD9" w:themeFill="accent6" w:themeFillTint="33"/>
            <w:vAlign w:val="center"/>
          </w:tcPr>
          <w:p w14:paraId="3D8D293A" w14:textId="77777777" w:rsidR="00F22EB1" w:rsidRPr="00F22EB1" w:rsidRDefault="00F22EB1" w:rsidP="000F6E80">
            <w:pPr>
              <w:jc w:val="center"/>
              <w:rPr>
                <w:rFonts w:cs="Arial"/>
              </w:rPr>
            </w:pPr>
            <w:r w:rsidRPr="00F22EB1">
              <w:rPr>
                <w:rFonts w:cs="Arial"/>
              </w:rPr>
              <w:t>51,4</w:t>
            </w:r>
          </w:p>
        </w:tc>
      </w:tr>
      <w:tr w:rsidR="00F22EB1" w:rsidRPr="00F22EB1" w14:paraId="336E6A31" w14:textId="77777777" w:rsidTr="00E85D3D">
        <w:tc>
          <w:tcPr>
            <w:tcW w:w="576" w:type="dxa"/>
            <w:shd w:val="clear" w:color="auto" w:fill="C5E0B3" w:themeFill="accent6" w:themeFillTint="66"/>
          </w:tcPr>
          <w:p w14:paraId="4787A495" w14:textId="77777777" w:rsidR="00F22EB1" w:rsidRPr="00F22EB1" w:rsidRDefault="00F22EB1" w:rsidP="000B3174">
            <w:pPr>
              <w:jc w:val="both"/>
              <w:rPr>
                <w:rFonts w:cs="Arial"/>
              </w:rPr>
            </w:pPr>
            <w:r w:rsidRPr="00F22EB1">
              <w:rPr>
                <w:rFonts w:cs="Arial"/>
              </w:rPr>
              <w:t xml:space="preserve">5. </w:t>
            </w:r>
          </w:p>
        </w:tc>
        <w:tc>
          <w:tcPr>
            <w:tcW w:w="3481" w:type="dxa"/>
            <w:shd w:val="clear" w:color="auto" w:fill="C5E0B3" w:themeFill="accent6" w:themeFillTint="66"/>
          </w:tcPr>
          <w:p w14:paraId="39C1C4D1" w14:textId="77777777" w:rsidR="00F22EB1" w:rsidRPr="00F22EB1" w:rsidRDefault="00F22EB1" w:rsidP="000B3174">
            <w:pPr>
              <w:jc w:val="both"/>
              <w:rPr>
                <w:rFonts w:cs="Arial"/>
              </w:rPr>
            </w:pPr>
            <w:r w:rsidRPr="00F22EB1">
              <w:rPr>
                <w:rFonts w:cs="Arial"/>
              </w:rPr>
              <w:t>Pośrednictwo pracy</w:t>
            </w:r>
          </w:p>
        </w:tc>
        <w:tc>
          <w:tcPr>
            <w:tcW w:w="1750" w:type="dxa"/>
            <w:shd w:val="clear" w:color="auto" w:fill="E2EFD9" w:themeFill="accent6" w:themeFillTint="33"/>
            <w:vAlign w:val="center"/>
          </w:tcPr>
          <w:p w14:paraId="59A853DA" w14:textId="77777777" w:rsidR="00F22EB1" w:rsidRPr="00F22EB1" w:rsidRDefault="00F22EB1" w:rsidP="000F6E80">
            <w:pPr>
              <w:jc w:val="center"/>
              <w:rPr>
                <w:rFonts w:cs="Arial"/>
              </w:rPr>
            </w:pPr>
            <w:r w:rsidRPr="00F22EB1">
              <w:rPr>
                <w:rFonts w:cs="Arial"/>
              </w:rPr>
              <w:t>13.600,00</w:t>
            </w:r>
          </w:p>
        </w:tc>
        <w:tc>
          <w:tcPr>
            <w:tcW w:w="1843" w:type="dxa"/>
            <w:shd w:val="clear" w:color="auto" w:fill="E2EFD9" w:themeFill="accent6" w:themeFillTint="33"/>
            <w:vAlign w:val="center"/>
          </w:tcPr>
          <w:p w14:paraId="29A5A871" w14:textId="77777777" w:rsidR="00F22EB1" w:rsidRPr="00F22EB1" w:rsidRDefault="00F22EB1" w:rsidP="000F6E80">
            <w:pPr>
              <w:jc w:val="center"/>
              <w:rPr>
                <w:rFonts w:cs="Arial"/>
              </w:rPr>
            </w:pPr>
            <w:r w:rsidRPr="00F22EB1">
              <w:rPr>
                <w:rFonts w:cs="Arial"/>
              </w:rPr>
              <w:t>12.274,15</w:t>
            </w:r>
          </w:p>
        </w:tc>
        <w:tc>
          <w:tcPr>
            <w:tcW w:w="1412" w:type="dxa"/>
            <w:shd w:val="clear" w:color="auto" w:fill="E2EFD9" w:themeFill="accent6" w:themeFillTint="33"/>
            <w:vAlign w:val="center"/>
          </w:tcPr>
          <w:p w14:paraId="533BAD26" w14:textId="77777777" w:rsidR="00F22EB1" w:rsidRPr="00F22EB1" w:rsidRDefault="00F22EB1" w:rsidP="000F6E80">
            <w:pPr>
              <w:jc w:val="center"/>
              <w:rPr>
                <w:rFonts w:cs="Arial"/>
              </w:rPr>
            </w:pPr>
            <w:r w:rsidRPr="00F22EB1">
              <w:rPr>
                <w:rFonts w:cs="Arial"/>
              </w:rPr>
              <w:t>90,3</w:t>
            </w:r>
          </w:p>
        </w:tc>
      </w:tr>
      <w:tr w:rsidR="00F22EB1" w:rsidRPr="00F22EB1" w14:paraId="472DA4D6" w14:textId="77777777" w:rsidTr="00E85D3D">
        <w:tc>
          <w:tcPr>
            <w:tcW w:w="4057" w:type="dxa"/>
            <w:gridSpan w:val="2"/>
            <w:shd w:val="clear" w:color="auto" w:fill="C5E0B3" w:themeFill="accent6" w:themeFillTint="66"/>
          </w:tcPr>
          <w:p w14:paraId="2DEC960B" w14:textId="77777777" w:rsidR="00F22EB1" w:rsidRPr="000F6E80" w:rsidRDefault="000F6E80" w:rsidP="000B3174">
            <w:pPr>
              <w:jc w:val="both"/>
              <w:rPr>
                <w:rFonts w:cs="Arial"/>
                <w:b/>
              </w:rPr>
            </w:pPr>
            <w:r w:rsidRPr="000F6E80">
              <w:rPr>
                <w:rFonts w:cs="Arial"/>
                <w:b/>
              </w:rPr>
              <w:t xml:space="preserve">                 </w:t>
            </w:r>
            <w:r w:rsidR="00F22EB1" w:rsidRPr="000F6E80">
              <w:rPr>
                <w:rFonts w:cs="Arial"/>
                <w:b/>
              </w:rPr>
              <w:t>RAZEM</w:t>
            </w:r>
          </w:p>
        </w:tc>
        <w:tc>
          <w:tcPr>
            <w:tcW w:w="1750" w:type="dxa"/>
            <w:shd w:val="clear" w:color="auto" w:fill="E2EFD9" w:themeFill="accent6" w:themeFillTint="33"/>
            <w:vAlign w:val="center"/>
          </w:tcPr>
          <w:p w14:paraId="6844FF55" w14:textId="77777777" w:rsidR="00F22EB1" w:rsidRPr="000F6E80" w:rsidRDefault="00F22EB1" w:rsidP="000F6E80">
            <w:pPr>
              <w:jc w:val="center"/>
              <w:rPr>
                <w:rFonts w:cs="Arial"/>
                <w:b/>
              </w:rPr>
            </w:pPr>
            <w:r w:rsidRPr="000F6E80">
              <w:rPr>
                <w:rFonts w:cs="Arial"/>
                <w:b/>
              </w:rPr>
              <w:t>539.568,00</w:t>
            </w:r>
          </w:p>
        </w:tc>
        <w:tc>
          <w:tcPr>
            <w:tcW w:w="1843" w:type="dxa"/>
            <w:shd w:val="clear" w:color="auto" w:fill="E2EFD9" w:themeFill="accent6" w:themeFillTint="33"/>
            <w:vAlign w:val="center"/>
          </w:tcPr>
          <w:p w14:paraId="3A0449D4" w14:textId="77777777" w:rsidR="00F22EB1" w:rsidRPr="000F6E80" w:rsidRDefault="00F22EB1" w:rsidP="000F6E80">
            <w:pPr>
              <w:jc w:val="center"/>
              <w:rPr>
                <w:rFonts w:cs="Arial"/>
                <w:b/>
              </w:rPr>
            </w:pPr>
            <w:r w:rsidRPr="000F6E80">
              <w:rPr>
                <w:rFonts w:cs="Arial"/>
                <w:b/>
              </w:rPr>
              <w:t>446.909,85</w:t>
            </w:r>
          </w:p>
        </w:tc>
        <w:tc>
          <w:tcPr>
            <w:tcW w:w="1412" w:type="dxa"/>
            <w:shd w:val="clear" w:color="auto" w:fill="E2EFD9" w:themeFill="accent6" w:themeFillTint="33"/>
            <w:vAlign w:val="center"/>
          </w:tcPr>
          <w:p w14:paraId="51911DB6" w14:textId="77777777" w:rsidR="00F22EB1" w:rsidRPr="000F6E80" w:rsidRDefault="00F22EB1" w:rsidP="000F6E80">
            <w:pPr>
              <w:jc w:val="center"/>
              <w:rPr>
                <w:rFonts w:cs="Arial"/>
                <w:b/>
              </w:rPr>
            </w:pPr>
            <w:r w:rsidRPr="000F6E80">
              <w:rPr>
                <w:rFonts w:cs="Arial"/>
                <w:b/>
              </w:rPr>
              <w:t>83,4</w:t>
            </w:r>
          </w:p>
        </w:tc>
      </w:tr>
    </w:tbl>
    <w:p w14:paraId="3D1977CA" w14:textId="77777777" w:rsidR="00A27A16" w:rsidRDefault="00A27A16" w:rsidP="00C175E8">
      <w:pPr>
        <w:pStyle w:val="Nagwek3"/>
        <w:jc w:val="both"/>
      </w:pPr>
      <w:bookmarkStart w:id="33" w:name="_Toc67446123"/>
    </w:p>
    <w:p w14:paraId="15155641" w14:textId="77777777" w:rsidR="00A27A16" w:rsidRDefault="00A27A16" w:rsidP="00C175E8">
      <w:pPr>
        <w:pStyle w:val="Nagwek3"/>
        <w:jc w:val="both"/>
      </w:pPr>
    </w:p>
    <w:p w14:paraId="6E9AB53B" w14:textId="77777777" w:rsidR="00A049CF" w:rsidRPr="00A049CF" w:rsidRDefault="00A049CF" w:rsidP="00A049CF"/>
    <w:p w14:paraId="40278C6C" w14:textId="77777777" w:rsidR="005A136E" w:rsidRDefault="005A136E" w:rsidP="00C175E8">
      <w:pPr>
        <w:pStyle w:val="Nagwek3"/>
        <w:jc w:val="both"/>
      </w:pPr>
      <w:r>
        <w:t xml:space="preserve">Małopolski Program Regionalny </w:t>
      </w:r>
      <w:r w:rsidR="00D64EE0">
        <w:t>„</w:t>
      </w:r>
      <w:r w:rsidR="00BF1645">
        <w:t>Konserwator</w:t>
      </w:r>
      <w:bookmarkEnd w:id="33"/>
      <w:r w:rsidR="00D64EE0">
        <w:t>”</w:t>
      </w:r>
    </w:p>
    <w:p w14:paraId="4842EBF7" w14:textId="77777777" w:rsidR="00C0412E" w:rsidRDefault="00C0412E" w:rsidP="00C175E8">
      <w:pPr>
        <w:jc w:val="both"/>
      </w:pPr>
      <w:r>
        <w:tab/>
      </w:r>
      <w:r w:rsidR="005A136E">
        <w:t xml:space="preserve">Małopolski Program Regionalny </w:t>
      </w:r>
      <w:r w:rsidR="00D64EE0">
        <w:t>„</w:t>
      </w:r>
      <w:r w:rsidR="005A136E">
        <w:t>Konserwator</w:t>
      </w:r>
      <w:r w:rsidR="00D64EE0">
        <w:t>”</w:t>
      </w:r>
      <w:r>
        <w:t>,</w:t>
      </w:r>
      <w:r w:rsidR="005A136E">
        <w:t xml:space="preserve"> to program realizowany przez Wojewódzki Urząd Pracy w Krakowie w porozumieniu z urzędami pracy Województwa Małopolskiego, w tym z Powiatowym Urzędem Pracy w Dąbrowie Tarnowskiej.</w:t>
      </w:r>
    </w:p>
    <w:p w14:paraId="4A634FAD" w14:textId="77777777" w:rsidR="00C0412E" w:rsidRDefault="005536AC" w:rsidP="00C175E8">
      <w:pPr>
        <w:contextualSpacing w:val="0"/>
        <w:jc w:val="both"/>
      </w:pPr>
      <w:r>
        <w:tab/>
      </w:r>
      <w:r w:rsidRPr="009F1277">
        <w:t>Celem programu była</w:t>
      </w:r>
      <w:r w:rsidR="00C0412E" w:rsidRPr="009F1277">
        <w:t xml:space="preserve"> aktywizacj</w:t>
      </w:r>
      <w:r w:rsidRPr="009F1277">
        <w:t>a</w:t>
      </w:r>
      <w:r w:rsidR="00C0412E" w:rsidRPr="009F1277">
        <w:t xml:space="preserve"> osób z grup znajdujących się w szczególnie trudnej sytuacji na rynku pracy </w:t>
      </w:r>
      <w:r w:rsidR="003E0225" w:rsidRPr="009F1277">
        <w:t xml:space="preserve">(bezrobotne kobiety i osoby długotrwale bezrobotne) </w:t>
      </w:r>
      <w:r w:rsidR="00183296">
        <w:br/>
      </w:r>
      <w:r w:rsidR="00C0412E" w:rsidRPr="009F1277">
        <w:t xml:space="preserve">poprzez zaangażowanie ich przy pracach związanych z ochroną tradycji kulturowej, zachowaniem i rewitalizacją substancji zabytkowej oraz ochroną krajobrazu kulturowego </w:t>
      </w:r>
      <w:r w:rsidR="00183296">
        <w:br/>
      </w:r>
      <w:r w:rsidR="00C0412E" w:rsidRPr="009F1277">
        <w:t>na terenie województwa małopolskiego. Beneficjentami programu były zarówno osoby potrzebujące pomocy ze względu na brak zatrudnienia jak i instytucje kultury bądź inne podmioty realizujące zadania na rzecz ochrony tradycji kulturowej, zachowania i rewitalizacji substancji zabytkowej oraz ochrony krajobrazu kulturowego na terenie województwa małopolskiego, tj. samorządowe instytucje kultury, gminy, organizacje</w:t>
      </w:r>
      <w:r w:rsidR="00C0412E" w:rsidRPr="00C0412E">
        <w:t xml:space="preserve"> pozarządowe </w:t>
      </w:r>
      <w:r w:rsidR="00C0412E" w:rsidRPr="00C0412E">
        <w:lastRenderedPageBreak/>
        <w:t xml:space="preserve">zajmujące się statutowo problematyką kultury, ochrony dziedzictwa narodowego, sportu </w:t>
      </w:r>
      <w:r w:rsidR="00183296">
        <w:br/>
      </w:r>
      <w:r w:rsidR="00C0412E" w:rsidRPr="00C0412E">
        <w:t>i turystyki oraz kościelne osoby prawne.</w:t>
      </w:r>
    </w:p>
    <w:p w14:paraId="5EF47DBB" w14:textId="77777777" w:rsidR="00504F8D" w:rsidRDefault="007C7D7E" w:rsidP="00C175E8">
      <w:pPr>
        <w:ind w:firstLine="709"/>
        <w:jc w:val="both"/>
      </w:pPr>
      <w:r>
        <w:t xml:space="preserve">MPR </w:t>
      </w:r>
      <w:r w:rsidR="00D64EE0">
        <w:t>„</w:t>
      </w:r>
      <w:r>
        <w:t>Konserwator</w:t>
      </w:r>
      <w:r w:rsidR="00D64EE0">
        <w:t>”</w:t>
      </w:r>
      <w:r>
        <w:t xml:space="preserve"> realizowany </w:t>
      </w:r>
      <w:r w:rsidR="00C4144F">
        <w:t>jest</w:t>
      </w:r>
      <w:r>
        <w:t xml:space="preserve"> w okresie </w:t>
      </w:r>
      <w:r w:rsidR="0075470B">
        <w:t>01.01.20</w:t>
      </w:r>
      <w:r w:rsidR="00C4144F">
        <w:t>21</w:t>
      </w:r>
      <w:r w:rsidR="0075470B">
        <w:t xml:space="preserve"> r</w:t>
      </w:r>
      <w:r w:rsidR="006549FA">
        <w:t>oku</w:t>
      </w:r>
      <w:r w:rsidR="0075470B">
        <w:t xml:space="preserve"> - </w:t>
      </w:r>
      <w:r w:rsidR="00076FAE">
        <w:t>31.12.20</w:t>
      </w:r>
      <w:r w:rsidR="00C4144F">
        <w:t>22</w:t>
      </w:r>
      <w:r w:rsidR="00076FAE">
        <w:t xml:space="preserve"> r</w:t>
      </w:r>
      <w:r w:rsidR="006549FA">
        <w:t>oku</w:t>
      </w:r>
      <w:r w:rsidR="00C4144F">
        <w:t>.</w:t>
      </w:r>
      <w:r>
        <w:t xml:space="preserve"> </w:t>
      </w:r>
      <w:r w:rsidR="009963A5">
        <w:t>Na wsparcie</w:t>
      </w:r>
      <w:r w:rsidR="00C4144F">
        <w:t xml:space="preserve"> </w:t>
      </w:r>
      <w:r w:rsidR="009963A5">
        <w:t xml:space="preserve">świadczone w ramach dwuletniego programu </w:t>
      </w:r>
      <w:r w:rsidR="007348C9">
        <w:t xml:space="preserve">PUP </w:t>
      </w:r>
      <w:r w:rsidR="00504F8D" w:rsidRPr="00504F8D">
        <w:t>otrzymał środki Funduszu Pracy w</w:t>
      </w:r>
      <w:r w:rsidR="00DA3C47">
        <w:t xml:space="preserve"> łącznej</w:t>
      </w:r>
      <w:r w:rsidR="00504F8D" w:rsidRPr="00504F8D">
        <w:t xml:space="preserve"> </w:t>
      </w:r>
      <w:r w:rsidR="00DA3C47">
        <w:t>kwocie</w:t>
      </w:r>
      <w:r w:rsidR="00076FAE">
        <w:t xml:space="preserve"> </w:t>
      </w:r>
      <w:r w:rsidR="00C4144F">
        <w:t>345</w:t>
      </w:r>
      <w:r w:rsidR="00076FAE">
        <w:t xml:space="preserve">.000,00 zł, z tego </w:t>
      </w:r>
      <w:r w:rsidR="00C4144F">
        <w:t>połowę, tj. kwotę 172.500</w:t>
      </w:r>
      <w:r w:rsidR="00076FAE">
        <w:t>,00 na rok 202</w:t>
      </w:r>
      <w:r w:rsidR="00C4144F">
        <w:t>1</w:t>
      </w:r>
      <w:r w:rsidR="00076FAE">
        <w:t xml:space="preserve">. </w:t>
      </w:r>
      <w:r w:rsidR="00C4144F">
        <w:t xml:space="preserve">Program przewiduję objęcie programami rynku pracy w okresie jego realizacji łącznie 30 osób (po 15 osób w każdym roku kalendarzowym). </w:t>
      </w:r>
      <w:r w:rsidR="00DA3C47">
        <w:t>W analizowanym roku</w:t>
      </w:r>
      <w:r w:rsidR="00340023">
        <w:t xml:space="preserve"> </w:t>
      </w:r>
      <w:r w:rsidR="00800D87">
        <w:t xml:space="preserve">na realizację programu </w:t>
      </w:r>
      <w:r w:rsidR="00340023">
        <w:t>w</w:t>
      </w:r>
      <w:r w:rsidR="00504F8D" w:rsidRPr="00504F8D">
        <w:t xml:space="preserve">ydatkowano łącznie </w:t>
      </w:r>
      <w:r w:rsidR="00800D87">
        <w:t>173.136,81</w:t>
      </w:r>
      <w:r w:rsidR="00504F8D">
        <w:t xml:space="preserve"> zł</w:t>
      </w:r>
      <w:r w:rsidR="006E5ADB">
        <w:t>.</w:t>
      </w:r>
      <w:r w:rsidR="00504F8D">
        <w:t xml:space="preserve"> (w tym: </w:t>
      </w:r>
      <w:r w:rsidR="00800D87">
        <w:t>144.432,43 zł.</w:t>
      </w:r>
      <w:r w:rsidR="00504F8D">
        <w:t xml:space="preserve"> przeznaczono na </w:t>
      </w:r>
      <w:r w:rsidR="008C5858">
        <w:t>finansowanie zatrudnienia w ramach</w:t>
      </w:r>
      <w:r w:rsidR="00504F8D">
        <w:t xml:space="preserve"> robót publicznych </w:t>
      </w:r>
      <w:r w:rsidR="00800D87">
        <w:t>a 28.704,38 zł.</w:t>
      </w:r>
      <w:r w:rsidR="00504F8D">
        <w:t xml:space="preserve"> to środki przeznaczone na </w:t>
      </w:r>
      <w:r w:rsidR="00800D87">
        <w:t>organizację staży</w:t>
      </w:r>
      <w:r w:rsidR="00504F8D">
        <w:t>).</w:t>
      </w:r>
      <w:r w:rsidR="006E5ADB">
        <w:t xml:space="preserve"> Zaktywizowano ogółem 15 osób bezrobotnych, tym: 5 kobiet i 8 osób długotrwale bezrobotnych.</w:t>
      </w:r>
    </w:p>
    <w:p w14:paraId="64885FA0" w14:textId="77777777" w:rsidR="00800D87" w:rsidRDefault="00800D87" w:rsidP="00C175E8">
      <w:pPr>
        <w:ind w:firstLine="709"/>
        <w:jc w:val="both"/>
      </w:pPr>
    </w:p>
    <w:p w14:paraId="5EC95E28" w14:textId="77777777" w:rsidR="00F50AFF" w:rsidRDefault="00F50AFF" w:rsidP="000D0BB7">
      <w:pPr>
        <w:pStyle w:val="TABELA-Opis"/>
      </w:pPr>
      <w:r>
        <w:t>Tabela</w:t>
      </w:r>
      <w:r w:rsidR="0052364C">
        <w:t xml:space="preserve"> </w:t>
      </w:r>
      <w:r w:rsidR="00A27A16">
        <w:t>1</w:t>
      </w:r>
      <w:r w:rsidR="000D4179">
        <w:t>3</w:t>
      </w:r>
      <w:r w:rsidR="00384E33">
        <w:t>.</w:t>
      </w:r>
      <w:r w:rsidR="0052364C">
        <w:t xml:space="preserve"> </w:t>
      </w:r>
      <w:r>
        <w:t xml:space="preserve">Wydatki na realizację MPR </w:t>
      </w:r>
      <w:r w:rsidR="00D64EE0">
        <w:t>„</w:t>
      </w:r>
      <w:r>
        <w:t>Konserwator</w:t>
      </w:r>
      <w:r w:rsidR="00D64EE0">
        <w:t>”</w:t>
      </w:r>
      <w:r>
        <w:t xml:space="preserve"> w </w:t>
      </w:r>
      <w:r w:rsidR="00341787">
        <w:t>roku</w:t>
      </w:r>
      <w:r w:rsidR="00A83673">
        <w:t xml:space="preserve"> </w:t>
      </w:r>
      <w:r>
        <w:t>202</w:t>
      </w:r>
      <w:r w:rsidR="00800D87">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w:tblDescription w:val="Wydatki na realizację MPR Konserwator w latach 2019 - 2020"/>
      </w:tblPr>
      <w:tblGrid>
        <w:gridCol w:w="913"/>
        <w:gridCol w:w="3500"/>
        <w:gridCol w:w="2327"/>
        <w:gridCol w:w="2322"/>
      </w:tblGrid>
      <w:tr w:rsidR="0010350F" w:rsidRPr="005F50CB" w14:paraId="61233C87" w14:textId="77777777" w:rsidTr="00341787">
        <w:trPr>
          <w:trHeight w:val="680"/>
          <w:tblHeader/>
        </w:trPr>
        <w:tc>
          <w:tcPr>
            <w:tcW w:w="504" w:type="pct"/>
            <w:tcBorders>
              <w:bottom w:val="single" w:sz="4" w:space="0" w:color="000000"/>
            </w:tcBorders>
            <w:shd w:val="clear" w:color="auto" w:fill="C5E0B3" w:themeFill="accent6" w:themeFillTint="66"/>
          </w:tcPr>
          <w:p w14:paraId="6E2E06FC" w14:textId="77777777" w:rsidR="0010350F" w:rsidRPr="00A27A16" w:rsidRDefault="0010350F" w:rsidP="00A27A16">
            <w:pPr>
              <w:pStyle w:val="nagwektabeli"/>
              <w:rPr>
                <w:b/>
              </w:rPr>
            </w:pPr>
            <w:bookmarkStart w:id="34" w:name="_Hlk65368270"/>
            <w:r w:rsidRPr="00A27A16">
              <w:rPr>
                <w:b/>
              </w:rPr>
              <w:t>Lp.</w:t>
            </w:r>
          </w:p>
        </w:tc>
        <w:tc>
          <w:tcPr>
            <w:tcW w:w="1931" w:type="pct"/>
            <w:tcBorders>
              <w:bottom w:val="single" w:sz="4" w:space="0" w:color="000000"/>
            </w:tcBorders>
            <w:shd w:val="clear" w:color="auto" w:fill="C5E0B3" w:themeFill="accent6" w:themeFillTint="66"/>
          </w:tcPr>
          <w:p w14:paraId="76CEE54F" w14:textId="77777777" w:rsidR="0010350F" w:rsidRPr="00A27A16" w:rsidRDefault="0010350F" w:rsidP="00A27A16">
            <w:pPr>
              <w:pStyle w:val="nagwektabeli"/>
              <w:rPr>
                <w:b/>
              </w:rPr>
            </w:pPr>
            <w:r w:rsidRPr="00A27A16">
              <w:rPr>
                <w:b/>
              </w:rPr>
              <w:t>Wyszczególnienie programu rynku pracy</w:t>
            </w:r>
          </w:p>
        </w:tc>
        <w:tc>
          <w:tcPr>
            <w:tcW w:w="1284" w:type="pct"/>
            <w:tcBorders>
              <w:left w:val="single" w:sz="4" w:space="0" w:color="auto"/>
              <w:bottom w:val="single" w:sz="4" w:space="0" w:color="000000"/>
            </w:tcBorders>
            <w:shd w:val="clear" w:color="auto" w:fill="C5E0B3" w:themeFill="accent6" w:themeFillTint="66"/>
          </w:tcPr>
          <w:p w14:paraId="7A3FF9F6" w14:textId="77777777" w:rsidR="0010350F" w:rsidRPr="00A27A16" w:rsidRDefault="00341787" w:rsidP="00A27A16">
            <w:pPr>
              <w:pStyle w:val="nagwektabeli"/>
              <w:rPr>
                <w:b/>
              </w:rPr>
            </w:pPr>
            <w:r w:rsidRPr="00A27A16">
              <w:rPr>
                <w:b/>
              </w:rPr>
              <w:t xml:space="preserve">    liczba osób</w:t>
            </w:r>
          </w:p>
        </w:tc>
        <w:tc>
          <w:tcPr>
            <w:tcW w:w="1281" w:type="pct"/>
            <w:tcBorders>
              <w:left w:val="single" w:sz="4" w:space="0" w:color="auto"/>
              <w:bottom w:val="single" w:sz="4" w:space="0" w:color="000000"/>
              <w:right w:val="single" w:sz="4" w:space="0" w:color="auto"/>
            </w:tcBorders>
            <w:shd w:val="clear" w:color="auto" w:fill="C5E0B3" w:themeFill="accent6" w:themeFillTint="66"/>
          </w:tcPr>
          <w:p w14:paraId="036552B9" w14:textId="77777777" w:rsidR="0010350F" w:rsidRPr="00A27A16" w:rsidRDefault="0010350F" w:rsidP="00A27A16">
            <w:pPr>
              <w:pStyle w:val="nagwektabeli"/>
              <w:rPr>
                <w:b/>
              </w:rPr>
            </w:pPr>
            <w:r w:rsidRPr="00A27A16">
              <w:rPr>
                <w:b/>
              </w:rPr>
              <w:t>Wykonanie 202</w:t>
            </w:r>
            <w:r w:rsidR="00800D87" w:rsidRPr="00A27A16">
              <w:rPr>
                <w:b/>
              </w:rPr>
              <w:t>1</w:t>
            </w:r>
            <w:r w:rsidRPr="00A27A16">
              <w:rPr>
                <w:b/>
              </w:rPr>
              <w:t xml:space="preserve"> r.</w:t>
            </w:r>
          </w:p>
        </w:tc>
      </w:tr>
      <w:tr w:rsidR="00800D87" w:rsidRPr="005F50CB" w14:paraId="503E3B76" w14:textId="77777777" w:rsidTr="00A6649E">
        <w:trPr>
          <w:trHeight w:val="370"/>
        </w:trPr>
        <w:tc>
          <w:tcPr>
            <w:tcW w:w="504" w:type="pct"/>
            <w:tcBorders>
              <w:top w:val="single" w:sz="4" w:space="0" w:color="auto"/>
            </w:tcBorders>
            <w:shd w:val="clear" w:color="auto" w:fill="C5E0B3" w:themeFill="accent6" w:themeFillTint="66"/>
          </w:tcPr>
          <w:p w14:paraId="1FD5DF29" w14:textId="77777777" w:rsidR="00800D87" w:rsidRPr="005F50CB" w:rsidRDefault="00800D87" w:rsidP="00A27A16">
            <w:pPr>
              <w:pStyle w:val="tabelaocena"/>
            </w:pPr>
            <w:r w:rsidRPr="005F50CB">
              <w:t>1.</w:t>
            </w:r>
          </w:p>
        </w:tc>
        <w:tc>
          <w:tcPr>
            <w:tcW w:w="1931" w:type="pct"/>
            <w:tcBorders>
              <w:top w:val="single" w:sz="4" w:space="0" w:color="auto"/>
            </w:tcBorders>
            <w:shd w:val="clear" w:color="auto" w:fill="C5E0B3" w:themeFill="accent6" w:themeFillTint="66"/>
          </w:tcPr>
          <w:p w14:paraId="6ADEF2BF" w14:textId="77777777" w:rsidR="00800D87" w:rsidRPr="005F50CB" w:rsidRDefault="00800D87" w:rsidP="00A27A16">
            <w:pPr>
              <w:pStyle w:val="tabelaocena"/>
            </w:pPr>
            <w:r>
              <w:t>S</w:t>
            </w:r>
            <w:r w:rsidRPr="005F50CB">
              <w:t>taż</w:t>
            </w:r>
          </w:p>
        </w:tc>
        <w:tc>
          <w:tcPr>
            <w:tcW w:w="1284" w:type="pct"/>
            <w:tcBorders>
              <w:top w:val="single" w:sz="4" w:space="0" w:color="auto"/>
              <w:left w:val="single" w:sz="4" w:space="0" w:color="auto"/>
              <w:right w:val="single" w:sz="4" w:space="0" w:color="auto"/>
            </w:tcBorders>
            <w:shd w:val="clear" w:color="auto" w:fill="E2EFD9" w:themeFill="accent6" w:themeFillTint="33"/>
          </w:tcPr>
          <w:p w14:paraId="061374D6" w14:textId="77777777" w:rsidR="00800D87" w:rsidRPr="00A27A16" w:rsidRDefault="00341787" w:rsidP="00A27A16">
            <w:pPr>
              <w:pStyle w:val="tabelaocena"/>
              <w:jc w:val="center"/>
              <w:rPr>
                <w:b w:val="0"/>
              </w:rPr>
            </w:pPr>
            <w:r w:rsidRPr="00A27A16">
              <w:rPr>
                <w:b w:val="0"/>
              </w:rPr>
              <w:t>3</w:t>
            </w:r>
          </w:p>
        </w:tc>
        <w:tc>
          <w:tcPr>
            <w:tcW w:w="1281" w:type="pct"/>
            <w:tcBorders>
              <w:top w:val="single" w:sz="4" w:space="0" w:color="auto"/>
              <w:left w:val="single" w:sz="4" w:space="0" w:color="auto"/>
              <w:right w:val="single" w:sz="4" w:space="0" w:color="auto"/>
            </w:tcBorders>
            <w:shd w:val="clear" w:color="auto" w:fill="E2EFD9" w:themeFill="accent6" w:themeFillTint="33"/>
          </w:tcPr>
          <w:p w14:paraId="3375FB80" w14:textId="77777777" w:rsidR="00800D87" w:rsidRPr="00A27A16" w:rsidRDefault="00800D87" w:rsidP="00A27A16">
            <w:pPr>
              <w:pStyle w:val="tabelaocena"/>
              <w:jc w:val="center"/>
              <w:rPr>
                <w:b w:val="0"/>
              </w:rPr>
            </w:pPr>
            <w:r w:rsidRPr="00A27A16">
              <w:rPr>
                <w:b w:val="0"/>
              </w:rPr>
              <w:t>28.704,38</w:t>
            </w:r>
          </w:p>
        </w:tc>
      </w:tr>
      <w:tr w:rsidR="00800D87" w:rsidRPr="005F50CB" w14:paraId="19B65446" w14:textId="77777777" w:rsidTr="00A6649E">
        <w:trPr>
          <w:trHeight w:val="342"/>
        </w:trPr>
        <w:tc>
          <w:tcPr>
            <w:tcW w:w="504" w:type="pct"/>
            <w:tcBorders>
              <w:top w:val="single" w:sz="4" w:space="0" w:color="auto"/>
            </w:tcBorders>
            <w:shd w:val="clear" w:color="auto" w:fill="C5E0B3" w:themeFill="accent6" w:themeFillTint="66"/>
          </w:tcPr>
          <w:p w14:paraId="7E7BEF29" w14:textId="77777777" w:rsidR="00800D87" w:rsidRPr="005F50CB" w:rsidRDefault="00800D87" w:rsidP="00A27A16">
            <w:pPr>
              <w:pStyle w:val="tabelaocena"/>
            </w:pPr>
            <w:r w:rsidRPr="005F50CB">
              <w:t>2.</w:t>
            </w:r>
          </w:p>
        </w:tc>
        <w:tc>
          <w:tcPr>
            <w:tcW w:w="1931" w:type="pct"/>
            <w:tcBorders>
              <w:top w:val="single" w:sz="4" w:space="0" w:color="auto"/>
            </w:tcBorders>
            <w:shd w:val="clear" w:color="auto" w:fill="C5E0B3" w:themeFill="accent6" w:themeFillTint="66"/>
          </w:tcPr>
          <w:p w14:paraId="7392FB2B" w14:textId="77777777" w:rsidR="00800D87" w:rsidRPr="005F50CB" w:rsidRDefault="00800D87" w:rsidP="00A27A16">
            <w:pPr>
              <w:pStyle w:val="tabelaocena"/>
            </w:pPr>
            <w:r>
              <w:t>r</w:t>
            </w:r>
            <w:r w:rsidRPr="005F50CB">
              <w:t>oboty publiczne</w:t>
            </w:r>
          </w:p>
        </w:tc>
        <w:tc>
          <w:tcPr>
            <w:tcW w:w="1284" w:type="pct"/>
            <w:tcBorders>
              <w:top w:val="single" w:sz="4" w:space="0" w:color="auto"/>
              <w:left w:val="single" w:sz="4" w:space="0" w:color="auto"/>
              <w:right w:val="single" w:sz="4" w:space="0" w:color="auto"/>
            </w:tcBorders>
            <w:shd w:val="clear" w:color="auto" w:fill="E2EFD9" w:themeFill="accent6" w:themeFillTint="33"/>
          </w:tcPr>
          <w:p w14:paraId="68BA8373" w14:textId="77777777" w:rsidR="00800D87" w:rsidRPr="00A27A16" w:rsidRDefault="00341787" w:rsidP="00A27A16">
            <w:pPr>
              <w:pStyle w:val="tabelaocena"/>
              <w:jc w:val="center"/>
              <w:rPr>
                <w:b w:val="0"/>
              </w:rPr>
            </w:pPr>
            <w:r w:rsidRPr="00A27A16">
              <w:rPr>
                <w:b w:val="0"/>
              </w:rPr>
              <w:t>12</w:t>
            </w:r>
          </w:p>
        </w:tc>
        <w:tc>
          <w:tcPr>
            <w:tcW w:w="1281" w:type="pct"/>
            <w:tcBorders>
              <w:top w:val="single" w:sz="4" w:space="0" w:color="auto"/>
              <w:left w:val="single" w:sz="4" w:space="0" w:color="auto"/>
              <w:right w:val="single" w:sz="4" w:space="0" w:color="auto"/>
            </w:tcBorders>
            <w:shd w:val="clear" w:color="auto" w:fill="E2EFD9" w:themeFill="accent6" w:themeFillTint="33"/>
          </w:tcPr>
          <w:p w14:paraId="5651C318" w14:textId="77777777" w:rsidR="00800D87" w:rsidRPr="00A27A16" w:rsidRDefault="00800D87" w:rsidP="00A27A16">
            <w:pPr>
              <w:pStyle w:val="tabelaocena"/>
              <w:jc w:val="center"/>
              <w:rPr>
                <w:b w:val="0"/>
              </w:rPr>
            </w:pPr>
            <w:r w:rsidRPr="00A27A16">
              <w:rPr>
                <w:b w:val="0"/>
              </w:rPr>
              <w:t>144.432,43</w:t>
            </w:r>
          </w:p>
        </w:tc>
      </w:tr>
      <w:tr w:rsidR="00800D87" w:rsidRPr="005F50CB" w14:paraId="0AF74A38" w14:textId="77777777" w:rsidTr="00A6649E">
        <w:trPr>
          <w:trHeight w:val="405"/>
        </w:trPr>
        <w:tc>
          <w:tcPr>
            <w:tcW w:w="2435" w:type="pct"/>
            <w:gridSpan w:val="2"/>
            <w:shd w:val="clear" w:color="auto" w:fill="C5E0B3" w:themeFill="accent6" w:themeFillTint="66"/>
          </w:tcPr>
          <w:p w14:paraId="02CBD222" w14:textId="77777777" w:rsidR="00800D87" w:rsidRPr="00B13CD6" w:rsidRDefault="00A6649E" w:rsidP="00A27A16">
            <w:pPr>
              <w:pStyle w:val="tabelaocena"/>
            </w:pPr>
            <w:r w:rsidRPr="00B13CD6">
              <w:t xml:space="preserve">               </w:t>
            </w:r>
            <w:r w:rsidR="00A27A16">
              <w:t>R</w:t>
            </w:r>
            <w:r w:rsidR="00800D87" w:rsidRPr="00B13CD6">
              <w:t>AZEM</w:t>
            </w:r>
          </w:p>
        </w:tc>
        <w:tc>
          <w:tcPr>
            <w:tcW w:w="1284" w:type="pct"/>
            <w:tcBorders>
              <w:left w:val="single" w:sz="4" w:space="0" w:color="auto"/>
            </w:tcBorders>
            <w:shd w:val="clear" w:color="auto" w:fill="E2EFD9" w:themeFill="accent6" w:themeFillTint="33"/>
          </w:tcPr>
          <w:p w14:paraId="60490784" w14:textId="77777777" w:rsidR="00800D87" w:rsidRPr="00A27A16" w:rsidRDefault="00341787" w:rsidP="00A27A16">
            <w:pPr>
              <w:pStyle w:val="tabelaocena"/>
              <w:jc w:val="center"/>
            </w:pPr>
            <w:r w:rsidRPr="00A27A16">
              <w:t>15</w:t>
            </w:r>
          </w:p>
        </w:tc>
        <w:tc>
          <w:tcPr>
            <w:tcW w:w="1281" w:type="pct"/>
            <w:tcBorders>
              <w:left w:val="single" w:sz="4" w:space="0" w:color="auto"/>
              <w:right w:val="single" w:sz="4" w:space="0" w:color="auto"/>
            </w:tcBorders>
            <w:shd w:val="clear" w:color="auto" w:fill="E2EFD9" w:themeFill="accent6" w:themeFillTint="33"/>
          </w:tcPr>
          <w:p w14:paraId="6CB23063" w14:textId="77777777" w:rsidR="00800D87" w:rsidRPr="00A27A16" w:rsidRDefault="00800D87" w:rsidP="00A27A16">
            <w:pPr>
              <w:pStyle w:val="tabelaocena"/>
              <w:jc w:val="center"/>
            </w:pPr>
            <w:r w:rsidRPr="00A27A16">
              <w:t>173.136,81</w:t>
            </w:r>
          </w:p>
        </w:tc>
      </w:tr>
    </w:tbl>
    <w:bookmarkEnd w:id="34"/>
    <w:p w14:paraId="4BE6EA62" w14:textId="77777777" w:rsidR="00B46371" w:rsidRPr="00DB1EED" w:rsidRDefault="00B46371" w:rsidP="00C175E8">
      <w:pPr>
        <w:pStyle w:val="tabelardo"/>
        <w:jc w:val="both"/>
      </w:pPr>
      <w:r w:rsidRPr="00202E0A">
        <w:t>Źródło: opracowanie własne</w:t>
      </w:r>
    </w:p>
    <w:p w14:paraId="74BA9999" w14:textId="77777777" w:rsidR="006E5ADB" w:rsidRDefault="00F50AFF" w:rsidP="00C175E8">
      <w:pPr>
        <w:jc w:val="both"/>
      </w:pPr>
      <w:r>
        <w:tab/>
      </w:r>
    </w:p>
    <w:p w14:paraId="35A38748" w14:textId="77777777" w:rsidR="0006356A" w:rsidRPr="00566783" w:rsidRDefault="006E5ADB" w:rsidP="00C175E8">
      <w:pPr>
        <w:jc w:val="both"/>
      </w:pPr>
      <w:r>
        <w:t xml:space="preserve">        </w:t>
      </w:r>
      <w:r w:rsidR="00F50AFF" w:rsidRPr="00566783">
        <w:t>Organizatorami staży oraz robót publicznych na terenie powiatu dąbrowskiego w roku 202</w:t>
      </w:r>
      <w:r w:rsidR="00577656" w:rsidRPr="00566783">
        <w:t>1</w:t>
      </w:r>
      <w:r w:rsidR="00F50AFF" w:rsidRPr="00566783">
        <w:t xml:space="preserve"> były</w:t>
      </w:r>
      <w:r w:rsidR="0006356A" w:rsidRPr="00566783">
        <w:t>: Muzeum Okręgowe w Tarnowie,</w:t>
      </w:r>
      <w:r w:rsidR="00144F76" w:rsidRPr="00566783">
        <w:t xml:space="preserve"> Gminny Ośrodek Kultury w Oleśnie z/s w Zalipiu, </w:t>
      </w:r>
      <w:r w:rsidR="0006356A" w:rsidRPr="00566783">
        <w:t xml:space="preserve">Centrum Polonii Ośrodek Kultury Turystyki i Rekreacji w Brniu, Urząd Gminy </w:t>
      </w:r>
      <w:r w:rsidR="00A23DEB" w:rsidRPr="00566783">
        <w:t>w Gręboszowie</w:t>
      </w:r>
      <w:r w:rsidR="0006356A" w:rsidRPr="00566783">
        <w:t>, Urząd Miasta i Gminy</w:t>
      </w:r>
      <w:r w:rsidR="00A23DEB" w:rsidRPr="00566783">
        <w:t xml:space="preserve"> w</w:t>
      </w:r>
      <w:r w:rsidR="0006356A" w:rsidRPr="00566783">
        <w:t xml:space="preserve"> Szczucin</w:t>
      </w:r>
      <w:r w:rsidR="00A23DEB" w:rsidRPr="00566783">
        <w:t>ie</w:t>
      </w:r>
      <w:r w:rsidR="0006356A" w:rsidRPr="00566783">
        <w:t xml:space="preserve">, Urząd Gminy </w:t>
      </w:r>
      <w:r w:rsidR="00A23DEB" w:rsidRPr="00566783">
        <w:t xml:space="preserve">w </w:t>
      </w:r>
      <w:r w:rsidR="0006356A" w:rsidRPr="00566783">
        <w:t>Bolesław</w:t>
      </w:r>
      <w:r w:rsidR="00A23DEB" w:rsidRPr="00566783">
        <w:t>iu</w:t>
      </w:r>
      <w:r w:rsidR="0006356A" w:rsidRPr="00566783">
        <w:t xml:space="preserve">, Dąbrowski Dom Kultury. </w:t>
      </w:r>
    </w:p>
    <w:p w14:paraId="5D89A301" w14:textId="77777777" w:rsidR="00D64EE0" w:rsidRDefault="00D64EE0" w:rsidP="00C175E8">
      <w:pPr>
        <w:pStyle w:val="Nagwek3"/>
        <w:jc w:val="both"/>
      </w:pPr>
      <w:bookmarkStart w:id="35" w:name="_Toc67446124"/>
    </w:p>
    <w:p w14:paraId="043F5301" w14:textId="77777777" w:rsidR="00A92ECF" w:rsidRDefault="00A92ECF" w:rsidP="00C175E8">
      <w:pPr>
        <w:pStyle w:val="Nagwek3"/>
        <w:jc w:val="both"/>
      </w:pPr>
      <w:r>
        <w:t xml:space="preserve">Małopolski Program Regionalny </w:t>
      </w:r>
      <w:r w:rsidR="00D64EE0">
        <w:t>„</w:t>
      </w:r>
      <w:r>
        <w:t>F</w:t>
      </w:r>
      <w:r w:rsidR="00074FB2">
        <w:t>irma</w:t>
      </w:r>
      <w:r>
        <w:t>+1</w:t>
      </w:r>
      <w:bookmarkEnd w:id="35"/>
      <w:r w:rsidR="00D64EE0">
        <w:t>”</w:t>
      </w:r>
    </w:p>
    <w:p w14:paraId="0C600796" w14:textId="77777777" w:rsidR="005C6D9B" w:rsidRPr="009A0E33" w:rsidRDefault="007262C7" w:rsidP="00C175E8">
      <w:pPr>
        <w:contextualSpacing w:val="0"/>
        <w:jc w:val="both"/>
        <w:rPr>
          <w:lang w:eastAsia="ar-SA"/>
        </w:rPr>
      </w:pPr>
      <w:r>
        <w:rPr>
          <w:lang w:eastAsia="ar-SA"/>
        </w:rPr>
        <w:tab/>
      </w:r>
      <w:r w:rsidR="00A27A16">
        <w:rPr>
          <w:lang w:eastAsia="ar-SA"/>
        </w:rPr>
        <w:t xml:space="preserve">        </w:t>
      </w:r>
      <w:r w:rsidR="005C6D9B" w:rsidRPr="009A0E33">
        <w:rPr>
          <w:lang w:eastAsia="ar-SA"/>
        </w:rPr>
        <w:t xml:space="preserve">Małopolski Program Regionalny </w:t>
      </w:r>
      <w:r w:rsidR="00D64EE0">
        <w:rPr>
          <w:lang w:eastAsia="ar-SA"/>
        </w:rPr>
        <w:t>„</w:t>
      </w:r>
      <w:r w:rsidR="005C6D9B" w:rsidRPr="009A0E33">
        <w:rPr>
          <w:lang w:eastAsia="ar-SA"/>
        </w:rPr>
        <w:t>Firma+1</w:t>
      </w:r>
      <w:r w:rsidR="00D64EE0">
        <w:rPr>
          <w:lang w:eastAsia="ar-SA"/>
        </w:rPr>
        <w:t>”</w:t>
      </w:r>
      <w:r>
        <w:rPr>
          <w:lang w:eastAsia="ar-SA"/>
        </w:rPr>
        <w:t xml:space="preserve"> </w:t>
      </w:r>
      <w:r w:rsidR="00860A8B">
        <w:rPr>
          <w:lang w:eastAsia="ar-SA"/>
        </w:rPr>
        <w:t>ukierunkowany był na</w:t>
      </w:r>
      <w:r w:rsidR="005C6D9B" w:rsidRPr="009A0E33">
        <w:rPr>
          <w:lang w:eastAsia="ar-SA"/>
        </w:rPr>
        <w:t xml:space="preserve"> </w:t>
      </w:r>
      <w:r w:rsidR="00860A8B">
        <w:rPr>
          <w:lang w:eastAsia="ar-SA"/>
        </w:rPr>
        <w:t>wsparcie</w:t>
      </w:r>
      <w:r w:rsidR="00860A8B" w:rsidRPr="009A0E33">
        <w:rPr>
          <w:lang w:eastAsia="ar-SA"/>
        </w:rPr>
        <w:t xml:space="preserve"> </w:t>
      </w:r>
      <w:r w:rsidR="00860A8B">
        <w:rPr>
          <w:lang w:eastAsia="ar-SA"/>
        </w:rPr>
        <w:t>osób</w:t>
      </w:r>
      <w:r w:rsidR="00D64EE0">
        <w:rPr>
          <w:lang w:eastAsia="ar-SA"/>
        </w:rPr>
        <w:t xml:space="preserve"> </w:t>
      </w:r>
      <w:r w:rsidR="00860A8B" w:rsidRPr="009A0E33">
        <w:rPr>
          <w:lang w:eastAsia="ar-SA"/>
        </w:rPr>
        <w:t>bezrobotn</w:t>
      </w:r>
      <w:r w:rsidR="00860A8B">
        <w:rPr>
          <w:lang w:eastAsia="ar-SA"/>
        </w:rPr>
        <w:t>ych</w:t>
      </w:r>
      <w:r w:rsidR="00860A8B" w:rsidRPr="009A0E33">
        <w:rPr>
          <w:lang w:eastAsia="ar-SA"/>
        </w:rPr>
        <w:t xml:space="preserve"> w procesie aktywizacji zawodowej i jednocześnie </w:t>
      </w:r>
      <w:r w:rsidR="00417543">
        <w:rPr>
          <w:lang w:eastAsia="ar-SA"/>
        </w:rPr>
        <w:t>stał się</w:t>
      </w:r>
      <w:r w:rsidR="00860A8B" w:rsidRPr="009A0E33">
        <w:rPr>
          <w:lang w:eastAsia="ar-SA"/>
        </w:rPr>
        <w:t xml:space="preserve"> narzędziem, dzięki któremu małe lokalne firmy zdobyły często pierwszych pracowników</w:t>
      </w:r>
      <w:r w:rsidR="00860A8B">
        <w:rPr>
          <w:lang w:eastAsia="ar-SA"/>
        </w:rPr>
        <w:t>.</w:t>
      </w:r>
      <w:r w:rsidR="00E541BD">
        <w:rPr>
          <w:lang w:eastAsia="ar-SA"/>
        </w:rPr>
        <w:t xml:space="preserve"> </w:t>
      </w:r>
      <w:r w:rsidR="00860A8B">
        <w:rPr>
          <w:lang w:eastAsia="ar-SA"/>
        </w:rPr>
        <w:t>P</w:t>
      </w:r>
      <w:r w:rsidR="005C6D9B" w:rsidRPr="009A0E33">
        <w:rPr>
          <w:lang w:eastAsia="ar-SA"/>
        </w:rPr>
        <w:t>omoc</w:t>
      </w:r>
      <w:r w:rsidR="00E541BD">
        <w:rPr>
          <w:lang w:eastAsia="ar-SA"/>
        </w:rPr>
        <w:t xml:space="preserve"> </w:t>
      </w:r>
      <w:r w:rsidR="005C6D9B" w:rsidRPr="009A0E33">
        <w:rPr>
          <w:lang w:eastAsia="ar-SA"/>
        </w:rPr>
        <w:t>w zatrudnieniu otrzymali mikro i mali przedsiębiorcy oraz osoby samozatrudnione.</w:t>
      </w:r>
      <w:r w:rsidR="00B13B5E">
        <w:rPr>
          <w:lang w:eastAsia="ar-SA"/>
        </w:rPr>
        <w:t xml:space="preserve"> </w:t>
      </w:r>
      <w:r w:rsidR="005C6D9B" w:rsidRPr="009A0E33">
        <w:rPr>
          <w:lang w:eastAsia="ar-SA"/>
        </w:rPr>
        <w:t xml:space="preserve">Program realizowany był na podstawie </w:t>
      </w:r>
      <w:r w:rsidR="006E5ADB">
        <w:rPr>
          <w:lang w:eastAsia="ar-SA"/>
        </w:rPr>
        <w:t>P</w:t>
      </w:r>
      <w:r w:rsidR="005C6D9B" w:rsidRPr="009A0E33">
        <w:rPr>
          <w:lang w:eastAsia="ar-SA"/>
        </w:rPr>
        <w:t xml:space="preserve">orozumienia zawartego </w:t>
      </w:r>
      <w:r w:rsidR="006E5ADB">
        <w:rPr>
          <w:lang w:eastAsia="ar-SA"/>
        </w:rPr>
        <w:t>pomiędzy</w:t>
      </w:r>
      <w:r>
        <w:rPr>
          <w:lang w:eastAsia="ar-SA"/>
        </w:rPr>
        <w:t xml:space="preserve"> </w:t>
      </w:r>
      <w:r w:rsidR="005C6D9B" w:rsidRPr="009A0E33">
        <w:rPr>
          <w:lang w:eastAsia="ar-SA"/>
        </w:rPr>
        <w:t>Wojewódzkim Urzędem</w:t>
      </w:r>
      <w:r>
        <w:rPr>
          <w:lang w:eastAsia="ar-SA"/>
        </w:rPr>
        <w:t xml:space="preserve"> </w:t>
      </w:r>
      <w:r w:rsidR="005C6D9B" w:rsidRPr="009A0E33">
        <w:rPr>
          <w:lang w:eastAsia="ar-SA"/>
        </w:rPr>
        <w:t>Pracy w Krakowie a powiatowymi urzędami pracy</w:t>
      </w:r>
      <w:r w:rsidR="006E5ADB">
        <w:rPr>
          <w:lang w:eastAsia="ar-SA"/>
        </w:rPr>
        <w:t xml:space="preserve"> województwa małopolskiego</w:t>
      </w:r>
      <w:r w:rsidR="005C6D9B" w:rsidRPr="009A0E33">
        <w:rPr>
          <w:lang w:eastAsia="ar-SA"/>
        </w:rPr>
        <w:t>,</w:t>
      </w:r>
      <w:r>
        <w:rPr>
          <w:lang w:eastAsia="ar-SA"/>
        </w:rPr>
        <w:t xml:space="preserve"> </w:t>
      </w:r>
      <w:r w:rsidR="005C6D9B" w:rsidRPr="009A0E33">
        <w:rPr>
          <w:lang w:eastAsia="ar-SA"/>
        </w:rPr>
        <w:t xml:space="preserve">w tym z Powiatowym Urzędem Pracy w Dąbrowie Tarnowskiej. </w:t>
      </w:r>
    </w:p>
    <w:p w14:paraId="5B0FBE23" w14:textId="77777777" w:rsidR="005C6D9B" w:rsidRPr="009A0E33" w:rsidRDefault="005C6D9B" w:rsidP="00C175E8">
      <w:pPr>
        <w:jc w:val="both"/>
        <w:rPr>
          <w:lang w:eastAsia="ar-SA"/>
        </w:rPr>
      </w:pPr>
      <w:r w:rsidRPr="009A0E33">
        <w:rPr>
          <w:lang w:eastAsia="ar-SA"/>
        </w:rPr>
        <w:t xml:space="preserve">Budżet projektu: </w:t>
      </w:r>
      <w:r w:rsidR="00057445">
        <w:rPr>
          <w:lang w:eastAsia="ar-SA"/>
        </w:rPr>
        <w:t>390.</w:t>
      </w:r>
      <w:r w:rsidRPr="009A0E33">
        <w:rPr>
          <w:lang w:eastAsia="ar-SA"/>
        </w:rPr>
        <w:t>000,00 zł</w:t>
      </w:r>
    </w:p>
    <w:p w14:paraId="05FE2AD9" w14:textId="77777777" w:rsidR="005C6D9B" w:rsidRPr="009A0E33" w:rsidRDefault="005C6D9B" w:rsidP="00C175E8">
      <w:pPr>
        <w:jc w:val="both"/>
        <w:rPr>
          <w:lang w:eastAsia="ar-SA"/>
        </w:rPr>
      </w:pPr>
      <w:r w:rsidRPr="009A0E33">
        <w:rPr>
          <w:lang w:eastAsia="ar-SA"/>
        </w:rPr>
        <w:t>Okres realizacji: 01.01.20</w:t>
      </w:r>
      <w:r w:rsidR="006E5ADB">
        <w:rPr>
          <w:lang w:eastAsia="ar-SA"/>
        </w:rPr>
        <w:t>21</w:t>
      </w:r>
      <w:r>
        <w:rPr>
          <w:lang w:eastAsia="ar-SA"/>
        </w:rPr>
        <w:t xml:space="preserve"> </w:t>
      </w:r>
      <w:r w:rsidR="006E5ADB">
        <w:rPr>
          <w:lang w:eastAsia="ar-SA"/>
        </w:rPr>
        <w:t xml:space="preserve">r. </w:t>
      </w:r>
      <w:r w:rsidRPr="009A0E33">
        <w:rPr>
          <w:lang w:eastAsia="ar-SA"/>
        </w:rPr>
        <w:t>-</w:t>
      </w:r>
      <w:r w:rsidR="00D04F8E">
        <w:rPr>
          <w:lang w:eastAsia="ar-SA"/>
        </w:rPr>
        <w:t xml:space="preserve"> </w:t>
      </w:r>
      <w:r w:rsidRPr="009A0E33">
        <w:rPr>
          <w:lang w:eastAsia="ar-SA"/>
        </w:rPr>
        <w:t>31.12.</w:t>
      </w:r>
      <w:r w:rsidR="007262C7">
        <w:rPr>
          <w:lang w:eastAsia="ar-SA"/>
        </w:rPr>
        <w:t>202</w:t>
      </w:r>
      <w:r w:rsidR="006E5ADB">
        <w:rPr>
          <w:lang w:eastAsia="ar-SA"/>
        </w:rPr>
        <w:t>2 r.</w:t>
      </w:r>
    </w:p>
    <w:p w14:paraId="02BE6A0D" w14:textId="77777777" w:rsidR="005C6D9B" w:rsidRDefault="005C6D9B" w:rsidP="00C175E8">
      <w:pPr>
        <w:jc w:val="both"/>
        <w:rPr>
          <w:lang w:eastAsia="ar-SA"/>
        </w:rPr>
      </w:pPr>
      <w:r w:rsidRPr="009A0E33">
        <w:rPr>
          <w:lang w:eastAsia="ar-SA"/>
        </w:rPr>
        <w:t xml:space="preserve">Liczba uczestników: </w:t>
      </w:r>
      <w:r w:rsidR="00837224">
        <w:rPr>
          <w:lang w:eastAsia="ar-SA"/>
        </w:rPr>
        <w:t>30</w:t>
      </w:r>
      <w:r w:rsidRPr="009A0E33">
        <w:rPr>
          <w:lang w:eastAsia="ar-SA"/>
        </w:rPr>
        <w:t xml:space="preserve"> osób</w:t>
      </w:r>
    </w:p>
    <w:p w14:paraId="5DF7366F" w14:textId="77777777" w:rsidR="00CA5520" w:rsidRDefault="005C6D9B" w:rsidP="00C175E8">
      <w:pPr>
        <w:tabs>
          <w:tab w:val="left" w:pos="3969"/>
        </w:tabs>
        <w:contextualSpacing w:val="0"/>
        <w:jc w:val="both"/>
        <w:rPr>
          <w:lang w:eastAsia="ar-SA"/>
        </w:rPr>
      </w:pPr>
      <w:r w:rsidRPr="009A0E33">
        <w:rPr>
          <w:lang w:eastAsia="ar-SA"/>
        </w:rPr>
        <w:t>Grupą docelową aktywizowaną w ramach programu były osoby bezrobotne, w</w:t>
      </w:r>
      <w:r w:rsidR="0087784E">
        <w:rPr>
          <w:lang w:eastAsia="ar-SA"/>
        </w:rPr>
        <w:t xml:space="preserve"> </w:t>
      </w:r>
      <w:r w:rsidRPr="009A0E33">
        <w:rPr>
          <w:lang w:eastAsia="ar-SA"/>
        </w:rPr>
        <w:t>szczególności kobiety i osoby długotrwale bezrobotne.</w:t>
      </w:r>
      <w:r w:rsidR="00CA5520">
        <w:rPr>
          <w:lang w:eastAsia="ar-SA"/>
        </w:rPr>
        <w:t xml:space="preserve"> </w:t>
      </w:r>
    </w:p>
    <w:p w14:paraId="6FF025A1" w14:textId="77777777" w:rsidR="00384E33" w:rsidRDefault="005C6D9B" w:rsidP="006E5ADB">
      <w:pPr>
        <w:ind w:firstLine="709"/>
        <w:jc w:val="both"/>
        <w:rPr>
          <w:lang w:eastAsia="ar-SA"/>
        </w:rPr>
      </w:pPr>
      <w:r w:rsidRPr="009A0E33">
        <w:rPr>
          <w:lang w:eastAsia="ar-SA"/>
        </w:rPr>
        <w:t xml:space="preserve">PUP w Dąbrowie Tarnowskiej na realizację </w:t>
      </w:r>
      <w:r w:rsidR="004B7F0B">
        <w:rPr>
          <w:lang w:eastAsia="ar-SA"/>
        </w:rPr>
        <w:t xml:space="preserve">podejmowanych działań </w:t>
      </w:r>
      <w:r w:rsidRPr="009A0E33">
        <w:rPr>
          <w:lang w:eastAsia="ar-SA"/>
        </w:rPr>
        <w:t xml:space="preserve">otrzymał </w:t>
      </w:r>
      <w:r w:rsidR="007F622A">
        <w:rPr>
          <w:lang w:eastAsia="ar-SA"/>
        </w:rPr>
        <w:br/>
      </w:r>
      <w:r w:rsidRPr="009A0E33">
        <w:rPr>
          <w:lang w:eastAsia="ar-SA"/>
        </w:rPr>
        <w:t xml:space="preserve">na </w:t>
      </w:r>
      <w:r w:rsidR="0087784E">
        <w:rPr>
          <w:lang w:eastAsia="ar-SA"/>
        </w:rPr>
        <w:t>202</w:t>
      </w:r>
      <w:r w:rsidR="006E5ADB">
        <w:rPr>
          <w:lang w:eastAsia="ar-SA"/>
        </w:rPr>
        <w:t>1</w:t>
      </w:r>
      <w:r w:rsidRPr="009A0E33">
        <w:rPr>
          <w:lang w:eastAsia="ar-SA"/>
        </w:rPr>
        <w:t xml:space="preserve"> rok środki Funduszu Pracy w wysokości 195.000,00 zł. Wydatkowano łącznie </w:t>
      </w:r>
      <w:r w:rsidR="006E5ADB">
        <w:rPr>
          <w:lang w:eastAsia="ar-SA"/>
        </w:rPr>
        <w:lastRenderedPageBreak/>
        <w:t>173.523,27</w:t>
      </w:r>
      <w:r w:rsidR="0087784E">
        <w:rPr>
          <w:lang w:eastAsia="ar-SA"/>
        </w:rPr>
        <w:t xml:space="preserve"> zł</w:t>
      </w:r>
      <w:r w:rsidR="006E5ADB">
        <w:rPr>
          <w:lang w:eastAsia="ar-SA"/>
        </w:rPr>
        <w:t>.</w:t>
      </w:r>
      <w:r w:rsidR="00057445">
        <w:rPr>
          <w:lang w:eastAsia="ar-SA"/>
        </w:rPr>
        <w:t xml:space="preserve"> .</w:t>
      </w:r>
      <w:r w:rsidR="00750460">
        <w:rPr>
          <w:lang w:eastAsia="ar-SA"/>
        </w:rPr>
        <w:t xml:space="preserve"> </w:t>
      </w:r>
      <w:r w:rsidR="00837224">
        <w:rPr>
          <w:lang w:eastAsia="ar-SA"/>
        </w:rPr>
        <w:t xml:space="preserve">Ostatecznie do udziału w programie skierowano </w:t>
      </w:r>
      <w:r w:rsidR="006E5ADB">
        <w:rPr>
          <w:lang w:eastAsia="ar-SA"/>
        </w:rPr>
        <w:t>w roku ubiegłym 12 osób, wśród których było 5 kobiet</w:t>
      </w:r>
      <w:r w:rsidR="00384E33">
        <w:rPr>
          <w:lang w:eastAsia="ar-SA"/>
        </w:rPr>
        <w:t xml:space="preserve"> a 8 osób posiadało status osoby długotrwale bezrobotnej</w:t>
      </w:r>
      <w:r w:rsidR="00837224">
        <w:rPr>
          <w:lang w:eastAsia="ar-SA"/>
        </w:rPr>
        <w:t xml:space="preserve">. </w:t>
      </w:r>
    </w:p>
    <w:p w14:paraId="6AE07225" w14:textId="77777777" w:rsidR="00384E33" w:rsidRDefault="00384E33" w:rsidP="00384E33">
      <w:pPr>
        <w:jc w:val="both"/>
        <w:rPr>
          <w:lang w:eastAsia="ar-SA"/>
        </w:rPr>
      </w:pPr>
    </w:p>
    <w:p w14:paraId="3F87DB92" w14:textId="77777777" w:rsidR="00384E33" w:rsidRDefault="00384E33" w:rsidP="00384E33">
      <w:pPr>
        <w:jc w:val="both"/>
        <w:rPr>
          <w:lang w:eastAsia="ar-SA"/>
        </w:rPr>
      </w:pPr>
    </w:p>
    <w:p w14:paraId="59FF39B1" w14:textId="77777777" w:rsidR="0006246F" w:rsidRPr="00384E33" w:rsidRDefault="0006246F" w:rsidP="00384E33">
      <w:pPr>
        <w:jc w:val="both"/>
        <w:rPr>
          <w:b/>
          <w:lang w:eastAsia="ar-SA"/>
        </w:rPr>
      </w:pPr>
      <w:r w:rsidRPr="00384E33">
        <w:rPr>
          <w:b/>
          <w:lang w:eastAsia="ar-SA"/>
        </w:rPr>
        <w:t>Tabela</w:t>
      </w:r>
      <w:r w:rsidR="0052364C" w:rsidRPr="00384E33">
        <w:rPr>
          <w:b/>
          <w:lang w:eastAsia="ar-SA"/>
        </w:rPr>
        <w:t xml:space="preserve"> 1</w:t>
      </w:r>
      <w:r w:rsidR="000D4179">
        <w:rPr>
          <w:b/>
          <w:lang w:eastAsia="ar-SA"/>
        </w:rPr>
        <w:t>4</w:t>
      </w:r>
      <w:r w:rsidR="00384E33" w:rsidRPr="00384E33">
        <w:rPr>
          <w:b/>
          <w:lang w:eastAsia="ar-SA"/>
        </w:rPr>
        <w:t xml:space="preserve">. </w:t>
      </w:r>
      <w:r w:rsidR="0052364C" w:rsidRPr="00384E33">
        <w:rPr>
          <w:b/>
          <w:lang w:eastAsia="ar-SA"/>
        </w:rPr>
        <w:t xml:space="preserve"> </w:t>
      </w:r>
      <w:r w:rsidRPr="00384E33">
        <w:rPr>
          <w:b/>
          <w:lang w:eastAsia="ar-SA"/>
        </w:rPr>
        <w:t>Wydatki na real</w:t>
      </w:r>
      <w:r w:rsidR="00746EE0" w:rsidRPr="00384E33">
        <w:rPr>
          <w:b/>
          <w:lang w:eastAsia="ar-SA"/>
        </w:rPr>
        <w:t xml:space="preserve">izację MPR Firma+1 w </w:t>
      </w:r>
      <w:r w:rsidR="00A27A16">
        <w:rPr>
          <w:b/>
          <w:lang w:eastAsia="ar-SA"/>
        </w:rPr>
        <w:t>roku</w:t>
      </w:r>
      <w:r w:rsidR="00552C51" w:rsidRPr="00384E33">
        <w:rPr>
          <w:b/>
          <w:lang w:eastAsia="ar-SA"/>
        </w:rPr>
        <w:t xml:space="preserve"> </w:t>
      </w:r>
      <w:r w:rsidRPr="00384E33">
        <w:rPr>
          <w:b/>
          <w:lang w:eastAsia="ar-SA"/>
        </w:rPr>
        <w:t>202</w:t>
      </w:r>
      <w:r w:rsidR="00384E33">
        <w:rPr>
          <w:b/>
          <w:lang w:eastAsia="ar-SA"/>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w:tblDescription w:val="Wydatki na realizację MPR Firma+1 w latach 2019 - 2020"/>
      </w:tblPr>
      <w:tblGrid>
        <w:gridCol w:w="913"/>
        <w:gridCol w:w="3500"/>
        <w:gridCol w:w="2327"/>
        <w:gridCol w:w="2322"/>
      </w:tblGrid>
      <w:tr w:rsidR="0073206A" w:rsidRPr="00810A21" w14:paraId="6A9A2283" w14:textId="77777777" w:rsidTr="00384E33">
        <w:trPr>
          <w:trHeight w:val="573"/>
          <w:tblHeader/>
        </w:trPr>
        <w:tc>
          <w:tcPr>
            <w:tcW w:w="504" w:type="pct"/>
            <w:tcBorders>
              <w:bottom w:val="single" w:sz="4" w:space="0" w:color="000000"/>
            </w:tcBorders>
            <w:shd w:val="clear" w:color="auto" w:fill="C5E0B3" w:themeFill="accent6" w:themeFillTint="66"/>
          </w:tcPr>
          <w:p w14:paraId="2F552A59" w14:textId="77777777" w:rsidR="0073206A" w:rsidRPr="00A27A16" w:rsidRDefault="0073206A" w:rsidP="00A27A16">
            <w:pPr>
              <w:pStyle w:val="nagwektabeli"/>
              <w:rPr>
                <w:b/>
              </w:rPr>
            </w:pPr>
            <w:r w:rsidRPr="00A27A16">
              <w:rPr>
                <w:b/>
              </w:rPr>
              <w:t>Lp.</w:t>
            </w:r>
          </w:p>
        </w:tc>
        <w:tc>
          <w:tcPr>
            <w:tcW w:w="1931" w:type="pct"/>
            <w:tcBorders>
              <w:bottom w:val="single" w:sz="4" w:space="0" w:color="000000"/>
            </w:tcBorders>
            <w:shd w:val="clear" w:color="auto" w:fill="C5E0B3" w:themeFill="accent6" w:themeFillTint="66"/>
          </w:tcPr>
          <w:p w14:paraId="71465326" w14:textId="77777777" w:rsidR="0073206A" w:rsidRPr="00A27A16" w:rsidRDefault="0073206A" w:rsidP="00A27A16">
            <w:pPr>
              <w:pStyle w:val="nagwektabeli"/>
              <w:rPr>
                <w:b/>
              </w:rPr>
            </w:pPr>
            <w:r w:rsidRPr="00A27A16">
              <w:rPr>
                <w:b/>
              </w:rPr>
              <w:t>Wyszczególnienie programu rynku pracy</w:t>
            </w:r>
          </w:p>
        </w:tc>
        <w:tc>
          <w:tcPr>
            <w:tcW w:w="1284" w:type="pct"/>
            <w:tcBorders>
              <w:left w:val="single" w:sz="4" w:space="0" w:color="auto"/>
              <w:bottom w:val="single" w:sz="4" w:space="0" w:color="000000"/>
            </w:tcBorders>
            <w:shd w:val="clear" w:color="auto" w:fill="C5E0B3" w:themeFill="accent6" w:themeFillTint="66"/>
          </w:tcPr>
          <w:p w14:paraId="31F0C933" w14:textId="77777777" w:rsidR="0073206A" w:rsidRPr="00A27A16" w:rsidRDefault="00341787" w:rsidP="00A27A16">
            <w:pPr>
              <w:pStyle w:val="nagwektabeli"/>
              <w:rPr>
                <w:b/>
              </w:rPr>
            </w:pPr>
            <w:r w:rsidRPr="00A27A16">
              <w:rPr>
                <w:b/>
              </w:rPr>
              <w:t xml:space="preserve">    liczba osób</w:t>
            </w:r>
          </w:p>
        </w:tc>
        <w:tc>
          <w:tcPr>
            <w:tcW w:w="1281" w:type="pct"/>
            <w:tcBorders>
              <w:left w:val="single" w:sz="4" w:space="0" w:color="auto"/>
              <w:bottom w:val="single" w:sz="4" w:space="0" w:color="000000"/>
              <w:right w:val="single" w:sz="4" w:space="0" w:color="auto"/>
            </w:tcBorders>
            <w:shd w:val="clear" w:color="auto" w:fill="C5E0B3" w:themeFill="accent6" w:themeFillTint="66"/>
          </w:tcPr>
          <w:p w14:paraId="7D636EAF" w14:textId="77777777" w:rsidR="0073206A" w:rsidRPr="00A27A16" w:rsidRDefault="0073206A" w:rsidP="00A27A16">
            <w:pPr>
              <w:pStyle w:val="nagwektabeli"/>
              <w:rPr>
                <w:b/>
              </w:rPr>
            </w:pPr>
            <w:r w:rsidRPr="00A27A16">
              <w:rPr>
                <w:b/>
              </w:rPr>
              <w:t>Wykonanie 202</w:t>
            </w:r>
            <w:r w:rsidR="00384E33" w:rsidRPr="00A27A16">
              <w:rPr>
                <w:b/>
              </w:rPr>
              <w:t>1</w:t>
            </w:r>
            <w:r w:rsidRPr="00A27A16">
              <w:rPr>
                <w:b/>
              </w:rPr>
              <w:t xml:space="preserve"> r.</w:t>
            </w:r>
          </w:p>
        </w:tc>
      </w:tr>
      <w:tr w:rsidR="00384E33" w:rsidRPr="00810A21" w14:paraId="47FFC088" w14:textId="77777777" w:rsidTr="00384E33">
        <w:trPr>
          <w:trHeight w:val="370"/>
        </w:trPr>
        <w:tc>
          <w:tcPr>
            <w:tcW w:w="504" w:type="pct"/>
            <w:tcBorders>
              <w:top w:val="single" w:sz="4" w:space="0" w:color="auto"/>
            </w:tcBorders>
            <w:shd w:val="clear" w:color="auto" w:fill="C5E0B3" w:themeFill="accent6" w:themeFillTint="66"/>
          </w:tcPr>
          <w:p w14:paraId="362AEE02" w14:textId="77777777" w:rsidR="00384E33" w:rsidRPr="00810A21" w:rsidRDefault="00384E33" w:rsidP="00A27A16">
            <w:pPr>
              <w:pStyle w:val="tabelaocena"/>
            </w:pPr>
            <w:r>
              <w:t>1</w:t>
            </w:r>
            <w:r w:rsidRPr="00810A21">
              <w:t>.</w:t>
            </w:r>
          </w:p>
        </w:tc>
        <w:tc>
          <w:tcPr>
            <w:tcW w:w="1931" w:type="pct"/>
            <w:tcBorders>
              <w:top w:val="single" w:sz="4" w:space="0" w:color="auto"/>
            </w:tcBorders>
            <w:shd w:val="clear" w:color="auto" w:fill="C5E0B3" w:themeFill="accent6" w:themeFillTint="66"/>
          </w:tcPr>
          <w:p w14:paraId="27F98437" w14:textId="77777777" w:rsidR="00384E33" w:rsidRPr="00810A21" w:rsidRDefault="00384E33" w:rsidP="00A27A16">
            <w:pPr>
              <w:pStyle w:val="tabelaocena"/>
            </w:pPr>
            <w:r>
              <w:t>prace interwencyjne</w:t>
            </w:r>
          </w:p>
        </w:tc>
        <w:tc>
          <w:tcPr>
            <w:tcW w:w="1284" w:type="pct"/>
            <w:tcBorders>
              <w:top w:val="single" w:sz="4" w:space="0" w:color="auto"/>
              <w:left w:val="single" w:sz="4" w:space="0" w:color="auto"/>
              <w:right w:val="single" w:sz="4" w:space="0" w:color="auto"/>
            </w:tcBorders>
            <w:shd w:val="clear" w:color="auto" w:fill="E2EFD9" w:themeFill="accent6" w:themeFillTint="33"/>
          </w:tcPr>
          <w:p w14:paraId="2A520261" w14:textId="77777777" w:rsidR="00384E33" w:rsidRPr="00A27A16" w:rsidRDefault="00341787" w:rsidP="00A27A16">
            <w:pPr>
              <w:pStyle w:val="tabelaocena"/>
              <w:jc w:val="center"/>
              <w:rPr>
                <w:b w:val="0"/>
              </w:rPr>
            </w:pPr>
            <w:r w:rsidRPr="00A27A16">
              <w:rPr>
                <w:b w:val="0"/>
              </w:rPr>
              <w:t>6</w:t>
            </w:r>
          </w:p>
        </w:tc>
        <w:tc>
          <w:tcPr>
            <w:tcW w:w="1281" w:type="pct"/>
            <w:tcBorders>
              <w:top w:val="single" w:sz="4" w:space="0" w:color="auto"/>
              <w:left w:val="single" w:sz="4" w:space="0" w:color="auto"/>
              <w:right w:val="single" w:sz="4" w:space="0" w:color="auto"/>
            </w:tcBorders>
            <w:shd w:val="clear" w:color="auto" w:fill="E2EFD9" w:themeFill="accent6" w:themeFillTint="33"/>
          </w:tcPr>
          <w:p w14:paraId="27321942" w14:textId="77777777" w:rsidR="00384E33" w:rsidRPr="00A27A16" w:rsidRDefault="00384E33" w:rsidP="00A27A16">
            <w:pPr>
              <w:pStyle w:val="tabelaocena"/>
              <w:jc w:val="center"/>
              <w:rPr>
                <w:b w:val="0"/>
              </w:rPr>
            </w:pPr>
            <w:r w:rsidRPr="00A27A16">
              <w:rPr>
                <w:b w:val="0"/>
              </w:rPr>
              <w:t>43.523,27</w:t>
            </w:r>
          </w:p>
        </w:tc>
      </w:tr>
      <w:tr w:rsidR="00384E33" w:rsidRPr="00810A21" w14:paraId="3D99E5B2" w14:textId="77777777" w:rsidTr="00A27A16">
        <w:trPr>
          <w:trHeight w:val="854"/>
        </w:trPr>
        <w:tc>
          <w:tcPr>
            <w:tcW w:w="504" w:type="pct"/>
            <w:tcBorders>
              <w:top w:val="single" w:sz="4" w:space="0" w:color="auto"/>
            </w:tcBorders>
            <w:shd w:val="clear" w:color="auto" w:fill="C5E0B3" w:themeFill="accent6" w:themeFillTint="66"/>
          </w:tcPr>
          <w:p w14:paraId="398A0D27" w14:textId="77777777" w:rsidR="00384E33" w:rsidRPr="00810A21" w:rsidRDefault="00384E33" w:rsidP="00A27A16">
            <w:pPr>
              <w:pStyle w:val="tabelaocena"/>
            </w:pPr>
            <w:r>
              <w:t>2</w:t>
            </w:r>
            <w:r w:rsidRPr="00810A21">
              <w:t>.</w:t>
            </w:r>
          </w:p>
        </w:tc>
        <w:tc>
          <w:tcPr>
            <w:tcW w:w="1931" w:type="pct"/>
            <w:tcBorders>
              <w:top w:val="single" w:sz="4" w:space="0" w:color="auto"/>
            </w:tcBorders>
            <w:shd w:val="clear" w:color="auto" w:fill="C5E0B3" w:themeFill="accent6" w:themeFillTint="66"/>
          </w:tcPr>
          <w:p w14:paraId="002772A7" w14:textId="77777777" w:rsidR="00384E33" w:rsidRPr="00810A21" w:rsidRDefault="00384E33" w:rsidP="00A27A16">
            <w:pPr>
              <w:pStyle w:val="tabelaocena"/>
            </w:pPr>
            <w:r>
              <w:t>refundacja kosztów wyposażenia lub doposażenia stanowiska pracy</w:t>
            </w:r>
          </w:p>
        </w:tc>
        <w:tc>
          <w:tcPr>
            <w:tcW w:w="1284" w:type="pct"/>
            <w:tcBorders>
              <w:top w:val="single" w:sz="4" w:space="0" w:color="auto"/>
              <w:left w:val="single" w:sz="4" w:space="0" w:color="auto"/>
              <w:right w:val="single" w:sz="4" w:space="0" w:color="auto"/>
            </w:tcBorders>
            <w:shd w:val="clear" w:color="auto" w:fill="E2EFD9" w:themeFill="accent6" w:themeFillTint="33"/>
          </w:tcPr>
          <w:p w14:paraId="04663036" w14:textId="77777777" w:rsidR="00384E33" w:rsidRPr="00A27A16" w:rsidRDefault="00341787" w:rsidP="00A27A16">
            <w:pPr>
              <w:pStyle w:val="tabelaocena"/>
              <w:jc w:val="center"/>
              <w:rPr>
                <w:b w:val="0"/>
              </w:rPr>
            </w:pPr>
            <w:r w:rsidRPr="00A27A16">
              <w:rPr>
                <w:b w:val="0"/>
              </w:rPr>
              <w:t>6</w:t>
            </w:r>
          </w:p>
        </w:tc>
        <w:tc>
          <w:tcPr>
            <w:tcW w:w="1281" w:type="pct"/>
            <w:tcBorders>
              <w:top w:val="single" w:sz="4" w:space="0" w:color="auto"/>
              <w:left w:val="single" w:sz="4" w:space="0" w:color="auto"/>
              <w:right w:val="single" w:sz="4" w:space="0" w:color="auto"/>
            </w:tcBorders>
            <w:shd w:val="clear" w:color="auto" w:fill="E2EFD9" w:themeFill="accent6" w:themeFillTint="33"/>
          </w:tcPr>
          <w:p w14:paraId="5F543C4B" w14:textId="77777777" w:rsidR="00384E33" w:rsidRPr="00A27A16" w:rsidRDefault="00384E33" w:rsidP="00A27A16">
            <w:pPr>
              <w:pStyle w:val="tabelaocena"/>
              <w:jc w:val="center"/>
              <w:rPr>
                <w:b w:val="0"/>
              </w:rPr>
            </w:pPr>
            <w:r w:rsidRPr="00A27A16">
              <w:rPr>
                <w:b w:val="0"/>
              </w:rPr>
              <w:t>130.000,00</w:t>
            </w:r>
          </w:p>
        </w:tc>
      </w:tr>
      <w:tr w:rsidR="00384E33" w:rsidRPr="00810A21" w14:paraId="03453A49" w14:textId="77777777" w:rsidTr="00384E33">
        <w:trPr>
          <w:trHeight w:val="423"/>
        </w:trPr>
        <w:tc>
          <w:tcPr>
            <w:tcW w:w="2435" w:type="pct"/>
            <w:gridSpan w:val="2"/>
            <w:shd w:val="clear" w:color="auto" w:fill="C5E0B3" w:themeFill="accent6" w:themeFillTint="66"/>
          </w:tcPr>
          <w:p w14:paraId="540DA632" w14:textId="77777777" w:rsidR="00384E33" w:rsidRPr="00B13CD6" w:rsidRDefault="00384E33" w:rsidP="00123E05">
            <w:pPr>
              <w:pStyle w:val="tabelaocena"/>
            </w:pPr>
            <w:r w:rsidRPr="00B13CD6">
              <w:t xml:space="preserve">               RAZEM</w:t>
            </w:r>
          </w:p>
        </w:tc>
        <w:tc>
          <w:tcPr>
            <w:tcW w:w="1284" w:type="pct"/>
            <w:tcBorders>
              <w:left w:val="single" w:sz="4" w:space="0" w:color="auto"/>
            </w:tcBorders>
            <w:shd w:val="clear" w:color="auto" w:fill="E2EFD9" w:themeFill="accent6" w:themeFillTint="33"/>
          </w:tcPr>
          <w:p w14:paraId="2AAD9F69" w14:textId="77777777" w:rsidR="00384E33" w:rsidRPr="00B13CD6" w:rsidRDefault="00341787" w:rsidP="00A27A16">
            <w:pPr>
              <w:pStyle w:val="tabelaocena"/>
              <w:jc w:val="center"/>
            </w:pPr>
            <w:r w:rsidRPr="00B13CD6">
              <w:t>12</w:t>
            </w:r>
          </w:p>
        </w:tc>
        <w:tc>
          <w:tcPr>
            <w:tcW w:w="1281" w:type="pct"/>
            <w:tcBorders>
              <w:left w:val="single" w:sz="4" w:space="0" w:color="auto"/>
              <w:right w:val="single" w:sz="4" w:space="0" w:color="auto"/>
            </w:tcBorders>
            <w:shd w:val="clear" w:color="auto" w:fill="E2EFD9" w:themeFill="accent6" w:themeFillTint="33"/>
          </w:tcPr>
          <w:p w14:paraId="61C9516A" w14:textId="77777777" w:rsidR="00384E33" w:rsidRPr="00B13CD6" w:rsidRDefault="00384E33" w:rsidP="00A27A16">
            <w:pPr>
              <w:pStyle w:val="tabelaocena"/>
              <w:jc w:val="center"/>
            </w:pPr>
            <w:r w:rsidRPr="00B13CD6">
              <w:t>173.523,27</w:t>
            </w:r>
          </w:p>
        </w:tc>
      </w:tr>
    </w:tbl>
    <w:p w14:paraId="11D9AFC8" w14:textId="77777777" w:rsidR="00193808" w:rsidRPr="00193808" w:rsidRDefault="00193808" w:rsidP="00C175E8">
      <w:pPr>
        <w:pStyle w:val="tabelardo"/>
        <w:jc w:val="both"/>
      </w:pPr>
      <w:r w:rsidRPr="00193808">
        <w:t>Źródło: opracowanie własne</w:t>
      </w:r>
    </w:p>
    <w:p w14:paraId="6739340B" w14:textId="77777777" w:rsidR="00123E05" w:rsidRDefault="006C1E16" w:rsidP="00C175E8">
      <w:pPr>
        <w:jc w:val="both"/>
        <w:rPr>
          <w:lang w:eastAsia="ar-SA"/>
        </w:rPr>
      </w:pPr>
      <w:bookmarkStart w:id="36" w:name="_Hlk515017630"/>
      <w:r>
        <w:rPr>
          <w:lang w:eastAsia="ar-SA"/>
        </w:rPr>
        <w:tab/>
      </w:r>
      <w:r w:rsidR="00A27A16">
        <w:rPr>
          <w:lang w:eastAsia="ar-SA"/>
        </w:rPr>
        <w:t xml:space="preserve">         </w:t>
      </w:r>
    </w:p>
    <w:p w14:paraId="188E772B" w14:textId="77777777" w:rsidR="006C1E16" w:rsidRDefault="00123E05" w:rsidP="00C175E8">
      <w:pPr>
        <w:jc w:val="both"/>
        <w:rPr>
          <w:lang w:eastAsia="ar-SA"/>
        </w:rPr>
      </w:pPr>
      <w:r>
        <w:rPr>
          <w:lang w:eastAsia="ar-SA"/>
        </w:rPr>
        <w:t xml:space="preserve">        </w:t>
      </w:r>
      <w:r w:rsidR="006C1E16" w:rsidRPr="006C1E16">
        <w:rPr>
          <w:lang w:eastAsia="ar-SA"/>
        </w:rPr>
        <w:t>Organizatorami miejsc pracy w ramach prac interwencyjnych oraz nowych miejsc pracy w ramach</w:t>
      </w:r>
      <w:r w:rsidR="006C1E16">
        <w:rPr>
          <w:lang w:eastAsia="ar-SA"/>
        </w:rPr>
        <w:t xml:space="preserve"> </w:t>
      </w:r>
      <w:r w:rsidR="006C1E16" w:rsidRPr="006C1E16">
        <w:rPr>
          <w:lang w:eastAsia="ar-SA"/>
        </w:rPr>
        <w:t>refundacji kosztów wyposażenia lub doposażenia stanowiska pracy</w:t>
      </w:r>
      <w:r w:rsidR="006C1E16">
        <w:rPr>
          <w:lang w:eastAsia="ar-SA"/>
        </w:rPr>
        <w:t xml:space="preserve"> </w:t>
      </w:r>
      <w:r w:rsidR="006C1E16" w:rsidRPr="006C1E16">
        <w:rPr>
          <w:lang w:eastAsia="ar-SA"/>
        </w:rPr>
        <w:t xml:space="preserve">byli pracodawcy oraz przedsiębiorcy działający na </w:t>
      </w:r>
      <w:r w:rsidR="006C1E16">
        <w:rPr>
          <w:lang w:eastAsia="ar-SA"/>
        </w:rPr>
        <w:t>obszarze</w:t>
      </w:r>
      <w:r w:rsidR="006C1E16" w:rsidRPr="006C1E16">
        <w:rPr>
          <w:lang w:eastAsia="ar-SA"/>
        </w:rPr>
        <w:t xml:space="preserve"> powiatu dąbrowskiego.</w:t>
      </w:r>
    </w:p>
    <w:p w14:paraId="2C7E790D" w14:textId="77777777" w:rsidR="003B1A55" w:rsidRDefault="003B1A55" w:rsidP="00C175E8">
      <w:pPr>
        <w:jc w:val="both"/>
        <w:rPr>
          <w:lang w:eastAsia="ar-SA"/>
        </w:rPr>
      </w:pPr>
    </w:p>
    <w:p w14:paraId="0AF6A5B1" w14:textId="77777777" w:rsidR="00123E05" w:rsidRDefault="00123E05" w:rsidP="003B1A55">
      <w:pPr>
        <w:pStyle w:val="Nagwek3"/>
        <w:jc w:val="both"/>
      </w:pPr>
    </w:p>
    <w:p w14:paraId="333F3318" w14:textId="77777777" w:rsidR="00DC543D" w:rsidRDefault="003B1A55" w:rsidP="003B1A55">
      <w:pPr>
        <w:pStyle w:val="Nagwek3"/>
        <w:jc w:val="both"/>
      </w:pPr>
      <w:r>
        <w:t xml:space="preserve">Małopolski Program Regionalny </w:t>
      </w:r>
    </w:p>
    <w:p w14:paraId="1A97F79D" w14:textId="77777777" w:rsidR="003B1A55" w:rsidRDefault="00D64EE0" w:rsidP="003B1A55">
      <w:pPr>
        <w:pStyle w:val="Nagwek3"/>
        <w:jc w:val="both"/>
      </w:pPr>
      <w:r>
        <w:t>„</w:t>
      </w:r>
      <w:r w:rsidR="003B1A55">
        <w:t xml:space="preserve">BUMERANG – </w:t>
      </w:r>
      <w:r>
        <w:t>p</w:t>
      </w:r>
      <w:r w:rsidR="003B1A55">
        <w:t>owrót na rynek pracy</w:t>
      </w:r>
      <w:r>
        <w:t>”</w:t>
      </w:r>
    </w:p>
    <w:p w14:paraId="5302F7FC" w14:textId="77777777" w:rsidR="00123E05" w:rsidRDefault="003B1A55" w:rsidP="003B1A55">
      <w:pPr>
        <w:contextualSpacing w:val="0"/>
        <w:jc w:val="both"/>
        <w:rPr>
          <w:lang w:eastAsia="ar-SA"/>
        </w:rPr>
      </w:pPr>
      <w:r>
        <w:rPr>
          <w:lang w:eastAsia="ar-SA"/>
        </w:rPr>
        <w:tab/>
      </w:r>
    </w:p>
    <w:p w14:paraId="33F04FFF" w14:textId="77777777" w:rsidR="00B13B5E" w:rsidRDefault="00123E05" w:rsidP="003B1A55">
      <w:pPr>
        <w:contextualSpacing w:val="0"/>
        <w:jc w:val="both"/>
        <w:rPr>
          <w:lang w:eastAsia="ar-SA"/>
        </w:rPr>
      </w:pPr>
      <w:r>
        <w:rPr>
          <w:lang w:eastAsia="ar-SA"/>
        </w:rPr>
        <w:t xml:space="preserve">          </w:t>
      </w:r>
      <w:r w:rsidR="003B1A55" w:rsidRPr="009A0E33">
        <w:rPr>
          <w:lang w:eastAsia="ar-SA"/>
        </w:rPr>
        <w:t xml:space="preserve">Małopolski Program Regionalny </w:t>
      </w:r>
      <w:r w:rsidR="00D64EE0">
        <w:rPr>
          <w:lang w:eastAsia="ar-SA"/>
        </w:rPr>
        <w:t>„Bumerang – powrót na rynek pracy” to program zainicjowany przez Wojewódzki Urząd Pracy w Krakowie po raz pierwszy</w:t>
      </w:r>
      <w:r w:rsidR="00B13B5E">
        <w:rPr>
          <w:lang w:eastAsia="ar-SA"/>
        </w:rPr>
        <w:t xml:space="preserve"> w roku 2020 z uwagi na szczególną sytuację na rynku pracy, jaka powstała w związku z COVID-19. Zmiany na rynku pracy spowodowane epidemią COVID-19 </w:t>
      </w:r>
      <w:r w:rsidR="00D64EE0">
        <w:rPr>
          <w:lang w:eastAsia="ar-SA"/>
        </w:rPr>
        <w:t>u</w:t>
      </w:r>
      <w:r w:rsidR="003B1A55">
        <w:rPr>
          <w:lang w:eastAsia="ar-SA"/>
        </w:rPr>
        <w:t>kierunkowa</w:t>
      </w:r>
      <w:r w:rsidR="00B13B5E">
        <w:rPr>
          <w:lang w:eastAsia="ar-SA"/>
        </w:rPr>
        <w:t>ły potrzebę realizowania wsparcia dla osób, które utraciły w ostatnim, czasie pracę z przyczyn leżących po stronie zakładu pracy oraz dla bezrobotnych, którzy najbardziej odczuwają negatywne skutki kryzysu. Program zakłada wsparcie osób bezrobotnych, które utraciły pracę, w tym w szczególności osób bezrobotnych zwolnionych</w:t>
      </w:r>
      <w:r w:rsidR="00DC496B">
        <w:rPr>
          <w:lang w:eastAsia="ar-SA"/>
        </w:rPr>
        <w:t xml:space="preserve"> z przyczyn </w:t>
      </w:r>
      <w:r w:rsidR="00B13B5E">
        <w:rPr>
          <w:lang w:eastAsia="ar-SA"/>
        </w:rPr>
        <w:t xml:space="preserve"> </w:t>
      </w:r>
      <w:r w:rsidR="00DC496B">
        <w:rPr>
          <w:lang w:eastAsia="ar-SA"/>
        </w:rPr>
        <w:t>zakładu pracy i osób młodych do 30 roku życia, a także absolwentów.</w:t>
      </w:r>
    </w:p>
    <w:p w14:paraId="2539AE20" w14:textId="77777777" w:rsidR="003B1A55" w:rsidRPr="009A0E33" w:rsidRDefault="003B1A55" w:rsidP="003B1A55">
      <w:pPr>
        <w:contextualSpacing w:val="0"/>
        <w:jc w:val="both"/>
        <w:rPr>
          <w:lang w:eastAsia="ar-SA"/>
        </w:rPr>
      </w:pPr>
      <w:r w:rsidRPr="009A0E33">
        <w:rPr>
          <w:lang w:eastAsia="ar-SA"/>
        </w:rPr>
        <w:t xml:space="preserve">Program realizowany </w:t>
      </w:r>
      <w:r w:rsidR="00DC496B">
        <w:rPr>
          <w:lang w:eastAsia="ar-SA"/>
        </w:rPr>
        <w:t>jest</w:t>
      </w:r>
      <w:r w:rsidRPr="009A0E33">
        <w:rPr>
          <w:lang w:eastAsia="ar-SA"/>
        </w:rPr>
        <w:t xml:space="preserve"> na podstawie </w:t>
      </w:r>
      <w:r>
        <w:rPr>
          <w:lang w:eastAsia="ar-SA"/>
        </w:rPr>
        <w:t>P</w:t>
      </w:r>
      <w:r w:rsidRPr="009A0E33">
        <w:rPr>
          <w:lang w:eastAsia="ar-SA"/>
        </w:rPr>
        <w:t xml:space="preserve">orozumienia zawartego </w:t>
      </w:r>
      <w:r>
        <w:rPr>
          <w:lang w:eastAsia="ar-SA"/>
        </w:rPr>
        <w:t xml:space="preserve">pomiędzy </w:t>
      </w:r>
      <w:r w:rsidRPr="009A0E33">
        <w:rPr>
          <w:lang w:eastAsia="ar-SA"/>
        </w:rPr>
        <w:t>Wojewódzkim Urzędem</w:t>
      </w:r>
      <w:r>
        <w:rPr>
          <w:lang w:eastAsia="ar-SA"/>
        </w:rPr>
        <w:t xml:space="preserve"> </w:t>
      </w:r>
      <w:r w:rsidRPr="009A0E33">
        <w:rPr>
          <w:lang w:eastAsia="ar-SA"/>
        </w:rPr>
        <w:t>Pracy w Krakowie a powiatowymi urzędami pracy</w:t>
      </w:r>
      <w:r>
        <w:rPr>
          <w:lang w:eastAsia="ar-SA"/>
        </w:rPr>
        <w:t xml:space="preserve"> województwa małopolskiego</w:t>
      </w:r>
      <w:r w:rsidRPr="009A0E33">
        <w:rPr>
          <w:lang w:eastAsia="ar-SA"/>
        </w:rPr>
        <w:t>,</w:t>
      </w:r>
      <w:r>
        <w:rPr>
          <w:lang w:eastAsia="ar-SA"/>
        </w:rPr>
        <w:t xml:space="preserve"> </w:t>
      </w:r>
      <w:r w:rsidRPr="009A0E33">
        <w:rPr>
          <w:lang w:eastAsia="ar-SA"/>
        </w:rPr>
        <w:t xml:space="preserve">w tym z Powiatowym Urzędem Pracy w Dąbrowie Tarnowskiej. </w:t>
      </w:r>
    </w:p>
    <w:p w14:paraId="30D9B5DA" w14:textId="77777777" w:rsidR="003B1A55" w:rsidRPr="009A0E33" w:rsidRDefault="003B1A55" w:rsidP="003B1A55">
      <w:pPr>
        <w:jc w:val="both"/>
        <w:rPr>
          <w:lang w:eastAsia="ar-SA"/>
        </w:rPr>
      </w:pPr>
      <w:r w:rsidRPr="009A0E33">
        <w:rPr>
          <w:lang w:eastAsia="ar-SA"/>
        </w:rPr>
        <w:t xml:space="preserve">Budżet projektu: </w:t>
      </w:r>
      <w:r w:rsidR="00DC496B">
        <w:rPr>
          <w:lang w:eastAsia="ar-SA"/>
        </w:rPr>
        <w:t>405</w:t>
      </w:r>
      <w:r>
        <w:rPr>
          <w:lang w:eastAsia="ar-SA"/>
        </w:rPr>
        <w:t>.</w:t>
      </w:r>
      <w:r w:rsidRPr="009A0E33">
        <w:rPr>
          <w:lang w:eastAsia="ar-SA"/>
        </w:rPr>
        <w:t>000,00 zł</w:t>
      </w:r>
    </w:p>
    <w:p w14:paraId="2B2236D3" w14:textId="77777777" w:rsidR="003B1A55" w:rsidRPr="009A0E33" w:rsidRDefault="003B1A55" w:rsidP="003B1A55">
      <w:pPr>
        <w:jc w:val="both"/>
        <w:rPr>
          <w:lang w:eastAsia="ar-SA"/>
        </w:rPr>
      </w:pPr>
      <w:r w:rsidRPr="009A0E33">
        <w:rPr>
          <w:lang w:eastAsia="ar-SA"/>
        </w:rPr>
        <w:t>Okres realizacji: 01.01.20</w:t>
      </w:r>
      <w:r>
        <w:rPr>
          <w:lang w:eastAsia="ar-SA"/>
        </w:rPr>
        <w:t xml:space="preserve">21 r. </w:t>
      </w:r>
      <w:r w:rsidRPr="009A0E33">
        <w:rPr>
          <w:lang w:eastAsia="ar-SA"/>
        </w:rPr>
        <w:t>-</w:t>
      </w:r>
      <w:r>
        <w:rPr>
          <w:lang w:eastAsia="ar-SA"/>
        </w:rPr>
        <w:t xml:space="preserve"> </w:t>
      </w:r>
      <w:r w:rsidRPr="009A0E33">
        <w:rPr>
          <w:lang w:eastAsia="ar-SA"/>
        </w:rPr>
        <w:t>31.12.</w:t>
      </w:r>
      <w:r>
        <w:rPr>
          <w:lang w:eastAsia="ar-SA"/>
        </w:rPr>
        <w:t>2022 r.</w:t>
      </w:r>
    </w:p>
    <w:p w14:paraId="5A9E1331" w14:textId="77777777" w:rsidR="003B1A55" w:rsidRDefault="003B1A55" w:rsidP="003B1A55">
      <w:pPr>
        <w:jc w:val="both"/>
        <w:rPr>
          <w:lang w:eastAsia="ar-SA"/>
        </w:rPr>
      </w:pPr>
      <w:r w:rsidRPr="009A0E33">
        <w:rPr>
          <w:lang w:eastAsia="ar-SA"/>
        </w:rPr>
        <w:t xml:space="preserve">Liczba uczestników: </w:t>
      </w:r>
      <w:r>
        <w:rPr>
          <w:lang w:eastAsia="ar-SA"/>
        </w:rPr>
        <w:t>30</w:t>
      </w:r>
      <w:r w:rsidRPr="009A0E33">
        <w:rPr>
          <w:lang w:eastAsia="ar-SA"/>
        </w:rPr>
        <w:t xml:space="preserve"> osób</w:t>
      </w:r>
    </w:p>
    <w:p w14:paraId="7D533722" w14:textId="77777777" w:rsidR="00A27A16" w:rsidRDefault="00A27A16" w:rsidP="003B1A55">
      <w:pPr>
        <w:ind w:firstLine="709"/>
        <w:jc w:val="both"/>
        <w:rPr>
          <w:lang w:eastAsia="ar-SA"/>
        </w:rPr>
      </w:pPr>
    </w:p>
    <w:p w14:paraId="7C77089C" w14:textId="77777777" w:rsidR="003B1A55" w:rsidRDefault="003B1A55" w:rsidP="003B1A55">
      <w:pPr>
        <w:ind w:firstLine="709"/>
        <w:jc w:val="both"/>
        <w:rPr>
          <w:lang w:eastAsia="ar-SA"/>
        </w:rPr>
      </w:pPr>
      <w:r w:rsidRPr="009A0E33">
        <w:rPr>
          <w:lang w:eastAsia="ar-SA"/>
        </w:rPr>
        <w:t xml:space="preserve">PUP w Dąbrowie Tarnowskiej na realizację </w:t>
      </w:r>
      <w:r>
        <w:rPr>
          <w:lang w:eastAsia="ar-SA"/>
        </w:rPr>
        <w:t xml:space="preserve">podejmowanych działań </w:t>
      </w:r>
      <w:r w:rsidRPr="009A0E33">
        <w:rPr>
          <w:lang w:eastAsia="ar-SA"/>
        </w:rPr>
        <w:t xml:space="preserve">otrzymał </w:t>
      </w:r>
      <w:r>
        <w:rPr>
          <w:lang w:eastAsia="ar-SA"/>
        </w:rPr>
        <w:br/>
      </w:r>
      <w:r w:rsidRPr="009A0E33">
        <w:rPr>
          <w:lang w:eastAsia="ar-SA"/>
        </w:rPr>
        <w:t xml:space="preserve">na </w:t>
      </w:r>
      <w:r>
        <w:rPr>
          <w:lang w:eastAsia="ar-SA"/>
        </w:rPr>
        <w:t>2021</w:t>
      </w:r>
      <w:r w:rsidRPr="009A0E33">
        <w:rPr>
          <w:lang w:eastAsia="ar-SA"/>
        </w:rPr>
        <w:t xml:space="preserve"> rok środki Funduszu Pracy w wysokości </w:t>
      </w:r>
      <w:r w:rsidR="00DC496B">
        <w:rPr>
          <w:lang w:eastAsia="ar-SA"/>
        </w:rPr>
        <w:t>202.500</w:t>
      </w:r>
      <w:r w:rsidRPr="009A0E33">
        <w:rPr>
          <w:lang w:eastAsia="ar-SA"/>
        </w:rPr>
        <w:t xml:space="preserve">,00 zł. Wydatkowano łącznie </w:t>
      </w:r>
      <w:r w:rsidR="00DC496B">
        <w:rPr>
          <w:lang w:eastAsia="ar-SA"/>
        </w:rPr>
        <w:t>187.798,14</w:t>
      </w:r>
      <w:r>
        <w:rPr>
          <w:lang w:eastAsia="ar-SA"/>
        </w:rPr>
        <w:t xml:space="preserve"> zł. Ostatecznie do udziału w programie skierowano w roku ubiegłym 1</w:t>
      </w:r>
      <w:r w:rsidR="004964D1">
        <w:rPr>
          <w:lang w:eastAsia="ar-SA"/>
        </w:rPr>
        <w:t>5</w:t>
      </w:r>
      <w:r>
        <w:rPr>
          <w:lang w:eastAsia="ar-SA"/>
        </w:rPr>
        <w:t xml:space="preserve"> osób, </w:t>
      </w:r>
      <w:r>
        <w:rPr>
          <w:lang w:eastAsia="ar-SA"/>
        </w:rPr>
        <w:lastRenderedPageBreak/>
        <w:t>wśród których był</w:t>
      </w:r>
      <w:r w:rsidR="004964D1">
        <w:rPr>
          <w:lang w:eastAsia="ar-SA"/>
        </w:rPr>
        <w:t>a</w:t>
      </w:r>
      <w:r>
        <w:rPr>
          <w:lang w:eastAsia="ar-SA"/>
        </w:rPr>
        <w:t xml:space="preserve"> </w:t>
      </w:r>
      <w:r w:rsidR="004964D1">
        <w:rPr>
          <w:lang w:eastAsia="ar-SA"/>
        </w:rPr>
        <w:t>1 osoba zwolniona z przyczyn zakładu pracy oraz 14</w:t>
      </w:r>
      <w:r>
        <w:rPr>
          <w:lang w:eastAsia="ar-SA"/>
        </w:rPr>
        <w:t xml:space="preserve"> osób </w:t>
      </w:r>
      <w:r w:rsidR="004964D1">
        <w:rPr>
          <w:lang w:eastAsia="ar-SA"/>
        </w:rPr>
        <w:t>młodych do 30 roku życia, w tym 10 absolwentów.</w:t>
      </w:r>
      <w:r>
        <w:rPr>
          <w:lang w:eastAsia="ar-SA"/>
        </w:rPr>
        <w:t xml:space="preserve"> </w:t>
      </w:r>
    </w:p>
    <w:p w14:paraId="7D925336" w14:textId="77777777" w:rsidR="003B1A55" w:rsidRDefault="003B1A55" w:rsidP="003B1A55">
      <w:pPr>
        <w:jc w:val="both"/>
        <w:rPr>
          <w:lang w:eastAsia="ar-SA"/>
        </w:rPr>
      </w:pPr>
    </w:p>
    <w:p w14:paraId="718F3946" w14:textId="77777777" w:rsidR="003B1A55" w:rsidRDefault="003B1A55" w:rsidP="003B1A55">
      <w:pPr>
        <w:jc w:val="both"/>
        <w:rPr>
          <w:lang w:eastAsia="ar-SA"/>
        </w:rPr>
      </w:pPr>
    </w:p>
    <w:p w14:paraId="1E95199C" w14:textId="77777777" w:rsidR="00A27A16" w:rsidRDefault="00A27A16" w:rsidP="003B1A55">
      <w:pPr>
        <w:jc w:val="both"/>
        <w:rPr>
          <w:b/>
          <w:lang w:eastAsia="ar-SA"/>
        </w:rPr>
      </w:pPr>
    </w:p>
    <w:p w14:paraId="59042DCB" w14:textId="77777777" w:rsidR="004964D1" w:rsidRDefault="003B1A55" w:rsidP="003B1A55">
      <w:pPr>
        <w:jc w:val="both"/>
        <w:rPr>
          <w:b/>
          <w:lang w:eastAsia="ar-SA"/>
        </w:rPr>
      </w:pPr>
      <w:r w:rsidRPr="00384E33">
        <w:rPr>
          <w:b/>
          <w:lang w:eastAsia="ar-SA"/>
        </w:rPr>
        <w:t>Tabela 1</w:t>
      </w:r>
      <w:r w:rsidR="000D4179">
        <w:rPr>
          <w:b/>
          <w:lang w:eastAsia="ar-SA"/>
        </w:rPr>
        <w:t>5</w:t>
      </w:r>
      <w:r w:rsidRPr="00384E33">
        <w:rPr>
          <w:b/>
          <w:lang w:eastAsia="ar-SA"/>
        </w:rPr>
        <w:t xml:space="preserve">.  Wydatki na realizację MPR </w:t>
      </w:r>
      <w:r w:rsidR="004964D1">
        <w:rPr>
          <w:b/>
          <w:lang w:eastAsia="ar-SA"/>
        </w:rPr>
        <w:t xml:space="preserve">„Bumerang – powrót na rynek pracy”                                        </w:t>
      </w:r>
      <w:r w:rsidRPr="00384E33">
        <w:rPr>
          <w:b/>
          <w:lang w:eastAsia="ar-SA"/>
        </w:rPr>
        <w:t xml:space="preserve"> </w:t>
      </w:r>
      <w:r w:rsidR="004964D1">
        <w:rPr>
          <w:b/>
          <w:lang w:eastAsia="ar-SA"/>
        </w:rPr>
        <w:t xml:space="preserve">     </w:t>
      </w:r>
    </w:p>
    <w:p w14:paraId="105DA076" w14:textId="77777777" w:rsidR="003B1A55" w:rsidRPr="00384E33" w:rsidRDefault="004964D1" w:rsidP="003B1A55">
      <w:pPr>
        <w:jc w:val="both"/>
        <w:rPr>
          <w:b/>
          <w:lang w:eastAsia="ar-SA"/>
        </w:rPr>
      </w:pPr>
      <w:r>
        <w:rPr>
          <w:b/>
          <w:lang w:eastAsia="ar-SA"/>
        </w:rPr>
        <w:t xml:space="preserve">                    </w:t>
      </w:r>
      <w:r w:rsidR="003B1A55" w:rsidRPr="00384E33">
        <w:rPr>
          <w:b/>
          <w:lang w:eastAsia="ar-SA"/>
        </w:rPr>
        <w:t xml:space="preserve">w </w:t>
      </w:r>
      <w:r>
        <w:rPr>
          <w:b/>
          <w:lang w:eastAsia="ar-SA"/>
        </w:rPr>
        <w:t>roku</w:t>
      </w:r>
      <w:r w:rsidR="003B1A55" w:rsidRPr="00384E33">
        <w:rPr>
          <w:b/>
          <w:lang w:eastAsia="ar-SA"/>
        </w:rPr>
        <w:t xml:space="preserve"> 202</w:t>
      </w:r>
      <w:r w:rsidR="003B1A55">
        <w:rPr>
          <w:b/>
          <w:lang w:eastAsia="ar-SA"/>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w:tblDescription w:val="Wydatki na realizację MPR Firma+1 w latach 2019 - 2020"/>
      </w:tblPr>
      <w:tblGrid>
        <w:gridCol w:w="673"/>
        <w:gridCol w:w="3601"/>
        <w:gridCol w:w="2394"/>
        <w:gridCol w:w="2394"/>
      </w:tblGrid>
      <w:tr w:rsidR="00341787" w:rsidRPr="00810A21" w14:paraId="12FB4A51" w14:textId="77777777" w:rsidTr="00341787">
        <w:trPr>
          <w:trHeight w:val="573"/>
          <w:tblHeader/>
        </w:trPr>
        <w:tc>
          <w:tcPr>
            <w:tcW w:w="371" w:type="pct"/>
            <w:tcBorders>
              <w:bottom w:val="single" w:sz="4" w:space="0" w:color="000000"/>
            </w:tcBorders>
            <w:shd w:val="clear" w:color="auto" w:fill="C5E0B3" w:themeFill="accent6" w:themeFillTint="66"/>
          </w:tcPr>
          <w:p w14:paraId="72E18EEE" w14:textId="77777777" w:rsidR="00341787" w:rsidRPr="00A27A16" w:rsidRDefault="00341787" w:rsidP="00A27A16">
            <w:pPr>
              <w:pStyle w:val="nagwektabeli"/>
              <w:rPr>
                <w:b/>
              </w:rPr>
            </w:pPr>
            <w:r w:rsidRPr="00A27A16">
              <w:rPr>
                <w:b/>
              </w:rPr>
              <w:t>Lp.</w:t>
            </w:r>
          </w:p>
        </w:tc>
        <w:tc>
          <w:tcPr>
            <w:tcW w:w="1987" w:type="pct"/>
            <w:tcBorders>
              <w:bottom w:val="single" w:sz="4" w:space="0" w:color="000000"/>
            </w:tcBorders>
            <w:shd w:val="clear" w:color="auto" w:fill="C5E0B3" w:themeFill="accent6" w:themeFillTint="66"/>
          </w:tcPr>
          <w:p w14:paraId="523525EA" w14:textId="77777777" w:rsidR="00341787" w:rsidRPr="00A27A16" w:rsidRDefault="00341787" w:rsidP="00A27A16">
            <w:pPr>
              <w:pStyle w:val="nagwektabeli"/>
              <w:rPr>
                <w:b/>
              </w:rPr>
            </w:pPr>
            <w:r w:rsidRPr="00A27A16">
              <w:rPr>
                <w:b/>
              </w:rPr>
              <w:t>Wyszczególnienie programu rynku pracy</w:t>
            </w:r>
          </w:p>
        </w:tc>
        <w:tc>
          <w:tcPr>
            <w:tcW w:w="1321" w:type="pct"/>
            <w:tcBorders>
              <w:bottom w:val="single" w:sz="4" w:space="0" w:color="000000"/>
              <w:right w:val="single" w:sz="4" w:space="0" w:color="auto"/>
            </w:tcBorders>
            <w:shd w:val="clear" w:color="auto" w:fill="C5E0B3" w:themeFill="accent6" w:themeFillTint="66"/>
          </w:tcPr>
          <w:p w14:paraId="5BFC59BF" w14:textId="77777777" w:rsidR="00341787" w:rsidRPr="00A27A16" w:rsidRDefault="00341787" w:rsidP="00A27A16">
            <w:pPr>
              <w:pStyle w:val="nagwektabeli"/>
              <w:rPr>
                <w:b/>
              </w:rPr>
            </w:pPr>
            <w:r w:rsidRPr="00A27A16">
              <w:rPr>
                <w:b/>
              </w:rPr>
              <w:t xml:space="preserve">   liczba osób</w:t>
            </w:r>
          </w:p>
        </w:tc>
        <w:tc>
          <w:tcPr>
            <w:tcW w:w="1321" w:type="pct"/>
            <w:tcBorders>
              <w:left w:val="single" w:sz="4" w:space="0" w:color="auto"/>
              <w:bottom w:val="single" w:sz="4" w:space="0" w:color="000000"/>
            </w:tcBorders>
            <w:shd w:val="clear" w:color="auto" w:fill="C5E0B3" w:themeFill="accent6" w:themeFillTint="66"/>
          </w:tcPr>
          <w:p w14:paraId="7B0BE91F" w14:textId="77777777" w:rsidR="00341787" w:rsidRPr="00A27A16" w:rsidRDefault="00341787" w:rsidP="00A27A16">
            <w:pPr>
              <w:pStyle w:val="nagwektabeli"/>
              <w:rPr>
                <w:b/>
              </w:rPr>
            </w:pPr>
            <w:r w:rsidRPr="00A27A16">
              <w:rPr>
                <w:b/>
              </w:rPr>
              <w:t>Wykonanie 2021 r.</w:t>
            </w:r>
          </w:p>
        </w:tc>
      </w:tr>
      <w:tr w:rsidR="00341787" w:rsidRPr="00810A21" w14:paraId="44659ABB" w14:textId="77777777" w:rsidTr="00A049CF">
        <w:trPr>
          <w:trHeight w:val="527"/>
        </w:trPr>
        <w:tc>
          <w:tcPr>
            <w:tcW w:w="371" w:type="pct"/>
            <w:tcBorders>
              <w:top w:val="single" w:sz="4" w:space="0" w:color="auto"/>
            </w:tcBorders>
            <w:shd w:val="clear" w:color="auto" w:fill="C5E0B3" w:themeFill="accent6" w:themeFillTint="66"/>
          </w:tcPr>
          <w:p w14:paraId="4D5EC93C" w14:textId="77777777" w:rsidR="00341787" w:rsidRPr="00810A21" w:rsidRDefault="00341787" w:rsidP="00A27A16">
            <w:pPr>
              <w:pStyle w:val="tabelaocena"/>
            </w:pPr>
            <w:r>
              <w:t>1</w:t>
            </w:r>
            <w:r w:rsidRPr="00810A21">
              <w:t>.</w:t>
            </w:r>
          </w:p>
        </w:tc>
        <w:tc>
          <w:tcPr>
            <w:tcW w:w="1987" w:type="pct"/>
            <w:tcBorders>
              <w:top w:val="single" w:sz="4" w:space="0" w:color="auto"/>
            </w:tcBorders>
            <w:shd w:val="clear" w:color="auto" w:fill="C5E0B3" w:themeFill="accent6" w:themeFillTint="66"/>
          </w:tcPr>
          <w:p w14:paraId="485AEB66" w14:textId="77777777" w:rsidR="00341787" w:rsidRPr="00810A21" w:rsidRDefault="00341787" w:rsidP="00A27A16">
            <w:pPr>
              <w:pStyle w:val="tabelaocena"/>
            </w:pPr>
            <w:r>
              <w:t>staże</w:t>
            </w:r>
          </w:p>
        </w:tc>
        <w:tc>
          <w:tcPr>
            <w:tcW w:w="1321" w:type="pct"/>
            <w:tcBorders>
              <w:top w:val="single" w:sz="4" w:space="0" w:color="auto"/>
            </w:tcBorders>
            <w:shd w:val="clear" w:color="auto" w:fill="E2EFD9" w:themeFill="accent6" w:themeFillTint="33"/>
          </w:tcPr>
          <w:p w14:paraId="63057168" w14:textId="77777777" w:rsidR="00341787" w:rsidRPr="00A27A16" w:rsidRDefault="00341787" w:rsidP="00A27A16">
            <w:pPr>
              <w:pStyle w:val="tabelaocena"/>
              <w:jc w:val="center"/>
              <w:rPr>
                <w:b w:val="0"/>
              </w:rPr>
            </w:pPr>
            <w:r w:rsidRPr="00A27A16">
              <w:rPr>
                <w:b w:val="0"/>
              </w:rPr>
              <w:t>10</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62DC9C50" w14:textId="77777777" w:rsidR="00341787" w:rsidRPr="00A27A16" w:rsidRDefault="00341787" w:rsidP="00A27A16">
            <w:pPr>
              <w:pStyle w:val="tabelaocena"/>
              <w:jc w:val="center"/>
              <w:rPr>
                <w:b w:val="0"/>
              </w:rPr>
            </w:pPr>
            <w:r w:rsidRPr="00A27A16">
              <w:rPr>
                <w:b w:val="0"/>
              </w:rPr>
              <w:t>61.798,14</w:t>
            </w:r>
          </w:p>
        </w:tc>
      </w:tr>
      <w:tr w:rsidR="00341787" w:rsidRPr="00810A21" w14:paraId="4A80E51C" w14:textId="77777777" w:rsidTr="00A049CF">
        <w:trPr>
          <w:trHeight w:val="832"/>
        </w:trPr>
        <w:tc>
          <w:tcPr>
            <w:tcW w:w="371" w:type="pct"/>
            <w:tcBorders>
              <w:top w:val="single" w:sz="4" w:space="0" w:color="auto"/>
            </w:tcBorders>
            <w:shd w:val="clear" w:color="auto" w:fill="C5E0B3" w:themeFill="accent6" w:themeFillTint="66"/>
          </w:tcPr>
          <w:p w14:paraId="08EDC078" w14:textId="77777777" w:rsidR="00341787" w:rsidRPr="00810A21" w:rsidRDefault="00341787" w:rsidP="00A27A16">
            <w:pPr>
              <w:pStyle w:val="tabelaocena"/>
            </w:pPr>
            <w:r>
              <w:t>2</w:t>
            </w:r>
            <w:r w:rsidRPr="00810A21">
              <w:t>.</w:t>
            </w:r>
          </w:p>
        </w:tc>
        <w:tc>
          <w:tcPr>
            <w:tcW w:w="1987" w:type="pct"/>
            <w:tcBorders>
              <w:top w:val="single" w:sz="4" w:space="0" w:color="auto"/>
            </w:tcBorders>
            <w:shd w:val="clear" w:color="auto" w:fill="C5E0B3" w:themeFill="accent6" w:themeFillTint="66"/>
          </w:tcPr>
          <w:p w14:paraId="23FD687A" w14:textId="77777777" w:rsidR="00341787" w:rsidRPr="00810A21" w:rsidRDefault="00341787" w:rsidP="00A27A16">
            <w:pPr>
              <w:pStyle w:val="tabelaocena"/>
            </w:pPr>
            <w:r>
              <w:t>refundacja kosztów wyposażenia lub doposażenia stanowiska pracy</w:t>
            </w:r>
          </w:p>
        </w:tc>
        <w:tc>
          <w:tcPr>
            <w:tcW w:w="1321" w:type="pct"/>
            <w:tcBorders>
              <w:top w:val="single" w:sz="4" w:space="0" w:color="auto"/>
            </w:tcBorders>
            <w:shd w:val="clear" w:color="auto" w:fill="E2EFD9" w:themeFill="accent6" w:themeFillTint="33"/>
          </w:tcPr>
          <w:p w14:paraId="4B9DE297" w14:textId="77777777" w:rsidR="00341787" w:rsidRPr="00A27A16" w:rsidRDefault="00341787" w:rsidP="00A27A16">
            <w:pPr>
              <w:pStyle w:val="tabelaocena"/>
              <w:jc w:val="center"/>
              <w:rPr>
                <w:b w:val="0"/>
              </w:rPr>
            </w:pPr>
            <w:r w:rsidRPr="00A27A16">
              <w:rPr>
                <w:b w:val="0"/>
              </w:rPr>
              <w:t>3</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030AA5A2" w14:textId="77777777" w:rsidR="00341787" w:rsidRPr="00A27A16" w:rsidRDefault="00341787" w:rsidP="00A27A16">
            <w:pPr>
              <w:pStyle w:val="tabelaocena"/>
              <w:jc w:val="center"/>
              <w:rPr>
                <w:b w:val="0"/>
              </w:rPr>
            </w:pPr>
            <w:r w:rsidRPr="00A27A16">
              <w:rPr>
                <w:b w:val="0"/>
              </w:rPr>
              <w:t>78.000,00</w:t>
            </w:r>
          </w:p>
        </w:tc>
      </w:tr>
      <w:tr w:rsidR="00341787" w:rsidRPr="00810A21" w14:paraId="45FBFEC9" w14:textId="77777777" w:rsidTr="00341787">
        <w:trPr>
          <w:trHeight w:val="730"/>
        </w:trPr>
        <w:tc>
          <w:tcPr>
            <w:tcW w:w="371" w:type="pct"/>
            <w:tcBorders>
              <w:top w:val="single" w:sz="4" w:space="0" w:color="auto"/>
            </w:tcBorders>
            <w:shd w:val="clear" w:color="auto" w:fill="C5E0B3" w:themeFill="accent6" w:themeFillTint="66"/>
          </w:tcPr>
          <w:p w14:paraId="4DE231EC" w14:textId="77777777" w:rsidR="00341787" w:rsidRDefault="00341787" w:rsidP="00A27A16">
            <w:pPr>
              <w:pStyle w:val="tabelaocena"/>
            </w:pPr>
            <w:r>
              <w:t>3.</w:t>
            </w:r>
          </w:p>
        </w:tc>
        <w:tc>
          <w:tcPr>
            <w:tcW w:w="1987" w:type="pct"/>
            <w:tcBorders>
              <w:top w:val="single" w:sz="4" w:space="0" w:color="auto"/>
            </w:tcBorders>
            <w:shd w:val="clear" w:color="auto" w:fill="C5E0B3" w:themeFill="accent6" w:themeFillTint="66"/>
          </w:tcPr>
          <w:p w14:paraId="79A217E7" w14:textId="77777777" w:rsidR="00341787" w:rsidRDefault="00341787" w:rsidP="00A27A16">
            <w:pPr>
              <w:pStyle w:val="tabelaocena"/>
            </w:pPr>
            <w:r>
              <w:t>jednorazowe środki na podjęcie działalności gospodarczej</w:t>
            </w:r>
          </w:p>
        </w:tc>
        <w:tc>
          <w:tcPr>
            <w:tcW w:w="1321" w:type="pct"/>
            <w:tcBorders>
              <w:top w:val="single" w:sz="4" w:space="0" w:color="auto"/>
            </w:tcBorders>
            <w:shd w:val="clear" w:color="auto" w:fill="E2EFD9" w:themeFill="accent6" w:themeFillTint="33"/>
          </w:tcPr>
          <w:p w14:paraId="5A7BEBB5" w14:textId="77777777" w:rsidR="00341787" w:rsidRPr="00A27A16" w:rsidRDefault="00341787" w:rsidP="00A27A16">
            <w:pPr>
              <w:pStyle w:val="tabelaocena"/>
              <w:jc w:val="center"/>
              <w:rPr>
                <w:b w:val="0"/>
              </w:rPr>
            </w:pPr>
            <w:r w:rsidRPr="00A27A16">
              <w:rPr>
                <w:b w:val="0"/>
              </w:rPr>
              <w:t>2</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5F0E6315" w14:textId="77777777" w:rsidR="00341787" w:rsidRPr="00A27A16" w:rsidRDefault="00341787" w:rsidP="00A27A16">
            <w:pPr>
              <w:pStyle w:val="tabelaocena"/>
              <w:jc w:val="center"/>
              <w:rPr>
                <w:b w:val="0"/>
              </w:rPr>
            </w:pPr>
            <w:r w:rsidRPr="00A27A16">
              <w:rPr>
                <w:b w:val="0"/>
              </w:rPr>
              <w:t>48.000.00</w:t>
            </w:r>
          </w:p>
        </w:tc>
      </w:tr>
      <w:tr w:rsidR="00341787" w:rsidRPr="00810A21" w14:paraId="4DF030A0" w14:textId="77777777" w:rsidTr="00341787">
        <w:trPr>
          <w:trHeight w:val="423"/>
        </w:trPr>
        <w:tc>
          <w:tcPr>
            <w:tcW w:w="2358" w:type="pct"/>
            <w:gridSpan w:val="2"/>
            <w:shd w:val="clear" w:color="auto" w:fill="C5E0B3" w:themeFill="accent6" w:themeFillTint="66"/>
          </w:tcPr>
          <w:p w14:paraId="6F6A3CE8" w14:textId="77777777" w:rsidR="00341787" w:rsidRPr="00B13CD6" w:rsidRDefault="00341787" w:rsidP="00123E05">
            <w:pPr>
              <w:pStyle w:val="tabelaocena"/>
            </w:pPr>
            <w:r w:rsidRPr="00B13CD6">
              <w:t xml:space="preserve">           RAZEM</w:t>
            </w:r>
          </w:p>
        </w:tc>
        <w:tc>
          <w:tcPr>
            <w:tcW w:w="1321" w:type="pct"/>
            <w:tcBorders>
              <w:right w:val="single" w:sz="4" w:space="0" w:color="auto"/>
            </w:tcBorders>
            <w:shd w:val="clear" w:color="auto" w:fill="E2EFD9" w:themeFill="accent6" w:themeFillTint="33"/>
          </w:tcPr>
          <w:p w14:paraId="59AF92F4" w14:textId="77777777" w:rsidR="00341787" w:rsidRPr="00B13CD6" w:rsidRDefault="00341787" w:rsidP="00A27A16">
            <w:pPr>
              <w:pStyle w:val="tabelaocena"/>
              <w:jc w:val="center"/>
            </w:pPr>
            <w:r w:rsidRPr="00B13CD6">
              <w:t>15</w:t>
            </w:r>
          </w:p>
        </w:tc>
        <w:tc>
          <w:tcPr>
            <w:tcW w:w="1321" w:type="pct"/>
            <w:tcBorders>
              <w:left w:val="single" w:sz="4" w:space="0" w:color="auto"/>
            </w:tcBorders>
            <w:shd w:val="clear" w:color="auto" w:fill="E2EFD9" w:themeFill="accent6" w:themeFillTint="33"/>
          </w:tcPr>
          <w:p w14:paraId="3FA59274" w14:textId="77777777" w:rsidR="00341787" w:rsidRPr="00B13CD6" w:rsidRDefault="00341787" w:rsidP="00A27A16">
            <w:pPr>
              <w:pStyle w:val="tabelaocena"/>
              <w:jc w:val="center"/>
            </w:pPr>
            <w:r w:rsidRPr="00B13CD6">
              <w:t>187.798,14</w:t>
            </w:r>
          </w:p>
        </w:tc>
      </w:tr>
    </w:tbl>
    <w:p w14:paraId="128644B7" w14:textId="77777777" w:rsidR="003B1A55" w:rsidRPr="00193808" w:rsidRDefault="003B1A55" w:rsidP="003B1A55">
      <w:pPr>
        <w:pStyle w:val="tabelardo"/>
        <w:jc w:val="both"/>
      </w:pPr>
      <w:r w:rsidRPr="00193808">
        <w:t>Źródło: opracowanie własne</w:t>
      </w:r>
    </w:p>
    <w:p w14:paraId="4406EB1C" w14:textId="77777777" w:rsidR="00341787" w:rsidRDefault="003B1A55" w:rsidP="003B1A55">
      <w:pPr>
        <w:jc w:val="both"/>
        <w:rPr>
          <w:lang w:eastAsia="ar-SA"/>
        </w:rPr>
      </w:pPr>
      <w:r>
        <w:rPr>
          <w:lang w:eastAsia="ar-SA"/>
        </w:rPr>
        <w:tab/>
      </w:r>
    </w:p>
    <w:p w14:paraId="587667B6" w14:textId="77777777" w:rsidR="00123E05" w:rsidRDefault="00123E05" w:rsidP="003B1A55">
      <w:pPr>
        <w:jc w:val="both"/>
        <w:rPr>
          <w:lang w:eastAsia="ar-SA"/>
        </w:rPr>
      </w:pPr>
    </w:p>
    <w:p w14:paraId="5175A974" w14:textId="77777777" w:rsidR="003B1A55" w:rsidRDefault="00341787" w:rsidP="003B1A55">
      <w:pPr>
        <w:jc w:val="both"/>
        <w:rPr>
          <w:lang w:eastAsia="ar-SA"/>
        </w:rPr>
      </w:pPr>
      <w:r>
        <w:rPr>
          <w:lang w:eastAsia="ar-SA"/>
        </w:rPr>
        <w:t xml:space="preserve">           </w:t>
      </w:r>
      <w:r w:rsidR="003B1A55" w:rsidRPr="006C1E16">
        <w:rPr>
          <w:lang w:eastAsia="ar-SA"/>
        </w:rPr>
        <w:t xml:space="preserve">Organizatorami miejsc </w:t>
      </w:r>
      <w:r w:rsidR="004964D1">
        <w:rPr>
          <w:lang w:eastAsia="ar-SA"/>
        </w:rPr>
        <w:t>odbywania stażu</w:t>
      </w:r>
      <w:r w:rsidR="003B1A55" w:rsidRPr="006C1E16">
        <w:rPr>
          <w:lang w:eastAsia="ar-SA"/>
        </w:rPr>
        <w:t xml:space="preserve"> oraz nowych miejsc pracy w ramach</w:t>
      </w:r>
      <w:r w:rsidR="003B1A55">
        <w:rPr>
          <w:lang w:eastAsia="ar-SA"/>
        </w:rPr>
        <w:t xml:space="preserve"> </w:t>
      </w:r>
      <w:r w:rsidR="003B1A55" w:rsidRPr="006C1E16">
        <w:rPr>
          <w:lang w:eastAsia="ar-SA"/>
        </w:rPr>
        <w:t>refundacji kosztów wyposażenia lub doposażenia stanowiska pracy</w:t>
      </w:r>
      <w:r w:rsidR="003B1A55">
        <w:rPr>
          <w:lang w:eastAsia="ar-SA"/>
        </w:rPr>
        <w:t xml:space="preserve"> </w:t>
      </w:r>
      <w:r w:rsidR="003B1A55" w:rsidRPr="006C1E16">
        <w:rPr>
          <w:lang w:eastAsia="ar-SA"/>
        </w:rPr>
        <w:t xml:space="preserve">byli pracodawcy oraz przedsiębiorcy działający na </w:t>
      </w:r>
      <w:r w:rsidR="003B1A55">
        <w:rPr>
          <w:lang w:eastAsia="ar-SA"/>
        </w:rPr>
        <w:t>obszarze</w:t>
      </w:r>
      <w:r w:rsidR="003B1A55" w:rsidRPr="006C1E16">
        <w:rPr>
          <w:lang w:eastAsia="ar-SA"/>
        </w:rPr>
        <w:t xml:space="preserve"> powiatu dąbrowskiego</w:t>
      </w:r>
      <w:r w:rsidR="004964D1">
        <w:rPr>
          <w:lang w:eastAsia="ar-SA"/>
        </w:rPr>
        <w:t>. Jednorazowe środki na podjęcie działalności gospodarczej udzielono 2 osobom zwolnionym z przyczyn dotyczących zakładu pracy.</w:t>
      </w:r>
    </w:p>
    <w:p w14:paraId="29F2960B" w14:textId="77777777" w:rsidR="003B1A55" w:rsidRDefault="003B1A55" w:rsidP="00C175E8">
      <w:pPr>
        <w:jc w:val="both"/>
        <w:rPr>
          <w:lang w:eastAsia="ar-SA"/>
        </w:rPr>
      </w:pPr>
    </w:p>
    <w:p w14:paraId="5A72E1BC" w14:textId="77777777" w:rsidR="003B1A55" w:rsidRDefault="003B1A55" w:rsidP="00C175E8">
      <w:pPr>
        <w:jc w:val="both"/>
        <w:rPr>
          <w:lang w:eastAsia="ar-SA"/>
        </w:rPr>
      </w:pPr>
    </w:p>
    <w:p w14:paraId="044ADCEA" w14:textId="77777777" w:rsidR="00123E05" w:rsidRDefault="00123E05" w:rsidP="00C175E8">
      <w:pPr>
        <w:pStyle w:val="Nagwek3"/>
        <w:jc w:val="both"/>
        <w:rPr>
          <w:lang w:eastAsia="ar-SA"/>
        </w:rPr>
      </w:pPr>
      <w:bookmarkStart w:id="37" w:name="_Toc67446125"/>
    </w:p>
    <w:p w14:paraId="4709BAE6" w14:textId="77777777" w:rsidR="00DD213B" w:rsidRDefault="002E0904" w:rsidP="00C175E8">
      <w:pPr>
        <w:pStyle w:val="Nagwek3"/>
        <w:jc w:val="both"/>
        <w:rPr>
          <w:lang w:eastAsia="ar-SA"/>
        </w:rPr>
      </w:pPr>
      <w:r>
        <w:rPr>
          <w:lang w:eastAsia="ar-SA"/>
        </w:rPr>
        <w:t>Program</w:t>
      </w:r>
      <w:r w:rsidR="006D5EFE">
        <w:rPr>
          <w:lang w:eastAsia="ar-SA"/>
        </w:rPr>
        <w:t>y</w:t>
      </w:r>
      <w:r>
        <w:rPr>
          <w:lang w:eastAsia="ar-SA"/>
        </w:rPr>
        <w:t xml:space="preserve"> </w:t>
      </w:r>
      <w:r w:rsidR="00BA205E">
        <w:rPr>
          <w:lang w:eastAsia="ar-SA"/>
        </w:rPr>
        <w:t xml:space="preserve">realizowane ze środków </w:t>
      </w:r>
      <w:r w:rsidR="00341787">
        <w:rPr>
          <w:lang w:eastAsia="ar-SA"/>
        </w:rPr>
        <w:t>r</w:t>
      </w:r>
      <w:r w:rsidR="00BA205E">
        <w:rPr>
          <w:lang w:eastAsia="ar-SA"/>
        </w:rPr>
        <w:t>ezerwy Funduszu</w:t>
      </w:r>
      <w:r w:rsidR="00341787">
        <w:rPr>
          <w:lang w:eastAsia="ar-SA"/>
        </w:rPr>
        <w:t xml:space="preserve"> </w:t>
      </w:r>
      <w:r w:rsidR="00BA205E">
        <w:rPr>
          <w:lang w:eastAsia="ar-SA"/>
        </w:rPr>
        <w:t xml:space="preserve">Pracy </w:t>
      </w:r>
      <w:bookmarkEnd w:id="37"/>
    </w:p>
    <w:p w14:paraId="5B53E4BE" w14:textId="77777777" w:rsidR="00341787" w:rsidRDefault="00F33C86" w:rsidP="00C175E8">
      <w:pPr>
        <w:contextualSpacing w:val="0"/>
        <w:jc w:val="both"/>
        <w:rPr>
          <w:lang w:eastAsia="ar-SA"/>
        </w:rPr>
      </w:pPr>
      <w:r>
        <w:rPr>
          <w:lang w:eastAsia="ar-SA"/>
        </w:rPr>
        <w:tab/>
      </w:r>
    </w:p>
    <w:p w14:paraId="3C7B2909" w14:textId="77777777" w:rsidR="00270E69" w:rsidRDefault="00341787" w:rsidP="00C175E8">
      <w:pPr>
        <w:contextualSpacing w:val="0"/>
        <w:jc w:val="both"/>
        <w:rPr>
          <w:lang w:eastAsia="ar-SA"/>
        </w:rPr>
      </w:pPr>
      <w:r>
        <w:rPr>
          <w:lang w:eastAsia="ar-SA"/>
        </w:rPr>
        <w:t xml:space="preserve">           </w:t>
      </w:r>
      <w:r w:rsidR="00F33C86">
        <w:rPr>
          <w:lang w:eastAsia="ar-SA"/>
        </w:rPr>
        <w:t xml:space="preserve">W </w:t>
      </w:r>
      <w:r w:rsidR="00F33C86" w:rsidRPr="00936A8C">
        <w:rPr>
          <w:shd w:val="clear" w:color="auto" w:fill="FFFFFF" w:themeFill="background1"/>
          <w:lang w:eastAsia="ar-SA"/>
        </w:rPr>
        <w:t xml:space="preserve">roku </w:t>
      </w:r>
      <w:r w:rsidR="00936A8C" w:rsidRPr="00936A8C">
        <w:rPr>
          <w:shd w:val="clear" w:color="auto" w:fill="FFFFFF" w:themeFill="background1"/>
          <w:lang w:eastAsia="ar-SA"/>
        </w:rPr>
        <w:t>202</w:t>
      </w:r>
      <w:r w:rsidR="001D5B72">
        <w:rPr>
          <w:shd w:val="clear" w:color="auto" w:fill="FFFFFF" w:themeFill="background1"/>
          <w:lang w:eastAsia="ar-SA"/>
        </w:rPr>
        <w:t>1</w:t>
      </w:r>
      <w:r w:rsidR="00936A8C" w:rsidRPr="00936A8C">
        <w:rPr>
          <w:shd w:val="clear" w:color="auto" w:fill="FFFFFF" w:themeFill="background1"/>
          <w:lang w:eastAsia="ar-SA"/>
        </w:rPr>
        <w:t xml:space="preserve"> r.</w:t>
      </w:r>
      <w:r w:rsidR="00F33C86" w:rsidRPr="00936A8C">
        <w:rPr>
          <w:shd w:val="clear" w:color="auto" w:fill="FFFFFF" w:themeFill="background1"/>
          <w:lang w:eastAsia="ar-SA"/>
        </w:rPr>
        <w:t xml:space="preserve"> PUP</w:t>
      </w:r>
      <w:r w:rsidR="00F33C86">
        <w:rPr>
          <w:lang w:eastAsia="ar-SA"/>
        </w:rPr>
        <w:t xml:space="preserve"> realizował </w:t>
      </w:r>
      <w:r w:rsidR="00566783">
        <w:rPr>
          <w:lang w:eastAsia="ar-SA"/>
        </w:rPr>
        <w:t>P</w:t>
      </w:r>
      <w:r w:rsidR="00F33C86">
        <w:rPr>
          <w:lang w:eastAsia="ar-SA"/>
        </w:rPr>
        <w:t>rogram</w:t>
      </w:r>
      <w:r w:rsidR="00566783">
        <w:rPr>
          <w:lang w:eastAsia="ar-SA"/>
        </w:rPr>
        <w:t xml:space="preserve"> aktywizacji zawodowej bezrobotnych zamieszkujących na wsi</w:t>
      </w:r>
      <w:r w:rsidR="00064142">
        <w:rPr>
          <w:lang w:eastAsia="ar-SA"/>
        </w:rPr>
        <w:t>. Głównym założeniem programu był</w:t>
      </w:r>
      <w:r w:rsidR="00632772">
        <w:rPr>
          <w:lang w:eastAsia="ar-SA"/>
        </w:rPr>
        <w:t>y</w:t>
      </w:r>
      <w:r w:rsidR="00F33C86">
        <w:rPr>
          <w:lang w:eastAsia="ar-SA"/>
        </w:rPr>
        <w:t xml:space="preserve"> </w:t>
      </w:r>
      <w:r w:rsidR="00A80807">
        <w:rPr>
          <w:lang w:eastAsia="ar-SA"/>
        </w:rPr>
        <w:t>działania</w:t>
      </w:r>
      <w:r w:rsidR="00F33C86">
        <w:rPr>
          <w:lang w:eastAsia="ar-SA"/>
        </w:rPr>
        <w:t xml:space="preserve"> </w:t>
      </w:r>
      <w:r w:rsidR="00064142">
        <w:rPr>
          <w:lang w:eastAsia="ar-SA"/>
        </w:rPr>
        <w:t xml:space="preserve">na rzecz aktywizacji zawodowej osób bezrobotnych zamieszkujących </w:t>
      </w:r>
      <w:r w:rsidR="00566783">
        <w:rPr>
          <w:lang w:eastAsia="ar-SA"/>
        </w:rPr>
        <w:t>na terenach wiejskich powiatu dąbrowskiego</w:t>
      </w:r>
      <w:r w:rsidR="00064142">
        <w:rPr>
          <w:lang w:eastAsia="ar-SA"/>
        </w:rPr>
        <w:t xml:space="preserve">. </w:t>
      </w:r>
      <w:r w:rsidR="00566783">
        <w:rPr>
          <w:lang w:eastAsia="ar-SA"/>
        </w:rPr>
        <w:t xml:space="preserve">Na ten cel Urząd wnioskował, w ramach ogłoszonego naboru, </w:t>
      </w:r>
      <w:r w:rsidR="00D423F5">
        <w:rPr>
          <w:lang w:eastAsia="ar-SA"/>
        </w:rPr>
        <w:t xml:space="preserve">o środki Funduszu Pracy </w:t>
      </w:r>
      <w:r w:rsidR="00566783">
        <w:rPr>
          <w:lang w:eastAsia="ar-SA"/>
        </w:rPr>
        <w:t xml:space="preserve">pochodzące z rezerwy Ministra i otrzymał je </w:t>
      </w:r>
      <w:r w:rsidR="00D423F5">
        <w:rPr>
          <w:lang w:eastAsia="ar-SA"/>
        </w:rPr>
        <w:t xml:space="preserve">w wysokości </w:t>
      </w:r>
      <w:r w:rsidR="001D5B72">
        <w:rPr>
          <w:lang w:eastAsia="ar-SA"/>
        </w:rPr>
        <w:t>wnioskowanej</w:t>
      </w:r>
      <w:r w:rsidR="00D423F5">
        <w:rPr>
          <w:lang w:eastAsia="ar-SA"/>
        </w:rPr>
        <w:t xml:space="preserve">. </w:t>
      </w:r>
      <w:r w:rsidR="001D5B72">
        <w:rPr>
          <w:lang w:eastAsia="ar-SA"/>
        </w:rPr>
        <w:t xml:space="preserve">Planowana liczba uczestników programu wynosiła 85. </w:t>
      </w:r>
      <w:r w:rsidR="00FF7D8D">
        <w:rPr>
          <w:lang w:eastAsia="ar-SA"/>
        </w:rPr>
        <w:t xml:space="preserve">Pozyskana kwota </w:t>
      </w:r>
      <w:r w:rsidR="001D5B72">
        <w:rPr>
          <w:lang w:eastAsia="ar-SA"/>
        </w:rPr>
        <w:t xml:space="preserve">umożliwiła w roku ubiegłym aktywizację </w:t>
      </w:r>
      <w:r w:rsidR="00E21336">
        <w:rPr>
          <w:lang w:eastAsia="ar-SA"/>
        </w:rPr>
        <w:t xml:space="preserve">82 </w:t>
      </w:r>
      <w:r w:rsidR="001D5B72">
        <w:rPr>
          <w:lang w:eastAsia="ar-SA"/>
        </w:rPr>
        <w:t>bezrobotnych. Na</w:t>
      </w:r>
      <w:r w:rsidR="006A2F53">
        <w:rPr>
          <w:lang w:eastAsia="ar-SA"/>
        </w:rPr>
        <w:t xml:space="preserve"> realizacj</w:t>
      </w:r>
      <w:r w:rsidR="001D5B72">
        <w:rPr>
          <w:lang w:eastAsia="ar-SA"/>
        </w:rPr>
        <w:t xml:space="preserve">ę </w:t>
      </w:r>
      <w:r w:rsidR="006A2F53">
        <w:rPr>
          <w:lang w:eastAsia="ar-SA"/>
        </w:rPr>
        <w:t>pro</w:t>
      </w:r>
      <w:r w:rsidR="001D5B72">
        <w:rPr>
          <w:lang w:eastAsia="ar-SA"/>
        </w:rPr>
        <w:t>gramu</w:t>
      </w:r>
      <w:r w:rsidR="006A2F53">
        <w:rPr>
          <w:lang w:eastAsia="ar-SA"/>
        </w:rPr>
        <w:t xml:space="preserve"> </w:t>
      </w:r>
      <w:r w:rsidR="00251415">
        <w:rPr>
          <w:lang w:eastAsia="ar-SA"/>
        </w:rPr>
        <w:t xml:space="preserve">łącznie </w:t>
      </w:r>
      <w:r w:rsidR="006A2F53">
        <w:rPr>
          <w:lang w:eastAsia="ar-SA"/>
        </w:rPr>
        <w:t xml:space="preserve">wydatkowano kwotę: </w:t>
      </w:r>
      <w:r w:rsidR="001D5B72">
        <w:rPr>
          <w:lang w:eastAsia="ar-SA"/>
        </w:rPr>
        <w:t>925.048,19</w:t>
      </w:r>
      <w:r w:rsidR="006A2F53">
        <w:rPr>
          <w:lang w:eastAsia="ar-SA"/>
        </w:rPr>
        <w:t xml:space="preserve"> zł</w:t>
      </w:r>
      <w:r w:rsidR="00251415">
        <w:rPr>
          <w:lang w:eastAsia="ar-SA"/>
        </w:rPr>
        <w:t xml:space="preserve">, </w:t>
      </w:r>
      <w:r w:rsidR="001D5B72">
        <w:rPr>
          <w:lang w:eastAsia="ar-SA"/>
        </w:rPr>
        <w:t>tj. 64,8% przyznanych środków.</w:t>
      </w:r>
      <w:r w:rsidR="00251415">
        <w:rPr>
          <w:lang w:eastAsia="ar-SA"/>
        </w:rPr>
        <w:t xml:space="preserve"> </w:t>
      </w:r>
    </w:p>
    <w:p w14:paraId="5BE21A35" w14:textId="77777777" w:rsidR="00665107" w:rsidRDefault="00665107" w:rsidP="00665107">
      <w:pPr>
        <w:jc w:val="both"/>
        <w:rPr>
          <w:b/>
          <w:lang w:eastAsia="ar-SA"/>
        </w:rPr>
      </w:pPr>
    </w:p>
    <w:p w14:paraId="0C14383A" w14:textId="77777777" w:rsidR="00123E05" w:rsidRDefault="00123E05" w:rsidP="00665107">
      <w:pPr>
        <w:jc w:val="both"/>
        <w:rPr>
          <w:b/>
          <w:lang w:eastAsia="ar-SA"/>
        </w:rPr>
      </w:pPr>
    </w:p>
    <w:p w14:paraId="7EBDBBCB" w14:textId="77777777" w:rsidR="00123E05" w:rsidRDefault="00123E05" w:rsidP="00665107">
      <w:pPr>
        <w:jc w:val="both"/>
        <w:rPr>
          <w:b/>
          <w:lang w:eastAsia="ar-SA"/>
        </w:rPr>
      </w:pPr>
    </w:p>
    <w:p w14:paraId="4FDA59D3" w14:textId="77777777" w:rsidR="00123E05" w:rsidRDefault="00123E05" w:rsidP="00665107">
      <w:pPr>
        <w:jc w:val="both"/>
        <w:rPr>
          <w:b/>
          <w:lang w:eastAsia="ar-SA"/>
        </w:rPr>
      </w:pPr>
    </w:p>
    <w:p w14:paraId="06B4CFE5" w14:textId="77777777" w:rsidR="00123E05" w:rsidRDefault="00123E05" w:rsidP="00665107">
      <w:pPr>
        <w:jc w:val="both"/>
        <w:rPr>
          <w:b/>
          <w:lang w:eastAsia="ar-SA"/>
        </w:rPr>
      </w:pPr>
    </w:p>
    <w:p w14:paraId="6198284E" w14:textId="77777777" w:rsidR="00123E05" w:rsidRDefault="00123E05" w:rsidP="00665107">
      <w:pPr>
        <w:jc w:val="both"/>
        <w:rPr>
          <w:b/>
          <w:lang w:eastAsia="ar-SA"/>
        </w:rPr>
      </w:pPr>
    </w:p>
    <w:p w14:paraId="254F274F" w14:textId="77777777" w:rsidR="00665107" w:rsidRDefault="00341787" w:rsidP="00665107">
      <w:pPr>
        <w:jc w:val="both"/>
        <w:rPr>
          <w:b/>
          <w:lang w:eastAsia="ar-SA"/>
        </w:rPr>
      </w:pPr>
      <w:r>
        <w:rPr>
          <w:b/>
          <w:lang w:eastAsia="ar-SA"/>
        </w:rPr>
        <w:lastRenderedPageBreak/>
        <w:t>T</w:t>
      </w:r>
      <w:r w:rsidR="00665107" w:rsidRPr="00384E33">
        <w:rPr>
          <w:b/>
          <w:lang w:eastAsia="ar-SA"/>
        </w:rPr>
        <w:t>abela 1</w:t>
      </w:r>
      <w:r w:rsidR="000D4179">
        <w:rPr>
          <w:b/>
          <w:lang w:eastAsia="ar-SA"/>
        </w:rPr>
        <w:t>6</w:t>
      </w:r>
      <w:r w:rsidR="00665107" w:rsidRPr="00384E33">
        <w:rPr>
          <w:b/>
          <w:lang w:eastAsia="ar-SA"/>
        </w:rPr>
        <w:t xml:space="preserve">.  Wydatki na realizację </w:t>
      </w:r>
      <w:r w:rsidR="00665107">
        <w:rPr>
          <w:b/>
          <w:lang w:eastAsia="ar-SA"/>
        </w:rPr>
        <w:t xml:space="preserve">Programu aktywizacji zawodowej bezrobotnych      </w:t>
      </w:r>
    </w:p>
    <w:p w14:paraId="68A3B58C" w14:textId="77777777" w:rsidR="00665107" w:rsidRPr="00384E33" w:rsidRDefault="00665107" w:rsidP="00665107">
      <w:pPr>
        <w:jc w:val="both"/>
        <w:rPr>
          <w:b/>
          <w:lang w:eastAsia="ar-SA"/>
        </w:rPr>
      </w:pPr>
      <w:r>
        <w:rPr>
          <w:b/>
          <w:lang w:eastAsia="ar-SA"/>
        </w:rPr>
        <w:t xml:space="preserve">                    zamieszkujących na wsi </w:t>
      </w:r>
      <w:r w:rsidRPr="00384E33">
        <w:rPr>
          <w:b/>
          <w:lang w:eastAsia="ar-SA"/>
        </w:rPr>
        <w:t xml:space="preserve">w </w:t>
      </w:r>
      <w:r>
        <w:rPr>
          <w:b/>
          <w:lang w:eastAsia="ar-SA"/>
        </w:rPr>
        <w:t>roku</w:t>
      </w:r>
      <w:r w:rsidRPr="00384E33">
        <w:rPr>
          <w:b/>
          <w:lang w:eastAsia="ar-SA"/>
        </w:rPr>
        <w:t xml:space="preserve"> 202</w:t>
      </w:r>
      <w:r>
        <w:rPr>
          <w:b/>
          <w:lang w:eastAsia="ar-SA"/>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w:tblDescription w:val="Wydatki na realizację MPR Firma+1 w latach 2019 - 2020"/>
      </w:tblPr>
      <w:tblGrid>
        <w:gridCol w:w="673"/>
        <w:gridCol w:w="3601"/>
        <w:gridCol w:w="2394"/>
        <w:gridCol w:w="2394"/>
      </w:tblGrid>
      <w:tr w:rsidR="00DC543D" w:rsidRPr="00810A21" w14:paraId="4E19DDFA" w14:textId="77777777" w:rsidTr="00B13CD6">
        <w:trPr>
          <w:trHeight w:val="675"/>
          <w:tblHeader/>
        </w:trPr>
        <w:tc>
          <w:tcPr>
            <w:tcW w:w="371" w:type="pct"/>
            <w:tcBorders>
              <w:bottom w:val="single" w:sz="4" w:space="0" w:color="000000"/>
            </w:tcBorders>
            <w:shd w:val="clear" w:color="auto" w:fill="C5E0B3" w:themeFill="accent6" w:themeFillTint="66"/>
          </w:tcPr>
          <w:p w14:paraId="6B78B05F" w14:textId="77777777" w:rsidR="00DC543D" w:rsidRPr="00123E05" w:rsidRDefault="00DC543D" w:rsidP="00A27A16">
            <w:pPr>
              <w:pStyle w:val="nagwektabeli"/>
              <w:rPr>
                <w:b/>
              </w:rPr>
            </w:pPr>
            <w:r w:rsidRPr="00123E05">
              <w:rPr>
                <w:b/>
              </w:rPr>
              <w:t>Lp.</w:t>
            </w:r>
          </w:p>
        </w:tc>
        <w:tc>
          <w:tcPr>
            <w:tcW w:w="1987" w:type="pct"/>
            <w:tcBorders>
              <w:bottom w:val="single" w:sz="4" w:space="0" w:color="000000"/>
            </w:tcBorders>
            <w:shd w:val="clear" w:color="auto" w:fill="C5E0B3" w:themeFill="accent6" w:themeFillTint="66"/>
          </w:tcPr>
          <w:p w14:paraId="101317AA" w14:textId="77777777" w:rsidR="00DC543D" w:rsidRPr="00123E05" w:rsidRDefault="00DC543D" w:rsidP="00A27A16">
            <w:pPr>
              <w:pStyle w:val="nagwektabeli"/>
              <w:rPr>
                <w:b/>
              </w:rPr>
            </w:pPr>
            <w:r w:rsidRPr="00123E05">
              <w:rPr>
                <w:b/>
              </w:rPr>
              <w:t>Wyszczególnienie programu rynku pracy</w:t>
            </w:r>
          </w:p>
        </w:tc>
        <w:tc>
          <w:tcPr>
            <w:tcW w:w="1321" w:type="pct"/>
            <w:tcBorders>
              <w:bottom w:val="single" w:sz="4" w:space="0" w:color="000000"/>
              <w:right w:val="single" w:sz="4" w:space="0" w:color="auto"/>
            </w:tcBorders>
            <w:shd w:val="clear" w:color="auto" w:fill="C5E0B3" w:themeFill="accent6" w:themeFillTint="66"/>
          </w:tcPr>
          <w:p w14:paraId="477F7EA5" w14:textId="77777777" w:rsidR="00DC543D" w:rsidRPr="00123E05" w:rsidRDefault="00DC543D" w:rsidP="00A27A16">
            <w:pPr>
              <w:pStyle w:val="nagwektabeli"/>
              <w:rPr>
                <w:b/>
              </w:rPr>
            </w:pPr>
            <w:r w:rsidRPr="00123E05">
              <w:rPr>
                <w:b/>
              </w:rPr>
              <w:t xml:space="preserve">     liczba osób</w:t>
            </w:r>
          </w:p>
        </w:tc>
        <w:tc>
          <w:tcPr>
            <w:tcW w:w="1321" w:type="pct"/>
            <w:tcBorders>
              <w:left w:val="single" w:sz="4" w:space="0" w:color="auto"/>
              <w:bottom w:val="single" w:sz="4" w:space="0" w:color="000000"/>
            </w:tcBorders>
            <w:shd w:val="clear" w:color="auto" w:fill="C5E0B3" w:themeFill="accent6" w:themeFillTint="66"/>
          </w:tcPr>
          <w:p w14:paraId="012A4807" w14:textId="77777777" w:rsidR="00DC543D" w:rsidRPr="00123E05" w:rsidRDefault="00DC543D" w:rsidP="00A27A16">
            <w:pPr>
              <w:pStyle w:val="nagwektabeli"/>
              <w:rPr>
                <w:b/>
              </w:rPr>
            </w:pPr>
            <w:r w:rsidRPr="00123E05">
              <w:rPr>
                <w:b/>
              </w:rPr>
              <w:t>Wykonanie 2021 r.</w:t>
            </w:r>
          </w:p>
        </w:tc>
      </w:tr>
      <w:tr w:rsidR="00DC543D" w:rsidRPr="00810A21" w14:paraId="3D365732" w14:textId="77777777" w:rsidTr="00B13CD6">
        <w:trPr>
          <w:trHeight w:val="415"/>
        </w:trPr>
        <w:tc>
          <w:tcPr>
            <w:tcW w:w="371" w:type="pct"/>
            <w:tcBorders>
              <w:top w:val="single" w:sz="4" w:space="0" w:color="auto"/>
            </w:tcBorders>
            <w:shd w:val="clear" w:color="auto" w:fill="C5E0B3" w:themeFill="accent6" w:themeFillTint="66"/>
          </w:tcPr>
          <w:p w14:paraId="5165AAD1" w14:textId="77777777" w:rsidR="00DC543D" w:rsidRPr="00810A21" w:rsidRDefault="00DC543D" w:rsidP="00A27A16">
            <w:pPr>
              <w:pStyle w:val="tabelaocena"/>
            </w:pPr>
            <w:r>
              <w:t>1</w:t>
            </w:r>
            <w:r w:rsidRPr="00810A21">
              <w:t>.</w:t>
            </w:r>
          </w:p>
        </w:tc>
        <w:tc>
          <w:tcPr>
            <w:tcW w:w="1987" w:type="pct"/>
            <w:tcBorders>
              <w:top w:val="single" w:sz="4" w:space="0" w:color="auto"/>
            </w:tcBorders>
            <w:shd w:val="clear" w:color="auto" w:fill="C5E0B3" w:themeFill="accent6" w:themeFillTint="66"/>
          </w:tcPr>
          <w:p w14:paraId="445707EA" w14:textId="77777777" w:rsidR="00DC543D" w:rsidRPr="00810A21" w:rsidRDefault="00DC543D" w:rsidP="00A27A16">
            <w:pPr>
              <w:pStyle w:val="tabelaocena"/>
            </w:pPr>
            <w:r>
              <w:t>staże</w:t>
            </w:r>
          </w:p>
        </w:tc>
        <w:tc>
          <w:tcPr>
            <w:tcW w:w="1321" w:type="pct"/>
            <w:tcBorders>
              <w:top w:val="single" w:sz="4" w:space="0" w:color="auto"/>
            </w:tcBorders>
            <w:shd w:val="clear" w:color="auto" w:fill="E2EFD9" w:themeFill="accent6" w:themeFillTint="33"/>
          </w:tcPr>
          <w:p w14:paraId="59D77CBD" w14:textId="77777777" w:rsidR="00DC543D" w:rsidRPr="00123E05" w:rsidRDefault="000B3174" w:rsidP="00123E05">
            <w:pPr>
              <w:pStyle w:val="tabelaocena"/>
              <w:jc w:val="center"/>
              <w:rPr>
                <w:b w:val="0"/>
              </w:rPr>
            </w:pPr>
            <w:r w:rsidRPr="00123E05">
              <w:rPr>
                <w:b w:val="0"/>
              </w:rPr>
              <w:t>32</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3AD94B9B" w14:textId="77777777" w:rsidR="00DC543D" w:rsidRPr="00123E05" w:rsidRDefault="00DC543D" w:rsidP="00123E05">
            <w:pPr>
              <w:pStyle w:val="tabelaocena"/>
              <w:jc w:val="center"/>
              <w:rPr>
                <w:b w:val="0"/>
              </w:rPr>
            </w:pPr>
            <w:r w:rsidRPr="00123E05">
              <w:rPr>
                <w:b w:val="0"/>
              </w:rPr>
              <w:t>59.441,79</w:t>
            </w:r>
          </w:p>
        </w:tc>
      </w:tr>
      <w:tr w:rsidR="00DC543D" w:rsidRPr="00810A21" w14:paraId="5D1CF435" w14:textId="77777777" w:rsidTr="00B13CD6">
        <w:trPr>
          <w:trHeight w:val="704"/>
        </w:trPr>
        <w:tc>
          <w:tcPr>
            <w:tcW w:w="371" w:type="pct"/>
            <w:tcBorders>
              <w:top w:val="single" w:sz="4" w:space="0" w:color="auto"/>
            </w:tcBorders>
            <w:shd w:val="clear" w:color="auto" w:fill="C5E0B3" w:themeFill="accent6" w:themeFillTint="66"/>
          </w:tcPr>
          <w:p w14:paraId="68BBE37E" w14:textId="77777777" w:rsidR="00DC543D" w:rsidRPr="00810A21" w:rsidRDefault="00DC543D" w:rsidP="00A27A16">
            <w:pPr>
              <w:pStyle w:val="tabelaocena"/>
            </w:pPr>
            <w:r>
              <w:t>2</w:t>
            </w:r>
            <w:r w:rsidRPr="00810A21">
              <w:t>.</w:t>
            </w:r>
          </w:p>
        </w:tc>
        <w:tc>
          <w:tcPr>
            <w:tcW w:w="1987" w:type="pct"/>
            <w:tcBorders>
              <w:top w:val="single" w:sz="4" w:space="0" w:color="auto"/>
            </w:tcBorders>
            <w:shd w:val="clear" w:color="auto" w:fill="C5E0B3" w:themeFill="accent6" w:themeFillTint="66"/>
          </w:tcPr>
          <w:p w14:paraId="0B1339CF" w14:textId="77777777" w:rsidR="00DC543D" w:rsidRPr="00810A21" w:rsidRDefault="00DC543D" w:rsidP="00A27A16">
            <w:pPr>
              <w:pStyle w:val="tabelaocena"/>
            </w:pPr>
            <w:r>
              <w:t>refundacja kosztów wyposażenia lub doposażenia stanowiska pracy</w:t>
            </w:r>
          </w:p>
        </w:tc>
        <w:tc>
          <w:tcPr>
            <w:tcW w:w="1321" w:type="pct"/>
            <w:tcBorders>
              <w:top w:val="single" w:sz="4" w:space="0" w:color="auto"/>
            </w:tcBorders>
            <w:shd w:val="clear" w:color="auto" w:fill="E2EFD9" w:themeFill="accent6" w:themeFillTint="33"/>
          </w:tcPr>
          <w:p w14:paraId="7B9D764A" w14:textId="77777777" w:rsidR="00DC543D" w:rsidRPr="00123E05" w:rsidRDefault="000B3174" w:rsidP="00123E05">
            <w:pPr>
              <w:pStyle w:val="tabelaocena"/>
              <w:jc w:val="center"/>
              <w:rPr>
                <w:b w:val="0"/>
              </w:rPr>
            </w:pPr>
            <w:r w:rsidRPr="00123E05">
              <w:rPr>
                <w:b w:val="0"/>
              </w:rPr>
              <w:t>6</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62CFE8A5" w14:textId="77777777" w:rsidR="00DC543D" w:rsidRPr="00123E05" w:rsidRDefault="00DC543D" w:rsidP="00123E05">
            <w:pPr>
              <w:pStyle w:val="tabelaocena"/>
              <w:jc w:val="center"/>
              <w:rPr>
                <w:b w:val="0"/>
              </w:rPr>
            </w:pPr>
            <w:r w:rsidRPr="00123E05">
              <w:rPr>
                <w:b w:val="0"/>
              </w:rPr>
              <w:t>155.919,30</w:t>
            </w:r>
          </w:p>
        </w:tc>
      </w:tr>
      <w:tr w:rsidR="00111B53" w:rsidRPr="00810A21" w14:paraId="00C2AF81" w14:textId="77777777" w:rsidTr="00B13CD6">
        <w:trPr>
          <w:trHeight w:val="687"/>
        </w:trPr>
        <w:tc>
          <w:tcPr>
            <w:tcW w:w="371" w:type="pct"/>
            <w:tcBorders>
              <w:top w:val="single" w:sz="4" w:space="0" w:color="auto"/>
            </w:tcBorders>
            <w:shd w:val="clear" w:color="auto" w:fill="C5E0B3" w:themeFill="accent6" w:themeFillTint="66"/>
          </w:tcPr>
          <w:p w14:paraId="3AD16F2B" w14:textId="77777777" w:rsidR="00111B53" w:rsidRDefault="00111B53" w:rsidP="00A27A16">
            <w:pPr>
              <w:pStyle w:val="tabelaocena"/>
            </w:pPr>
            <w:r>
              <w:t>3.</w:t>
            </w:r>
          </w:p>
        </w:tc>
        <w:tc>
          <w:tcPr>
            <w:tcW w:w="1987" w:type="pct"/>
            <w:tcBorders>
              <w:top w:val="single" w:sz="4" w:space="0" w:color="auto"/>
            </w:tcBorders>
            <w:shd w:val="clear" w:color="auto" w:fill="C5E0B3" w:themeFill="accent6" w:themeFillTint="66"/>
          </w:tcPr>
          <w:p w14:paraId="0FA29D44" w14:textId="77777777" w:rsidR="00111B53" w:rsidRDefault="00111B53" w:rsidP="00A27A16">
            <w:pPr>
              <w:pStyle w:val="tabelaocena"/>
            </w:pPr>
            <w:r>
              <w:t>jednorazowe środki na podjęcie działalności gospodarczej</w:t>
            </w:r>
          </w:p>
        </w:tc>
        <w:tc>
          <w:tcPr>
            <w:tcW w:w="1321" w:type="pct"/>
            <w:vMerge w:val="restart"/>
            <w:tcBorders>
              <w:top w:val="single" w:sz="4" w:space="0" w:color="auto"/>
            </w:tcBorders>
            <w:shd w:val="clear" w:color="auto" w:fill="E2EFD9" w:themeFill="accent6" w:themeFillTint="33"/>
          </w:tcPr>
          <w:p w14:paraId="6C77E89B" w14:textId="77777777" w:rsidR="00111B53" w:rsidRPr="00123E05" w:rsidRDefault="00111B53" w:rsidP="00123E05">
            <w:pPr>
              <w:pStyle w:val="tabelaocena"/>
              <w:jc w:val="center"/>
              <w:rPr>
                <w:b w:val="0"/>
              </w:rPr>
            </w:pPr>
          </w:p>
          <w:p w14:paraId="4F237745" w14:textId="77777777" w:rsidR="00111B53" w:rsidRPr="00123E05" w:rsidRDefault="00111B53" w:rsidP="00123E05">
            <w:pPr>
              <w:pStyle w:val="tabelaocena"/>
              <w:jc w:val="center"/>
              <w:rPr>
                <w:b w:val="0"/>
              </w:rPr>
            </w:pPr>
          </w:p>
          <w:p w14:paraId="1EA380BD" w14:textId="77777777" w:rsidR="00111B53" w:rsidRPr="00123E05" w:rsidRDefault="00111B53" w:rsidP="00123E05">
            <w:pPr>
              <w:pStyle w:val="tabelaocena"/>
              <w:jc w:val="center"/>
              <w:rPr>
                <w:b w:val="0"/>
              </w:rPr>
            </w:pPr>
            <w:r w:rsidRPr="00123E05">
              <w:rPr>
                <w:b w:val="0"/>
              </w:rPr>
              <w:t>25</w:t>
            </w:r>
          </w:p>
          <w:p w14:paraId="018E9101" w14:textId="77777777" w:rsidR="00111B53" w:rsidRPr="00123E05" w:rsidRDefault="00111B53" w:rsidP="00123E05">
            <w:pPr>
              <w:pStyle w:val="tabelaocena"/>
              <w:jc w:val="center"/>
              <w:rPr>
                <w:b w:val="0"/>
              </w:rPr>
            </w:pPr>
          </w:p>
        </w:tc>
        <w:tc>
          <w:tcPr>
            <w:tcW w:w="1321" w:type="pct"/>
            <w:tcBorders>
              <w:top w:val="single" w:sz="4" w:space="0" w:color="auto"/>
              <w:left w:val="single" w:sz="4" w:space="0" w:color="auto"/>
              <w:right w:val="single" w:sz="4" w:space="0" w:color="auto"/>
            </w:tcBorders>
            <w:shd w:val="clear" w:color="auto" w:fill="E2EFD9" w:themeFill="accent6" w:themeFillTint="33"/>
          </w:tcPr>
          <w:p w14:paraId="555D8BA2" w14:textId="77777777" w:rsidR="00111B53" w:rsidRPr="00123E05" w:rsidRDefault="00111B53" w:rsidP="00123E05">
            <w:pPr>
              <w:pStyle w:val="tabelaocena"/>
              <w:jc w:val="center"/>
              <w:rPr>
                <w:b w:val="0"/>
              </w:rPr>
            </w:pPr>
            <w:r w:rsidRPr="00123E05">
              <w:rPr>
                <w:b w:val="0"/>
              </w:rPr>
              <w:t>570.888,49</w:t>
            </w:r>
          </w:p>
        </w:tc>
      </w:tr>
      <w:tr w:rsidR="00111B53" w:rsidRPr="00810A21" w14:paraId="049CEDDC" w14:textId="77777777" w:rsidTr="000114BF">
        <w:trPr>
          <w:trHeight w:val="600"/>
        </w:trPr>
        <w:tc>
          <w:tcPr>
            <w:tcW w:w="371" w:type="pct"/>
            <w:tcBorders>
              <w:top w:val="single" w:sz="4" w:space="0" w:color="auto"/>
            </w:tcBorders>
            <w:shd w:val="clear" w:color="auto" w:fill="C5E0B3" w:themeFill="accent6" w:themeFillTint="66"/>
          </w:tcPr>
          <w:p w14:paraId="47D3AB26" w14:textId="77777777" w:rsidR="00111B53" w:rsidRDefault="00111B53" w:rsidP="00A27A16">
            <w:pPr>
              <w:pStyle w:val="tabelaocena"/>
            </w:pPr>
            <w:r>
              <w:t>4.</w:t>
            </w:r>
          </w:p>
        </w:tc>
        <w:tc>
          <w:tcPr>
            <w:tcW w:w="1987" w:type="pct"/>
            <w:tcBorders>
              <w:top w:val="single" w:sz="4" w:space="0" w:color="auto"/>
            </w:tcBorders>
            <w:shd w:val="clear" w:color="auto" w:fill="C5E0B3" w:themeFill="accent6" w:themeFillTint="66"/>
          </w:tcPr>
          <w:p w14:paraId="1E59AEFE" w14:textId="77777777" w:rsidR="00111B53" w:rsidRDefault="00111B53" w:rsidP="00A27A16">
            <w:pPr>
              <w:pStyle w:val="tabelaocena"/>
            </w:pPr>
            <w:r>
              <w:t>szkolenia ABC Przedsiębiorczości</w:t>
            </w:r>
          </w:p>
        </w:tc>
        <w:tc>
          <w:tcPr>
            <w:tcW w:w="1321" w:type="pct"/>
            <w:vMerge/>
            <w:shd w:val="clear" w:color="auto" w:fill="E2EFD9" w:themeFill="accent6" w:themeFillTint="33"/>
          </w:tcPr>
          <w:p w14:paraId="719B1193" w14:textId="77777777" w:rsidR="00111B53" w:rsidRPr="00123E05" w:rsidRDefault="00111B53" w:rsidP="00123E05">
            <w:pPr>
              <w:pStyle w:val="tabelaocena"/>
              <w:jc w:val="center"/>
              <w:rPr>
                <w:b w:val="0"/>
              </w:rPr>
            </w:pPr>
          </w:p>
        </w:tc>
        <w:tc>
          <w:tcPr>
            <w:tcW w:w="1321" w:type="pct"/>
            <w:tcBorders>
              <w:top w:val="single" w:sz="4" w:space="0" w:color="auto"/>
              <w:left w:val="single" w:sz="4" w:space="0" w:color="auto"/>
              <w:right w:val="single" w:sz="4" w:space="0" w:color="auto"/>
            </w:tcBorders>
            <w:shd w:val="clear" w:color="auto" w:fill="E2EFD9" w:themeFill="accent6" w:themeFillTint="33"/>
          </w:tcPr>
          <w:p w14:paraId="64FE234B" w14:textId="77777777" w:rsidR="00111B53" w:rsidRPr="00123E05" w:rsidRDefault="00111B53" w:rsidP="00123E05">
            <w:pPr>
              <w:pStyle w:val="tabelaocena"/>
              <w:jc w:val="center"/>
              <w:rPr>
                <w:b w:val="0"/>
              </w:rPr>
            </w:pPr>
            <w:r w:rsidRPr="00123E05">
              <w:rPr>
                <w:b w:val="0"/>
              </w:rPr>
              <w:t>12.728,01</w:t>
            </w:r>
          </w:p>
        </w:tc>
      </w:tr>
      <w:tr w:rsidR="00E21336" w:rsidRPr="00810A21" w14:paraId="5C31B7B4" w14:textId="77777777" w:rsidTr="00B13CD6">
        <w:trPr>
          <w:trHeight w:val="521"/>
        </w:trPr>
        <w:tc>
          <w:tcPr>
            <w:tcW w:w="371" w:type="pct"/>
            <w:tcBorders>
              <w:top w:val="single" w:sz="4" w:space="0" w:color="auto"/>
            </w:tcBorders>
            <w:shd w:val="clear" w:color="auto" w:fill="C5E0B3" w:themeFill="accent6" w:themeFillTint="66"/>
          </w:tcPr>
          <w:p w14:paraId="135DBCD5" w14:textId="77777777" w:rsidR="00E21336" w:rsidRDefault="00E21336" w:rsidP="00A27A16">
            <w:pPr>
              <w:pStyle w:val="tabelaocena"/>
            </w:pPr>
            <w:r>
              <w:t>5.</w:t>
            </w:r>
          </w:p>
        </w:tc>
        <w:tc>
          <w:tcPr>
            <w:tcW w:w="1987" w:type="pct"/>
            <w:tcBorders>
              <w:top w:val="single" w:sz="4" w:space="0" w:color="auto"/>
            </w:tcBorders>
            <w:shd w:val="clear" w:color="auto" w:fill="C5E0B3" w:themeFill="accent6" w:themeFillTint="66"/>
          </w:tcPr>
          <w:p w14:paraId="0E21FBCB" w14:textId="77777777" w:rsidR="00E21336" w:rsidRDefault="00E21336" w:rsidP="00A27A16">
            <w:pPr>
              <w:pStyle w:val="tabelaocena"/>
            </w:pPr>
            <w:r>
              <w:t>roboty publiczne</w:t>
            </w:r>
          </w:p>
        </w:tc>
        <w:tc>
          <w:tcPr>
            <w:tcW w:w="1321" w:type="pct"/>
            <w:tcBorders>
              <w:top w:val="single" w:sz="4" w:space="0" w:color="auto"/>
            </w:tcBorders>
            <w:shd w:val="clear" w:color="auto" w:fill="E2EFD9" w:themeFill="accent6" w:themeFillTint="33"/>
          </w:tcPr>
          <w:p w14:paraId="48C54801" w14:textId="77777777" w:rsidR="00E21336" w:rsidRPr="00123E05" w:rsidRDefault="00E21336" w:rsidP="00123E05">
            <w:pPr>
              <w:pStyle w:val="tabelaocena"/>
              <w:jc w:val="center"/>
              <w:rPr>
                <w:b w:val="0"/>
              </w:rPr>
            </w:pPr>
            <w:r w:rsidRPr="00123E05">
              <w:rPr>
                <w:b w:val="0"/>
              </w:rPr>
              <w:t>19</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53681D1D" w14:textId="77777777" w:rsidR="00E21336" w:rsidRPr="00123E05" w:rsidRDefault="00E21336" w:rsidP="00123E05">
            <w:pPr>
              <w:pStyle w:val="tabelaocena"/>
              <w:jc w:val="center"/>
              <w:rPr>
                <w:b w:val="0"/>
              </w:rPr>
            </w:pPr>
            <w:r w:rsidRPr="00123E05">
              <w:rPr>
                <w:b w:val="0"/>
              </w:rPr>
              <w:t>126.070,60</w:t>
            </w:r>
          </w:p>
        </w:tc>
      </w:tr>
      <w:tr w:rsidR="00E21336" w:rsidRPr="00810A21" w14:paraId="3E88AEFE" w14:textId="77777777" w:rsidTr="00DC543D">
        <w:trPr>
          <w:trHeight w:val="423"/>
        </w:trPr>
        <w:tc>
          <w:tcPr>
            <w:tcW w:w="2358" w:type="pct"/>
            <w:gridSpan w:val="2"/>
            <w:shd w:val="clear" w:color="auto" w:fill="C5E0B3" w:themeFill="accent6" w:themeFillTint="66"/>
          </w:tcPr>
          <w:p w14:paraId="7A6149E1" w14:textId="77777777" w:rsidR="00E21336" w:rsidRPr="00B13CD6" w:rsidRDefault="00E21336" w:rsidP="00123E05">
            <w:pPr>
              <w:pStyle w:val="tabelaocena"/>
            </w:pPr>
            <w:r w:rsidRPr="00B13CD6">
              <w:t xml:space="preserve">          RAZEM</w:t>
            </w:r>
          </w:p>
        </w:tc>
        <w:tc>
          <w:tcPr>
            <w:tcW w:w="1321" w:type="pct"/>
            <w:tcBorders>
              <w:right w:val="single" w:sz="4" w:space="0" w:color="auto"/>
            </w:tcBorders>
            <w:shd w:val="clear" w:color="auto" w:fill="E2EFD9" w:themeFill="accent6" w:themeFillTint="33"/>
          </w:tcPr>
          <w:p w14:paraId="015C469C" w14:textId="77777777" w:rsidR="00E21336" w:rsidRPr="00B13CD6" w:rsidRDefault="00E21336" w:rsidP="00123E05">
            <w:pPr>
              <w:pStyle w:val="tabelaocena"/>
              <w:jc w:val="center"/>
            </w:pPr>
            <w:r w:rsidRPr="00B13CD6">
              <w:t>82</w:t>
            </w:r>
          </w:p>
        </w:tc>
        <w:tc>
          <w:tcPr>
            <w:tcW w:w="1321" w:type="pct"/>
            <w:tcBorders>
              <w:left w:val="single" w:sz="4" w:space="0" w:color="auto"/>
            </w:tcBorders>
            <w:shd w:val="clear" w:color="auto" w:fill="E2EFD9" w:themeFill="accent6" w:themeFillTint="33"/>
          </w:tcPr>
          <w:p w14:paraId="4C0D8A8A" w14:textId="77777777" w:rsidR="00E21336" w:rsidRPr="00B13CD6" w:rsidRDefault="00E21336" w:rsidP="00123E05">
            <w:pPr>
              <w:pStyle w:val="tabelaocena"/>
              <w:jc w:val="center"/>
            </w:pPr>
            <w:r w:rsidRPr="00B13CD6">
              <w:t>925.048,19</w:t>
            </w:r>
          </w:p>
        </w:tc>
      </w:tr>
    </w:tbl>
    <w:p w14:paraId="1CAE29EE" w14:textId="77777777" w:rsidR="00665107" w:rsidRPr="00193808" w:rsidRDefault="00665107" w:rsidP="00665107">
      <w:pPr>
        <w:pStyle w:val="tabelardo"/>
        <w:jc w:val="both"/>
      </w:pPr>
      <w:r w:rsidRPr="00193808">
        <w:t>Źródło: opracowanie własne</w:t>
      </w:r>
    </w:p>
    <w:p w14:paraId="608B5943" w14:textId="77777777" w:rsidR="000B3174" w:rsidRDefault="00123E05" w:rsidP="000B3174">
      <w:pPr>
        <w:jc w:val="both"/>
        <w:rPr>
          <w:b/>
          <w:lang w:eastAsia="ar-SA"/>
        </w:rPr>
      </w:pPr>
      <w:r>
        <w:rPr>
          <w:lang w:eastAsia="ar-SA"/>
        </w:rPr>
        <w:t xml:space="preserve">        </w:t>
      </w:r>
      <w:r w:rsidR="00DE4CD8">
        <w:rPr>
          <w:lang w:eastAsia="ar-SA"/>
        </w:rPr>
        <w:t xml:space="preserve">Na </w:t>
      </w:r>
      <w:r w:rsidR="001D5B72">
        <w:rPr>
          <w:lang w:eastAsia="ar-SA"/>
        </w:rPr>
        <w:t>P</w:t>
      </w:r>
      <w:r w:rsidR="00DE4CD8">
        <w:rPr>
          <w:lang w:eastAsia="ar-SA"/>
        </w:rPr>
        <w:t xml:space="preserve">rogram aktywizacji </w:t>
      </w:r>
      <w:r w:rsidR="001D5B72">
        <w:rPr>
          <w:lang w:eastAsia="ar-SA"/>
        </w:rPr>
        <w:t>zawodowej bezrobotnych</w:t>
      </w:r>
      <w:r w:rsidR="00DE4CD8">
        <w:rPr>
          <w:lang w:eastAsia="ar-SA"/>
        </w:rPr>
        <w:t xml:space="preserve"> w regionach wysokiego bezrobocia</w:t>
      </w:r>
      <w:r w:rsidR="00B8767A">
        <w:rPr>
          <w:lang w:eastAsia="ar-SA"/>
        </w:rPr>
        <w:t xml:space="preserve"> </w:t>
      </w:r>
      <w:r w:rsidR="001D5B72">
        <w:rPr>
          <w:lang w:eastAsia="ar-SA"/>
        </w:rPr>
        <w:t>,</w:t>
      </w:r>
      <w:r w:rsidR="00174EED">
        <w:rPr>
          <w:lang w:eastAsia="ar-SA"/>
        </w:rPr>
        <w:t xml:space="preserve"> </w:t>
      </w:r>
      <w:r w:rsidR="00DE4CD8">
        <w:rPr>
          <w:lang w:eastAsia="ar-SA"/>
        </w:rPr>
        <w:t>Powiatowy Urząd Pracy wnioskował o kwotę 1.</w:t>
      </w:r>
      <w:r w:rsidR="001D5B72">
        <w:rPr>
          <w:lang w:eastAsia="ar-SA"/>
        </w:rPr>
        <w:t>559,500,</w:t>
      </w:r>
      <w:r w:rsidR="00DE4CD8">
        <w:rPr>
          <w:lang w:eastAsia="ar-SA"/>
        </w:rPr>
        <w:t xml:space="preserve">00 </w:t>
      </w:r>
      <w:r w:rsidR="001D5B72">
        <w:rPr>
          <w:lang w:eastAsia="ar-SA"/>
        </w:rPr>
        <w:t xml:space="preserve">zł. </w:t>
      </w:r>
      <w:r w:rsidR="00174EED">
        <w:rPr>
          <w:lang w:eastAsia="ar-SA"/>
        </w:rPr>
        <w:t xml:space="preserve">z </w:t>
      </w:r>
      <w:r w:rsidR="00A049CF">
        <w:rPr>
          <w:lang w:eastAsia="ar-SA"/>
        </w:rPr>
        <w:t>prze</w:t>
      </w:r>
      <w:r w:rsidR="00174EED">
        <w:rPr>
          <w:lang w:eastAsia="ar-SA"/>
        </w:rPr>
        <w:t>znaczeniem na aktywizację 1</w:t>
      </w:r>
      <w:r w:rsidR="001D5B72">
        <w:rPr>
          <w:lang w:eastAsia="ar-SA"/>
        </w:rPr>
        <w:t>05</w:t>
      </w:r>
      <w:r w:rsidR="00174EED">
        <w:rPr>
          <w:lang w:eastAsia="ar-SA"/>
        </w:rPr>
        <w:t xml:space="preserve"> osób bezrobotnych</w:t>
      </w:r>
      <w:r w:rsidR="009451FB">
        <w:rPr>
          <w:lang w:eastAsia="ar-SA"/>
        </w:rPr>
        <w:t>.</w:t>
      </w:r>
      <w:r w:rsidR="001D5B72">
        <w:rPr>
          <w:lang w:eastAsia="ar-SA"/>
        </w:rPr>
        <w:t xml:space="preserve"> Decyzją Ministra otrzymano środki pochodzące z rezerwy Funduszu Pracy w wysokości 1.500.000,00 zł.</w:t>
      </w:r>
      <w:r w:rsidR="00CC1340">
        <w:rPr>
          <w:lang w:eastAsia="ar-SA"/>
        </w:rPr>
        <w:t xml:space="preserve"> W ramach otrzymanych środków zaktywizowano </w:t>
      </w:r>
      <w:r w:rsidR="00111B53">
        <w:rPr>
          <w:lang w:eastAsia="ar-SA"/>
        </w:rPr>
        <w:t>83</w:t>
      </w:r>
      <w:r w:rsidR="00CC1340">
        <w:rPr>
          <w:lang w:eastAsia="ar-SA"/>
        </w:rPr>
        <w:t xml:space="preserve"> bezrobotnych.</w:t>
      </w:r>
      <w:r w:rsidR="00A224CC">
        <w:rPr>
          <w:lang w:eastAsia="ar-SA"/>
        </w:rPr>
        <w:t xml:space="preserve"> </w:t>
      </w:r>
      <w:r w:rsidR="00804FAD">
        <w:rPr>
          <w:lang w:eastAsia="ar-SA"/>
        </w:rPr>
        <w:t xml:space="preserve">W analizowanym okresie </w:t>
      </w:r>
      <w:r w:rsidR="002525C0">
        <w:rPr>
          <w:lang w:eastAsia="ar-SA"/>
        </w:rPr>
        <w:t xml:space="preserve">na </w:t>
      </w:r>
      <w:r w:rsidR="001D5B72">
        <w:rPr>
          <w:lang w:eastAsia="ar-SA"/>
        </w:rPr>
        <w:t>realizację programu łącznie</w:t>
      </w:r>
      <w:r w:rsidR="002525C0">
        <w:rPr>
          <w:lang w:eastAsia="ar-SA"/>
        </w:rPr>
        <w:t xml:space="preserve"> </w:t>
      </w:r>
      <w:r w:rsidR="002E67D7">
        <w:rPr>
          <w:lang w:eastAsia="ar-SA"/>
        </w:rPr>
        <w:t>wydatkow</w:t>
      </w:r>
      <w:r w:rsidR="009451FB">
        <w:rPr>
          <w:lang w:eastAsia="ar-SA"/>
        </w:rPr>
        <w:t>a</w:t>
      </w:r>
      <w:r w:rsidR="00BA6ABD">
        <w:rPr>
          <w:lang w:eastAsia="ar-SA"/>
        </w:rPr>
        <w:t>no</w:t>
      </w:r>
      <w:r w:rsidR="002525C0">
        <w:rPr>
          <w:lang w:eastAsia="ar-SA"/>
        </w:rPr>
        <w:t xml:space="preserve"> kwotę </w:t>
      </w:r>
      <w:r w:rsidR="00E6657A">
        <w:rPr>
          <w:lang w:eastAsia="ar-SA"/>
        </w:rPr>
        <w:t>946.283,94</w:t>
      </w:r>
      <w:r w:rsidR="002525C0">
        <w:rPr>
          <w:lang w:eastAsia="ar-SA"/>
        </w:rPr>
        <w:t xml:space="preserve"> zł</w:t>
      </w:r>
      <w:r w:rsidR="00E6657A">
        <w:rPr>
          <w:lang w:eastAsia="ar-SA"/>
        </w:rPr>
        <w:t>.</w:t>
      </w:r>
      <w:r w:rsidR="000B3174">
        <w:rPr>
          <w:lang w:eastAsia="ar-SA"/>
        </w:rPr>
        <w:t>, tj.</w:t>
      </w:r>
      <w:r w:rsidR="00A049CF">
        <w:rPr>
          <w:lang w:eastAsia="ar-SA"/>
        </w:rPr>
        <w:t xml:space="preserve"> </w:t>
      </w:r>
      <w:r w:rsidR="000B3174">
        <w:rPr>
          <w:lang w:eastAsia="ar-SA"/>
        </w:rPr>
        <w:t>63,9% prz</w:t>
      </w:r>
      <w:r w:rsidR="00CB42C6">
        <w:rPr>
          <w:lang w:eastAsia="ar-SA"/>
        </w:rPr>
        <w:t>yznanego limitu.</w:t>
      </w:r>
      <w:r w:rsidR="000B3174" w:rsidRPr="000B3174">
        <w:rPr>
          <w:b/>
          <w:lang w:eastAsia="ar-SA"/>
        </w:rPr>
        <w:t xml:space="preserve"> </w:t>
      </w:r>
    </w:p>
    <w:p w14:paraId="5CEC5C52" w14:textId="77777777" w:rsidR="000B3174" w:rsidRDefault="000B3174" w:rsidP="000B3174">
      <w:pPr>
        <w:jc w:val="both"/>
        <w:rPr>
          <w:b/>
          <w:lang w:eastAsia="ar-SA"/>
        </w:rPr>
      </w:pPr>
    </w:p>
    <w:p w14:paraId="729E8EBA" w14:textId="77777777" w:rsidR="00123E05" w:rsidRDefault="00123E05" w:rsidP="000B3174">
      <w:pPr>
        <w:jc w:val="both"/>
        <w:rPr>
          <w:b/>
          <w:lang w:eastAsia="ar-SA"/>
        </w:rPr>
      </w:pPr>
    </w:p>
    <w:p w14:paraId="47D666B6" w14:textId="77777777" w:rsidR="000B3174" w:rsidRDefault="000B3174" w:rsidP="000B3174">
      <w:pPr>
        <w:jc w:val="both"/>
        <w:rPr>
          <w:b/>
          <w:lang w:eastAsia="ar-SA"/>
        </w:rPr>
      </w:pPr>
      <w:r w:rsidRPr="00384E33">
        <w:rPr>
          <w:b/>
          <w:lang w:eastAsia="ar-SA"/>
        </w:rPr>
        <w:t>Tabela 1</w:t>
      </w:r>
      <w:r w:rsidR="000D4179">
        <w:rPr>
          <w:b/>
          <w:lang w:eastAsia="ar-SA"/>
        </w:rPr>
        <w:t>7</w:t>
      </w:r>
      <w:r w:rsidRPr="00384E33">
        <w:rPr>
          <w:b/>
          <w:lang w:eastAsia="ar-SA"/>
        </w:rPr>
        <w:t xml:space="preserve">.  Wydatki na realizację </w:t>
      </w:r>
      <w:r>
        <w:rPr>
          <w:b/>
          <w:lang w:eastAsia="ar-SA"/>
        </w:rPr>
        <w:t xml:space="preserve">Programu aktywizacji zawodowej bezrobotnych      </w:t>
      </w:r>
    </w:p>
    <w:p w14:paraId="072F38C0" w14:textId="77777777" w:rsidR="000B3174" w:rsidRPr="00384E33" w:rsidRDefault="000B3174" w:rsidP="000B3174">
      <w:pPr>
        <w:jc w:val="both"/>
        <w:rPr>
          <w:b/>
          <w:lang w:eastAsia="ar-SA"/>
        </w:rPr>
      </w:pPr>
      <w:r>
        <w:rPr>
          <w:b/>
          <w:lang w:eastAsia="ar-SA"/>
        </w:rPr>
        <w:t xml:space="preserve">                    </w:t>
      </w:r>
      <w:r w:rsidR="00CB42C6">
        <w:rPr>
          <w:b/>
          <w:lang w:eastAsia="ar-SA"/>
        </w:rPr>
        <w:t>w</w:t>
      </w:r>
      <w:r>
        <w:rPr>
          <w:b/>
          <w:lang w:eastAsia="ar-SA"/>
        </w:rPr>
        <w:t xml:space="preserve"> regionach wysokiego bezrobocia </w:t>
      </w:r>
      <w:r w:rsidRPr="00384E33">
        <w:rPr>
          <w:b/>
          <w:lang w:eastAsia="ar-SA"/>
        </w:rPr>
        <w:t xml:space="preserve">w </w:t>
      </w:r>
      <w:r>
        <w:rPr>
          <w:b/>
          <w:lang w:eastAsia="ar-SA"/>
        </w:rPr>
        <w:t>roku</w:t>
      </w:r>
      <w:r w:rsidRPr="00384E33">
        <w:rPr>
          <w:b/>
          <w:lang w:eastAsia="ar-SA"/>
        </w:rPr>
        <w:t xml:space="preserve"> 202</w:t>
      </w:r>
      <w:r>
        <w:rPr>
          <w:b/>
          <w:lang w:eastAsia="ar-SA"/>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w:tblDescription w:val="Wydatki na realizację MPR Firma+1 w latach 2019 - 2020"/>
      </w:tblPr>
      <w:tblGrid>
        <w:gridCol w:w="673"/>
        <w:gridCol w:w="3601"/>
        <w:gridCol w:w="2394"/>
        <w:gridCol w:w="2394"/>
      </w:tblGrid>
      <w:tr w:rsidR="000B3174" w:rsidRPr="00810A21" w14:paraId="54D50F59" w14:textId="77777777" w:rsidTr="000B3174">
        <w:trPr>
          <w:trHeight w:val="573"/>
          <w:tblHeader/>
        </w:trPr>
        <w:tc>
          <w:tcPr>
            <w:tcW w:w="371" w:type="pct"/>
            <w:tcBorders>
              <w:bottom w:val="single" w:sz="4" w:space="0" w:color="000000"/>
            </w:tcBorders>
            <w:shd w:val="clear" w:color="auto" w:fill="C5E0B3" w:themeFill="accent6" w:themeFillTint="66"/>
          </w:tcPr>
          <w:p w14:paraId="39A0CF0E" w14:textId="77777777" w:rsidR="000B3174" w:rsidRPr="00123E05" w:rsidRDefault="000B3174" w:rsidP="00A27A16">
            <w:pPr>
              <w:pStyle w:val="nagwektabeli"/>
              <w:rPr>
                <w:b/>
              </w:rPr>
            </w:pPr>
            <w:r w:rsidRPr="00123E05">
              <w:rPr>
                <w:b/>
              </w:rPr>
              <w:t>Lp.</w:t>
            </w:r>
          </w:p>
        </w:tc>
        <w:tc>
          <w:tcPr>
            <w:tcW w:w="1987" w:type="pct"/>
            <w:tcBorders>
              <w:bottom w:val="single" w:sz="4" w:space="0" w:color="000000"/>
            </w:tcBorders>
            <w:shd w:val="clear" w:color="auto" w:fill="C5E0B3" w:themeFill="accent6" w:themeFillTint="66"/>
          </w:tcPr>
          <w:p w14:paraId="6934137E" w14:textId="77777777" w:rsidR="000B3174" w:rsidRPr="00123E05" w:rsidRDefault="000B3174" w:rsidP="00A27A16">
            <w:pPr>
              <w:pStyle w:val="nagwektabeli"/>
              <w:rPr>
                <w:b/>
              </w:rPr>
            </w:pPr>
            <w:r w:rsidRPr="00123E05">
              <w:rPr>
                <w:b/>
              </w:rPr>
              <w:t>Wyszczególnienie programu rynku pracy</w:t>
            </w:r>
          </w:p>
        </w:tc>
        <w:tc>
          <w:tcPr>
            <w:tcW w:w="1321" w:type="pct"/>
            <w:tcBorders>
              <w:bottom w:val="single" w:sz="4" w:space="0" w:color="000000"/>
              <w:right w:val="single" w:sz="4" w:space="0" w:color="auto"/>
            </w:tcBorders>
            <w:shd w:val="clear" w:color="auto" w:fill="C5E0B3" w:themeFill="accent6" w:themeFillTint="66"/>
          </w:tcPr>
          <w:p w14:paraId="0DDCA696" w14:textId="77777777" w:rsidR="000B3174" w:rsidRPr="00123E05" w:rsidRDefault="000B3174" w:rsidP="00A27A16">
            <w:pPr>
              <w:pStyle w:val="nagwektabeli"/>
              <w:rPr>
                <w:b/>
              </w:rPr>
            </w:pPr>
            <w:r w:rsidRPr="00123E05">
              <w:rPr>
                <w:b/>
              </w:rPr>
              <w:t xml:space="preserve">     liczba osób</w:t>
            </w:r>
          </w:p>
        </w:tc>
        <w:tc>
          <w:tcPr>
            <w:tcW w:w="1321" w:type="pct"/>
            <w:tcBorders>
              <w:left w:val="single" w:sz="4" w:space="0" w:color="auto"/>
              <w:bottom w:val="single" w:sz="4" w:space="0" w:color="000000"/>
            </w:tcBorders>
            <w:shd w:val="clear" w:color="auto" w:fill="C5E0B3" w:themeFill="accent6" w:themeFillTint="66"/>
          </w:tcPr>
          <w:p w14:paraId="64EF8BDA" w14:textId="77777777" w:rsidR="000B3174" w:rsidRPr="00123E05" w:rsidRDefault="000B3174" w:rsidP="00A27A16">
            <w:pPr>
              <w:pStyle w:val="nagwektabeli"/>
              <w:rPr>
                <w:b/>
              </w:rPr>
            </w:pPr>
            <w:r w:rsidRPr="00123E05">
              <w:rPr>
                <w:b/>
              </w:rPr>
              <w:t>Wykonanie 2021 r.</w:t>
            </w:r>
          </w:p>
        </w:tc>
      </w:tr>
      <w:tr w:rsidR="000B3174" w:rsidRPr="00810A21" w14:paraId="10F9A415" w14:textId="77777777" w:rsidTr="000B3174">
        <w:trPr>
          <w:trHeight w:val="370"/>
        </w:trPr>
        <w:tc>
          <w:tcPr>
            <w:tcW w:w="371" w:type="pct"/>
            <w:tcBorders>
              <w:top w:val="single" w:sz="4" w:space="0" w:color="auto"/>
            </w:tcBorders>
            <w:shd w:val="clear" w:color="auto" w:fill="C5E0B3" w:themeFill="accent6" w:themeFillTint="66"/>
          </w:tcPr>
          <w:p w14:paraId="0CBAAB6B" w14:textId="77777777" w:rsidR="000B3174" w:rsidRPr="00810A21" w:rsidRDefault="000B3174" w:rsidP="00A27A16">
            <w:pPr>
              <w:pStyle w:val="tabelaocena"/>
            </w:pPr>
            <w:r>
              <w:t>1</w:t>
            </w:r>
            <w:r w:rsidRPr="00810A21">
              <w:t>.</w:t>
            </w:r>
          </w:p>
        </w:tc>
        <w:tc>
          <w:tcPr>
            <w:tcW w:w="1987" w:type="pct"/>
            <w:tcBorders>
              <w:top w:val="single" w:sz="4" w:space="0" w:color="auto"/>
            </w:tcBorders>
            <w:shd w:val="clear" w:color="auto" w:fill="C5E0B3" w:themeFill="accent6" w:themeFillTint="66"/>
          </w:tcPr>
          <w:p w14:paraId="704ED26E" w14:textId="77777777" w:rsidR="000B3174" w:rsidRPr="00810A21" w:rsidRDefault="00885AD8" w:rsidP="00A27A16">
            <w:pPr>
              <w:pStyle w:val="tabelaocena"/>
            </w:pPr>
            <w:r>
              <w:t>roboty publiczne</w:t>
            </w:r>
          </w:p>
        </w:tc>
        <w:tc>
          <w:tcPr>
            <w:tcW w:w="1321" w:type="pct"/>
            <w:tcBorders>
              <w:top w:val="single" w:sz="4" w:space="0" w:color="auto"/>
            </w:tcBorders>
            <w:shd w:val="clear" w:color="auto" w:fill="E2EFD9" w:themeFill="accent6" w:themeFillTint="33"/>
          </w:tcPr>
          <w:p w14:paraId="1AEBA665" w14:textId="77777777" w:rsidR="000B3174" w:rsidRPr="00123E05" w:rsidRDefault="00CB42C6" w:rsidP="00123E05">
            <w:pPr>
              <w:pStyle w:val="tabelaocena"/>
              <w:jc w:val="center"/>
              <w:rPr>
                <w:b w:val="0"/>
              </w:rPr>
            </w:pPr>
            <w:r w:rsidRPr="00123E05">
              <w:rPr>
                <w:b w:val="0"/>
              </w:rPr>
              <w:t>14</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5D5B41D6" w14:textId="77777777" w:rsidR="000B3174" w:rsidRPr="00123E05" w:rsidRDefault="00885AD8" w:rsidP="00123E05">
            <w:pPr>
              <w:pStyle w:val="tabelaocena"/>
              <w:jc w:val="center"/>
              <w:rPr>
                <w:b w:val="0"/>
              </w:rPr>
            </w:pPr>
            <w:r w:rsidRPr="00123E05">
              <w:rPr>
                <w:b w:val="0"/>
              </w:rPr>
              <w:t>79.907,34</w:t>
            </w:r>
          </w:p>
        </w:tc>
      </w:tr>
      <w:tr w:rsidR="000B3174" w:rsidRPr="00810A21" w14:paraId="498CBD9C" w14:textId="77777777" w:rsidTr="000B3174">
        <w:trPr>
          <w:trHeight w:val="235"/>
        </w:trPr>
        <w:tc>
          <w:tcPr>
            <w:tcW w:w="371" w:type="pct"/>
            <w:tcBorders>
              <w:top w:val="single" w:sz="4" w:space="0" w:color="auto"/>
            </w:tcBorders>
            <w:shd w:val="clear" w:color="auto" w:fill="C5E0B3" w:themeFill="accent6" w:themeFillTint="66"/>
          </w:tcPr>
          <w:p w14:paraId="54187E56" w14:textId="77777777" w:rsidR="000B3174" w:rsidRPr="00810A21" w:rsidRDefault="000B3174" w:rsidP="00A27A16">
            <w:pPr>
              <w:pStyle w:val="tabelaocena"/>
            </w:pPr>
            <w:r>
              <w:t>2</w:t>
            </w:r>
            <w:r w:rsidRPr="00810A21">
              <w:t>.</w:t>
            </w:r>
          </w:p>
        </w:tc>
        <w:tc>
          <w:tcPr>
            <w:tcW w:w="1987" w:type="pct"/>
            <w:tcBorders>
              <w:top w:val="single" w:sz="4" w:space="0" w:color="auto"/>
            </w:tcBorders>
            <w:shd w:val="clear" w:color="auto" w:fill="C5E0B3" w:themeFill="accent6" w:themeFillTint="66"/>
          </w:tcPr>
          <w:p w14:paraId="4AB398BC" w14:textId="77777777" w:rsidR="000B3174" w:rsidRPr="00810A21" w:rsidRDefault="00885AD8" w:rsidP="00A27A16">
            <w:pPr>
              <w:pStyle w:val="tabelaocena"/>
            </w:pPr>
            <w:r>
              <w:t>refundacja kosztów wyposażenia lub doposażenia stanowiska pracy</w:t>
            </w:r>
          </w:p>
        </w:tc>
        <w:tc>
          <w:tcPr>
            <w:tcW w:w="1321" w:type="pct"/>
            <w:tcBorders>
              <w:top w:val="single" w:sz="4" w:space="0" w:color="auto"/>
            </w:tcBorders>
            <w:shd w:val="clear" w:color="auto" w:fill="E2EFD9" w:themeFill="accent6" w:themeFillTint="33"/>
          </w:tcPr>
          <w:p w14:paraId="66F748EC" w14:textId="77777777" w:rsidR="000B3174" w:rsidRPr="00123E05" w:rsidRDefault="00885AD8" w:rsidP="00123E05">
            <w:pPr>
              <w:pStyle w:val="tabelaocena"/>
              <w:jc w:val="center"/>
              <w:rPr>
                <w:b w:val="0"/>
              </w:rPr>
            </w:pPr>
            <w:r w:rsidRPr="00123E05">
              <w:rPr>
                <w:b w:val="0"/>
              </w:rPr>
              <w:t>17</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37B583C4" w14:textId="77777777" w:rsidR="000B3174" w:rsidRPr="00123E05" w:rsidRDefault="00885AD8" w:rsidP="00123E05">
            <w:pPr>
              <w:pStyle w:val="tabelaocena"/>
              <w:jc w:val="center"/>
              <w:rPr>
                <w:b w:val="0"/>
              </w:rPr>
            </w:pPr>
            <w:r w:rsidRPr="00123E05">
              <w:rPr>
                <w:b w:val="0"/>
              </w:rPr>
              <w:t>442.000,00</w:t>
            </w:r>
          </w:p>
        </w:tc>
      </w:tr>
      <w:tr w:rsidR="00111B53" w:rsidRPr="00810A21" w14:paraId="3C9174CF" w14:textId="77777777" w:rsidTr="000B3174">
        <w:trPr>
          <w:trHeight w:val="600"/>
        </w:trPr>
        <w:tc>
          <w:tcPr>
            <w:tcW w:w="371" w:type="pct"/>
            <w:tcBorders>
              <w:top w:val="single" w:sz="4" w:space="0" w:color="auto"/>
            </w:tcBorders>
            <w:shd w:val="clear" w:color="auto" w:fill="C5E0B3" w:themeFill="accent6" w:themeFillTint="66"/>
          </w:tcPr>
          <w:p w14:paraId="3752E77C" w14:textId="77777777" w:rsidR="00111B53" w:rsidRDefault="00111B53" w:rsidP="00A27A16">
            <w:pPr>
              <w:pStyle w:val="tabelaocena"/>
            </w:pPr>
            <w:r>
              <w:t>3.</w:t>
            </w:r>
          </w:p>
        </w:tc>
        <w:tc>
          <w:tcPr>
            <w:tcW w:w="1987" w:type="pct"/>
            <w:tcBorders>
              <w:top w:val="single" w:sz="4" w:space="0" w:color="auto"/>
            </w:tcBorders>
            <w:shd w:val="clear" w:color="auto" w:fill="C5E0B3" w:themeFill="accent6" w:themeFillTint="66"/>
          </w:tcPr>
          <w:p w14:paraId="02874369" w14:textId="77777777" w:rsidR="00111B53" w:rsidRDefault="00111B53" w:rsidP="00A27A16">
            <w:pPr>
              <w:pStyle w:val="tabelaocena"/>
            </w:pPr>
            <w:r>
              <w:t>jednorazowe środki na podjęcie działalności gospodarczej</w:t>
            </w:r>
          </w:p>
        </w:tc>
        <w:tc>
          <w:tcPr>
            <w:tcW w:w="1321" w:type="pct"/>
            <w:vMerge w:val="restart"/>
            <w:tcBorders>
              <w:top w:val="single" w:sz="4" w:space="0" w:color="auto"/>
            </w:tcBorders>
            <w:shd w:val="clear" w:color="auto" w:fill="E2EFD9" w:themeFill="accent6" w:themeFillTint="33"/>
          </w:tcPr>
          <w:p w14:paraId="1A31D1F0" w14:textId="77777777" w:rsidR="00111B53" w:rsidRPr="00123E05" w:rsidRDefault="00111B53" w:rsidP="00123E05">
            <w:pPr>
              <w:pStyle w:val="tabelaocena"/>
              <w:jc w:val="center"/>
              <w:rPr>
                <w:b w:val="0"/>
              </w:rPr>
            </w:pPr>
          </w:p>
          <w:p w14:paraId="044F9FE9" w14:textId="77777777" w:rsidR="00111B53" w:rsidRPr="00123E05" w:rsidRDefault="00111B53" w:rsidP="00123E05">
            <w:pPr>
              <w:pStyle w:val="tabelaocena"/>
              <w:jc w:val="center"/>
              <w:rPr>
                <w:b w:val="0"/>
              </w:rPr>
            </w:pPr>
          </w:p>
          <w:p w14:paraId="7DB66F34" w14:textId="77777777" w:rsidR="00111B53" w:rsidRPr="00123E05" w:rsidRDefault="00111B53" w:rsidP="00123E05">
            <w:pPr>
              <w:pStyle w:val="tabelaocena"/>
              <w:jc w:val="center"/>
              <w:rPr>
                <w:b w:val="0"/>
              </w:rPr>
            </w:pPr>
            <w:r w:rsidRPr="00123E05">
              <w:rPr>
                <w:b w:val="0"/>
              </w:rPr>
              <w:t>14</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5AD51B9E" w14:textId="77777777" w:rsidR="00111B53" w:rsidRPr="00123E05" w:rsidRDefault="00111B53" w:rsidP="00123E05">
            <w:pPr>
              <w:pStyle w:val="tabelaocena"/>
              <w:jc w:val="center"/>
              <w:rPr>
                <w:b w:val="0"/>
              </w:rPr>
            </w:pPr>
            <w:r w:rsidRPr="00123E05">
              <w:rPr>
                <w:b w:val="0"/>
              </w:rPr>
              <w:t>356.000,00</w:t>
            </w:r>
          </w:p>
        </w:tc>
      </w:tr>
      <w:tr w:rsidR="00111B53" w:rsidRPr="00810A21" w14:paraId="28AE394F" w14:textId="77777777" w:rsidTr="000114BF">
        <w:trPr>
          <w:trHeight w:val="600"/>
        </w:trPr>
        <w:tc>
          <w:tcPr>
            <w:tcW w:w="371" w:type="pct"/>
            <w:tcBorders>
              <w:top w:val="single" w:sz="4" w:space="0" w:color="auto"/>
            </w:tcBorders>
            <w:shd w:val="clear" w:color="auto" w:fill="C5E0B3" w:themeFill="accent6" w:themeFillTint="66"/>
          </w:tcPr>
          <w:p w14:paraId="333AFF11" w14:textId="77777777" w:rsidR="00111B53" w:rsidRDefault="00111B53" w:rsidP="00A27A16">
            <w:pPr>
              <w:pStyle w:val="tabelaocena"/>
            </w:pPr>
            <w:r>
              <w:t>4.</w:t>
            </w:r>
          </w:p>
        </w:tc>
        <w:tc>
          <w:tcPr>
            <w:tcW w:w="1987" w:type="pct"/>
            <w:tcBorders>
              <w:top w:val="single" w:sz="4" w:space="0" w:color="auto"/>
            </w:tcBorders>
            <w:shd w:val="clear" w:color="auto" w:fill="C5E0B3" w:themeFill="accent6" w:themeFillTint="66"/>
          </w:tcPr>
          <w:p w14:paraId="79580F28" w14:textId="77777777" w:rsidR="00111B53" w:rsidRDefault="00111B53" w:rsidP="00A27A16">
            <w:pPr>
              <w:pStyle w:val="tabelaocena"/>
            </w:pPr>
            <w:r>
              <w:t>szkolenia ABC Przedsiębiorczości</w:t>
            </w:r>
          </w:p>
        </w:tc>
        <w:tc>
          <w:tcPr>
            <w:tcW w:w="1321" w:type="pct"/>
            <w:vMerge/>
            <w:shd w:val="clear" w:color="auto" w:fill="E2EFD9" w:themeFill="accent6" w:themeFillTint="33"/>
          </w:tcPr>
          <w:p w14:paraId="424A6585" w14:textId="77777777" w:rsidR="00111B53" w:rsidRPr="00123E05" w:rsidRDefault="00111B53" w:rsidP="00123E05">
            <w:pPr>
              <w:pStyle w:val="tabelaocena"/>
              <w:jc w:val="center"/>
              <w:rPr>
                <w:b w:val="0"/>
              </w:rPr>
            </w:pPr>
          </w:p>
        </w:tc>
        <w:tc>
          <w:tcPr>
            <w:tcW w:w="1321" w:type="pct"/>
            <w:tcBorders>
              <w:top w:val="single" w:sz="4" w:space="0" w:color="auto"/>
              <w:left w:val="single" w:sz="4" w:space="0" w:color="auto"/>
              <w:right w:val="single" w:sz="4" w:space="0" w:color="auto"/>
            </w:tcBorders>
            <w:shd w:val="clear" w:color="auto" w:fill="E2EFD9" w:themeFill="accent6" w:themeFillTint="33"/>
          </w:tcPr>
          <w:p w14:paraId="3B25800D" w14:textId="77777777" w:rsidR="00111B53" w:rsidRPr="00123E05" w:rsidRDefault="00111B53" w:rsidP="00123E05">
            <w:pPr>
              <w:pStyle w:val="tabelaocena"/>
              <w:jc w:val="center"/>
              <w:rPr>
                <w:b w:val="0"/>
              </w:rPr>
            </w:pPr>
            <w:r w:rsidRPr="00123E05">
              <w:rPr>
                <w:b w:val="0"/>
              </w:rPr>
              <w:t>3.932,75</w:t>
            </w:r>
          </w:p>
        </w:tc>
      </w:tr>
      <w:tr w:rsidR="00E21336" w:rsidRPr="00810A21" w14:paraId="72296B5C" w14:textId="77777777" w:rsidTr="000B3174">
        <w:trPr>
          <w:trHeight w:val="438"/>
        </w:trPr>
        <w:tc>
          <w:tcPr>
            <w:tcW w:w="371" w:type="pct"/>
            <w:tcBorders>
              <w:top w:val="single" w:sz="4" w:space="0" w:color="auto"/>
            </w:tcBorders>
            <w:shd w:val="clear" w:color="auto" w:fill="C5E0B3" w:themeFill="accent6" w:themeFillTint="66"/>
          </w:tcPr>
          <w:p w14:paraId="3ED94339" w14:textId="77777777" w:rsidR="00E21336" w:rsidRDefault="00E21336" w:rsidP="00A27A16">
            <w:pPr>
              <w:pStyle w:val="tabelaocena"/>
            </w:pPr>
            <w:r>
              <w:t>5.</w:t>
            </w:r>
          </w:p>
        </w:tc>
        <w:tc>
          <w:tcPr>
            <w:tcW w:w="1987" w:type="pct"/>
            <w:tcBorders>
              <w:top w:val="single" w:sz="4" w:space="0" w:color="auto"/>
            </w:tcBorders>
            <w:shd w:val="clear" w:color="auto" w:fill="C5E0B3" w:themeFill="accent6" w:themeFillTint="66"/>
          </w:tcPr>
          <w:p w14:paraId="2FF4AC0A" w14:textId="77777777" w:rsidR="00E21336" w:rsidRDefault="00E21336" w:rsidP="00A27A16">
            <w:pPr>
              <w:pStyle w:val="tabelaocena"/>
            </w:pPr>
            <w:r>
              <w:t>staże</w:t>
            </w:r>
          </w:p>
        </w:tc>
        <w:tc>
          <w:tcPr>
            <w:tcW w:w="1321" w:type="pct"/>
            <w:tcBorders>
              <w:top w:val="single" w:sz="4" w:space="0" w:color="auto"/>
            </w:tcBorders>
            <w:shd w:val="clear" w:color="auto" w:fill="E2EFD9" w:themeFill="accent6" w:themeFillTint="33"/>
          </w:tcPr>
          <w:p w14:paraId="5878B64D" w14:textId="77777777" w:rsidR="00E21336" w:rsidRPr="00123E05" w:rsidRDefault="00E21336" w:rsidP="00123E05">
            <w:pPr>
              <w:pStyle w:val="tabelaocena"/>
              <w:jc w:val="center"/>
              <w:rPr>
                <w:b w:val="0"/>
              </w:rPr>
            </w:pPr>
            <w:r w:rsidRPr="00123E05">
              <w:rPr>
                <w:b w:val="0"/>
              </w:rPr>
              <w:t>26</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29F68A6E" w14:textId="77777777" w:rsidR="00E21336" w:rsidRPr="00123E05" w:rsidRDefault="00E21336" w:rsidP="00123E05">
            <w:pPr>
              <w:pStyle w:val="tabelaocena"/>
              <w:jc w:val="center"/>
              <w:rPr>
                <w:b w:val="0"/>
              </w:rPr>
            </w:pPr>
            <w:r w:rsidRPr="00123E05">
              <w:rPr>
                <w:b w:val="0"/>
              </w:rPr>
              <w:t>21.470,66</w:t>
            </w:r>
          </w:p>
        </w:tc>
      </w:tr>
      <w:tr w:rsidR="00E21336" w:rsidRPr="00810A21" w14:paraId="09C6C711" w14:textId="77777777" w:rsidTr="000B3174">
        <w:trPr>
          <w:trHeight w:val="438"/>
        </w:trPr>
        <w:tc>
          <w:tcPr>
            <w:tcW w:w="371" w:type="pct"/>
            <w:tcBorders>
              <w:top w:val="single" w:sz="4" w:space="0" w:color="auto"/>
            </w:tcBorders>
            <w:shd w:val="clear" w:color="auto" w:fill="C5E0B3" w:themeFill="accent6" w:themeFillTint="66"/>
          </w:tcPr>
          <w:p w14:paraId="3A089A9D" w14:textId="77777777" w:rsidR="00E21336" w:rsidRDefault="00E21336" w:rsidP="00A27A16">
            <w:pPr>
              <w:pStyle w:val="tabelaocena"/>
            </w:pPr>
            <w:r>
              <w:t>6.</w:t>
            </w:r>
          </w:p>
        </w:tc>
        <w:tc>
          <w:tcPr>
            <w:tcW w:w="1987" w:type="pct"/>
            <w:tcBorders>
              <w:top w:val="single" w:sz="4" w:space="0" w:color="auto"/>
            </w:tcBorders>
            <w:shd w:val="clear" w:color="auto" w:fill="C5E0B3" w:themeFill="accent6" w:themeFillTint="66"/>
          </w:tcPr>
          <w:p w14:paraId="77204BFA" w14:textId="77777777" w:rsidR="00E21336" w:rsidRDefault="00E21336" w:rsidP="00A27A16">
            <w:pPr>
              <w:pStyle w:val="tabelaocena"/>
            </w:pPr>
            <w:r>
              <w:t>bony szkoleniowe</w:t>
            </w:r>
          </w:p>
        </w:tc>
        <w:tc>
          <w:tcPr>
            <w:tcW w:w="1321" w:type="pct"/>
            <w:tcBorders>
              <w:top w:val="single" w:sz="4" w:space="0" w:color="auto"/>
            </w:tcBorders>
            <w:shd w:val="clear" w:color="auto" w:fill="E2EFD9" w:themeFill="accent6" w:themeFillTint="33"/>
          </w:tcPr>
          <w:p w14:paraId="2D0FB8F2" w14:textId="77777777" w:rsidR="00E21336" w:rsidRPr="00123E05" w:rsidRDefault="00E21336" w:rsidP="00123E05">
            <w:pPr>
              <w:pStyle w:val="tabelaocena"/>
              <w:jc w:val="center"/>
              <w:rPr>
                <w:b w:val="0"/>
              </w:rPr>
            </w:pPr>
            <w:r w:rsidRPr="00123E05">
              <w:rPr>
                <w:b w:val="0"/>
              </w:rPr>
              <w:t>9</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4F36F0F5" w14:textId="77777777" w:rsidR="00E21336" w:rsidRPr="00123E05" w:rsidRDefault="00E21336" w:rsidP="00123E05">
            <w:pPr>
              <w:pStyle w:val="tabelaocena"/>
              <w:jc w:val="center"/>
              <w:rPr>
                <w:b w:val="0"/>
              </w:rPr>
            </w:pPr>
            <w:r w:rsidRPr="00123E05">
              <w:rPr>
                <w:b w:val="0"/>
              </w:rPr>
              <w:t>18.973,19</w:t>
            </w:r>
          </w:p>
        </w:tc>
      </w:tr>
      <w:tr w:rsidR="00E21336" w:rsidRPr="00810A21" w14:paraId="43F2CE5C" w14:textId="77777777" w:rsidTr="000B3174">
        <w:trPr>
          <w:trHeight w:val="402"/>
        </w:trPr>
        <w:tc>
          <w:tcPr>
            <w:tcW w:w="371" w:type="pct"/>
            <w:tcBorders>
              <w:top w:val="single" w:sz="4" w:space="0" w:color="auto"/>
            </w:tcBorders>
            <w:shd w:val="clear" w:color="auto" w:fill="C5E0B3" w:themeFill="accent6" w:themeFillTint="66"/>
          </w:tcPr>
          <w:p w14:paraId="29CF8569" w14:textId="77777777" w:rsidR="00E21336" w:rsidRDefault="00E21336" w:rsidP="00A27A16">
            <w:pPr>
              <w:pStyle w:val="tabelaocena"/>
            </w:pPr>
            <w:r>
              <w:t>7.</w:t>
            </w:r>
          </w:p>
        </w:tc>
        <w:tc>
          <w:tcPr>
            <w:tcW w:w="1987" w:type="pct"/>
            <w:tcBorders>
              <w:top w:val="single" w:sz="4" w:space="0" w:color="auto"/>
            </w:tcBorders>
            <w:shd w:val="clear" w:color="auto" w:fill="C5E0B3" w:themeFill="accent6" w:themeFillTint="66"/>
          </w:tcPr>
          <w:p w14:paraId="193DC365" w14:textId="77777777" w:rsidR="00E21336" w:rsidRDefault="00E21336" w:rsidP="00A27A16">
            <w:pPr>
              <w:pStyle w:val="tabelaocena"/>
            </w:pPr>
            <w:r>
              <w:t>bony na zasiedlenie</w:t>
            </w:r>
          </w:p>
        </w:tc>
        <w:tc>
          <w:tcPr>
            <w:tcW w:w="1321" w:type="pct"/>
            <w:tcBorders>
              <w:top w:val="single" w:sz="4" w:space="0" w:color="auto"/>
            </w:tcBorders>
            <w:shd w:val="clear" w:color="auto" w:fill="E2EFD9" w:themeFill="accent6" w:themeFillTint="33"/>
          </w:tcPr>
          <w:p w14:paraId="717DC0A5" w14:textId="77777777" w:rsidR="00E21336" w:rsidRPr="00123E05" w:rsidRDefault="00E21336" w:rsidP="00123E05">
            <w:pPr>
              <w:pStyle w:val="tabelaocena"/>
              <w:jc w:val="center"/>
              <w:rPr>
                <w:b w:val="0"/>
              </w:rPr>
            </w:pPr>
            <w:r w:rsidRPr="00123E05">
              <w:rPr>
                <w:b w:val="0"/>
              </w:rPr>
              <w:t>3</w:t>
            </w:r>
          </w:p>
        </w:tc>
        <w:tc>
          <w:tcPr>
            <w:tcW w:w="1321" w:type="pct"/>
            <w:tcBorders>
              <w:top w:val="single" w:sz="4" w:space="0" w:color="auto"/>
              <w:left w:val="single" w:sz="4" w:space="0" w:color="auto"/>
              <w:right w:val="single" w:sz="4" w:space="0" w:color="auto"/>
            </w:tcBorders>
            <w:shd w:val="clear" w:color="auto" w:fill="E2EFD9" w:themeFill="accent6" w:themeFillTint="33"/>
          </w:tcPr>
          <w:p w14:paraId="00547AAC" w14:textId="77777777" w:rsidR="00E21336" w:rsidRPr="00123E05" w:rsidRDefault="00E21336" w:rsidP="00123E05">
            <w:pPr>
              <w:pStyle w:val="tabelaocena"/>
              <w:jc w:val="center"/>
              <w:rPr>
                <w:b w:val="0"/>
              </w:rPr>
            </w:pPr>
            <w:r w:rsidRPr="00123E05">
              <w:rPr>
                <w:b w:val="0"/>
              </w:rPr>
              <w:t>24.000,00</w:t>
            </w:r>
          </w:p>
        </w:tc>
      </w:tr>
      <w:tr w:rsidR="00E21336" w:rsidRPr="00810A21" w14:paraId="5C472359" w14:textId="77777777" w:rsidTr="000B3174">
        <w:trPr>
          <w:trHeight w:val="423"/>
        </w:trPr>
        <w:tc>
          <w:tcPr>
            <w:tcW w:w="2358" w:type="pct"/>
            <w:gridSpan w:val="2"/>
            <w:shd w:val="clear" w:color="auto" w:fill="C5E0B3" w:themeFill="accent6" w:themeFillTint="66"/>
          </w:tcPr>
          <w:p w14:paraId="54E369E7" w14:textId="77777777" w:rsidR="00E21336" w:rsidRPr="00B13CD6" w:rsidRDefault="00E21336" w:rsidP="00123E05">
            <w:pPr>
              <w:pStyle w:val="tabelaocena"/>
            </w:pPr>
            <w:r w:rsidRPr="00B13CD6">
              <w:t xml:space="preserve">          RAZEM</w:t>
            </w:r>
          </w:p>
        </w:tc>
        <w:tc>
          <w:tcPr>
            <w:tcW w:w="1321" w:type="pct"/>
            <w:tcBorders>
              <w:right w:val="single" w:sz="4" w:space="0" w:color="auto"/>
            </w:tcBorders>
            <w:shd w:val="clear" w:color="auto" w:fill="E2EFD9" w:themeFill="accent6" w:themeFillTint="33"/>
          </w:tcPr>
          <w:p w14:paraId="336299E9" w14:textId="77777777" w:rsidR="00E21336" w:rsidRPr="00B13CD6" w:rsidRDefault="00111B53" w:rsidP="00123E05">
            <w:pPr>
              <w:pStyle w:val="tabelaocena"/>
              <w:jc w:val="center"/>
            </w:pPr>
            <w:r w:rsidRPr="00B13CD6">
              <w:t>83</w:t>
            </w:r>
          </w:p>
        </w:tc>
        <w:tc>
          <w:tcPr>
            <w:tcW w:w="1321" w:type="pct"/>
            <w:tcBorders>
              <w:left w:val="single" w:sz="4" w:space="0" w:color="auto"/>
            </w:tcBorders>
            <w:shd w:val="clear" w:color="auto" w:fill="E2EFD9" w:themeFill="accent6" w:themeFillTint="33"/>
          </w:tcPr>
          <w:p w14:paraId="68B75510" w14:textId="77777777" w:rsidR="00E21336" w:rsidRPr="00B13CD6" w:rsidRDefault="00E21336" w:rsidP="00123E05">
            <w:pPr>
              <w:pStyle w:val="tabelaocena"/>
              <w:jc w:val="center"/>
            </w:pPr>
            <w:r w:rsidRPr="00B13CD6">
              <w:t>946.283,94</w:t>
            </w:r>
          </w:p>
        </w:tc>
      </w:tr>
    </w:tbl>
    <w:p w14:paraId="3023F3AF" w14:textId="77777777" w:rsidR="000B3174" w:rsidRPr="00193808" w:rsidRDefault="000B3174" w:rsidP="000B3174">
      <w:pPr>
        <w:pStyle w:val="tabelardo"/>
        <w:jc w:val="both"/>
      </w:pPr>
      <w:r w:rsidRPr="00193808">
        <w:t>Źródło: opracowanie własne</w:t>
      </w:r>
    </w:p>
    <w:p w14:paraId="6E485F0E" w14:textId="77777777" w:rsidR="00886CAC" w:rsidRDefault="005D54D2" w:rsidP="004359FF">
      <w:pPr>
        <w:pStyle w:val="Nagwek1"/>
      </w:pPr>
      <w:bookmarkStart w:id="38" w:name="_Toc67446126"/>
      <w:bookmarkEnd w:id="36"/>
      <w:r>
        <w:lastRenderedPageBreak/>
        <w:t>INNE ZADANIA REALIZOWANE PRZEZ PUP</w:t>
      </w:r>
      <w:bookmarkEnd w:id="38"/>
    </w:p>
    <w:p w14:paraId="69739E29" w14:textId="77777777" w:rsidR="0059665F" w:rsidRDefault="0059665F" w:rsidP="00C175E8">
      <w:pPr>
        <w:pStyle w:val="Nagwek2"/>
        <w:jc w:val="both"/>
      </w:pPr>
      <w:bookmarkStart w:id="39" w:name="_Toc67446127"/>
      <w:r>
        <w:t>Tarcza antykryzysowa</w:t>
      </w:r>
      <w:bookmarkEnd w:id="39"/>
    </w:p>
    <w:p w14:paraId="13877153" w14:textId="77777777" w:rsidR="007A0FCB" w:rsidRDefault="003B66E5" w:rsidP="00C175E8">
      <w:pPr>
        <w:ind w:firstLine="709"/>
        <w:contextualSpacing w:val="0"/>
        <w:jc w:val="both"/>
      </w:pPr>
      <w:r>
        <w:t xml:space="preserve">W oparciu o ustawę o </w:t>
      </w:r>
      <w:r w:rsidRPr="003B66E5">
        <w:t>szczególnych rozwiązaniach związanych z zapobieganiem, przeciwdziałaniem i zwalczaniem COVID-19, innych chorób zakaźnych oraz wywołanych nimi sytuacji kryzysowych</w:t>
      </w:r>
      <w:r w:rsidR="000B5BDC" w:rsidRPr="000B5BDC">
        <w:rPr>
          <w:color w:val="FF0000"/>
        </w:rPr>
        <w:t xml:space="preserve"> </w:t>
      </w:r>
      <w:r w:rsidR="000B5BDC" w:rsidRPr="000B5BDC">
        <w:t>Powiatowy Urząd Pracy</w:t>
      </w:r>
      <w:r w:rsidR="000B5BDC">
        <w:t xml:space="preserve"> od kwietnia 2020 roku realizuje nowe zadania</w:t>
      </w:r>
      <w:r w:rsidR="007A0FCB" w:rsidRPr="007A0FCB">
        <w:t xml:space="preserve"> związane ze wsparciem płynności firm</w:t>
      </w:r>
      <w:r w:rsidR="007A0FCB">
        <w:t>,</w:t>
      </w:r>
      <w:r w:rsidR="000B5BDC">
        <w:t xml:space="preserve"> </w:t>
      </w:r>
      <w:r w:rsidR="007A0FCB" w:rsidRPr="007A0FCB">
        <w:t xml:space="preserve">stosując pakiet rozwiązań dla przedsiębiorców, </w:t>
      </w:r>
      <w:r w:rsidR="001359DA">
        <w:br/>
      </w:r>
      <w:r w:rsidR="007A0FCB" w:rsidRPr="007A0FCB">
        <w:t xml:space="preserve">które mają zrekompensować im szkody poniesione w wyniku pandemii, </w:t>
      </w:r>
      <w:r w:rsidR="001359DA">
        <w:br/>
      </w:r>
      <w:r w:rsidR="007A0FCB" w:rsidRPr="007A0FCB">
        <w:t xml:space="preserve">a tym samym wesprzeć w prowadzeniu biznesu i utrzymaniu miejsc pracy. </w:t>
      </w:r>
      <w:r w:rsidR="00BB501A">
        <w:t>Na ten cel otrzymał w roku 2021 środki w wysokości 5.8</w:t>
      </w:r>
      <w:r w:rsidR="00123E05">
        <w:t>00</w:t>
      </w:r>
      <w:r w:rsidR="00BB501A">
        <w:t>.</w:t>
      </w:r>
      <w:r w:rsidR="00123E05">
        <w:t>0</w:t>
      </w:r>
      <w:r w:rsidR="00BB501A">
        <w:t>00,00 zł., w tym 351.</w:t>
      </w:r>
      <w:r w:rsidR="00123E05">
        <w:t>040</w:t>
      </w:r>
      <w:r w:rsidR="00BB501A">
        <w:t>,00 zł. z Programu Operacyjnego Wiedza Edukacja Rozwój finansowanego ze środków Europejskiego Funduszu Społecznego.</w:t>
      </w:r>
    </w:p>
    <w:p w14:paraId="4E133C3E" w14:textId="77777777" w:rsidR="0001570F" w:rsidRPr="0001570F" w:rsidRDefault="00B55CD2" w:rsidP="00C175E8">
      <w:pPr>
        <w:tabs>
          <w:tab w:val="clear" w:pos="709"/>
        </w:tabs>
        <w:spacing w:after="0"/>
        <w:ind w:firstLine="709"/>
        <w:jc w:val="both"/>
      </w:pPr>
      <w:r>
        <w:t xml:space="preserve"> </w:t>
      </w:r>
      <w:r w:rsidR="0001570F" w:rsidRPr="0001570F">
        <w:t>Z</w:t>
      </w:r>
      <w:r w:rsidR="006D0B18">
        <w:t xml:space="preserve"> pomocy</w:t>
      </w:r>
      <w:r w:rsidR="0001570F" w:rsidRPr="0001570F">
        <w:t xml:space="preserve"> w ramach </w:t>
      </w:r>
      <w:r w:rsidR="00E14CB9">
        <w:t>wszystkich tarcz</w:t>
      </w:r>
      <w:r w:rsidR="00B67150">
        <w:t xml:space="preserve"> antykryzysowych </w:t>
      </w:r>
      <w:r w:rsidR="00E14CB9">
        <w:t xml:space="preserve"> </w:t>
      </w:r>
      <w:r w:rsidR="0001570F" w:rsidRPr="0001570F">
        <w:t xml:space="preserve">skorzystało </w:t>
      </w:r>
      <w:r w:rsidR="00B67150">
        <w:t xml:space="preserve">w 2021 roku </w:t>
      </w:r>
      <w:r w:rsidR="00BB501A">
        <w:t>409</w:t>
      </w:r>
      <w:r w:rsidR="0001570F" w:rsidRPr="007B4FD7">
        <w:t xml:space="preserve"> </w:t>
      </w:r>
      <w:r w:rsidR="0047030C">
        <w:t>podmiotów</w:t>
      </w:r>
      <w:r w:rsidR="00B67150">
        <w:t>.</w:t>
      </w:r>
      <w:r w:rsidR="00782FB6">
        <w:t xml:space="preserve"> </w:t>
      </w:r>
      <w:r w:rsidR="00B67150">
        <w:t>Udzielono wsparcia</w:t>
      </w:r>
      <w:r w:rsidR="00190CC4">
        <w:t xml:space="preserve"> </w:t>
      </w:r>
      <w:r w:rsidR="00B67150">
        <w:t>na</w:t>
      </w:r>
      <w:r w:rsidR="0001570F" w:rsidRPr="0001570F">
        <w:t xml:space="preserve"> łączną kwotę </w:t>
      </w:r>
      <w:r w:rsidR="00B67150">
        <w:t>3.923.929,07 zł</w:t>
      </w:r>
      <w:r w:rsidR="0047030C">
        <w:t xml:space="preserve">. </w:t>
      </w:r>
      <w:r w:rsidR="0018696A">
        <w:t>Wsparcie</w:t>
      </w:r>
      <w:r w:rsidR="0001570F" w:rsidRPr="0001570F">
        <w:t xml:space="preserve"> sektorów najmocniej dotkniętych skutkami pandemii został</w:t>
      </w:r>
      <w:r w:rsidR="0018696A">
        <w:t>o</w:t>
      </w:r>
      <w:r w:rsidR="0001570F" w:rsidRPr="0001570F">
        <w:t xml:space="preserve"> podzielon</w:t>
      </w:r>
      <w:r w:rsidR="0018696A">
        <w:t>e</w:t>
      </w:r>
      <w:r w:rsidR="0001570F" w:rsidRPr="0001570F">
        <w:t xml:space="preserve"> na następujące obszary finansowania:</w:t>
      </w:r>
    </w:p>
    <w:p w14:paraId="52FAEE1D" w14:textId="77777777" w:rsidR="0001570F" w:rsidRPr="0030377A" w:rsidRDefault="0001570F" w:rsidP="003C0E9A">
      <w:pPr>
        <w:numPr>
          <w:ilvl w:val="0"/>
          <w:numId w:val="12"/>
        </w:numPr>
        <w:jc w:val="both"/>
        <w:rPr>
          <w:color w:val="000000" w:themeColor="text1"/>
        </w:rPr>
      </w:pPr>
      <w:r w:rsidRPr="0030377A">
        <w:t xml:space="preserve">dofinansowanie części kosztów prowadzenia działalności gospodarczej </w:t>
      </w:r>
      <w:r w:rsidR="001359DA">
        <w:br/>
      </w:r>
      <w:r w:rsidRPr="0030377A">
        <w:t>dla przedsiębiorców samozatrudnionych</w:t>
      </w:r>
      <w:r w:rsidR="0046341B">
        <w:t xml:space="preserve"> w przypadku spadku obrotów gospodarczych w następstwie wystąpienia COVID-19</w:t>
      </w:r>
      <w:r w:rsidRPr="0030377A">
        <w:t xml:space="preserve"> (art. 15zzc)</w:t>
      </w:r>
      <w:r w:rsidRPr="0030377A">
        <w:rPr>
          <w:color w:val="000000" w:themeColor="text1"/>
        </w:rPr>
        <w:t xml:space="preserve"> </w:t>
      </w:r>
      <w:r w:rsidR="0046341B">
        <w:rPr>
          <w:color w:val="000000" w:themeColor="text1"/>
        </w:rPr>
        <w:t>– wsparcie uzyskało 66 przedsiębiorców na łączną</w:t>
      </w:r>
      <w:r w:rsidRPr="0030377A">
        <w:rPr>
          <w:color w:val="000000" w:themeColor="text1"/>
        </w:rPr>
        <w:t xml:space="preserve"> kwot</w:t>
      </w:r>
      <w:r w:rsidR="0046341B">
        <w:rPr>
          <w:color w:val="000000" w:themeColor="text1"/>
        </w:rPr>
        <w:t>ę 320.320</w:t>
      </w:r>
      <w:r w:rsidR="00534812" w:rsidRPr="0030377A">
        <w:rPr>
          <w:color w:val="000000" w:themeColor="text1"/>
        </w:rPr>
        <w:t>,00</w:t>
      </w:r>
      <w:r w:rsidR="0046341B">
        <w:rPr>
          <w:color w:val="000000" w:themeColor="text1"/>
        </w:rPr>
        <w:t xml:space="preserve"> zł.</w:t>
      </w:r>
      <w:r w:rsidR="00B2149F">
        <w:rPr>
          <w:color w:val="000000" w:themeColor="text1"/>
        </w:rPr>
        <w:t xml:space="preserve">; </w:t>
      </w:r>
    </w:p>
    <w:p w14:paraId="7F8DB555" w14:textId="77777777" w:rsidR="0001570F" w:rsidRPr="00E14CB9" w:rsidRDefault="0001570F" w:rsidP="003C0E9A">
      <w:pPr>
        <w:numPr>
          <w:ilvl w:val="0"/>
          <w:numId w:val="12"/>
        </w:numPr>
        <w:jc w:val="both"/>
        <w:rPr>
          <w:color w:val="000000" w:themeColor="text1"/>
        </w:rPr>
      </w:pPr>
      <w:r w:rsidRPr="0030377A">
        <w:t>dofinansowanie części kosztów wynagrodzeń pracowników oraz należnych od nich składek na ubezpieczenia społeczne dla mikroprzedsiębiorców, małych i średnich przedsiębiorców (art. 15zzb)</w:t>
      </w:r>
      <w:r w:rsidRPr="0030377A">
        <w:rPr>
          <w:color w:val="000000" w:themeColor="text1"/>
        </w:rPr>
        <w:t xml:space="preserve"> - wsparcie otrzymało </w:t>
      </w:r>
      <w:r w:rsidR="0046341B">
        <w:rPr>
          <w:color w:val="000000" w:themeColor="text1"/>
        </w:rPr>
        <w:t>14</w:t>
      </w:r>
      <w:r w:rsidR="00B2149F">
        <w:rPr>
          <w:color w:val="000000" w:themeColor="text1"/>
        </w:rPr>
        <w:t xml:space="preserve"> </w:t>
      </w:r>
      <w:r w:rsidR="0046341B">
        <w:rPr>
          <w:color w:val="000000" w:themeColor="text1"/>
        </w:rPr>
        <w:t>pracodawców</w:t>
      </w:r>
      <w:r w:rsidRPr="0030377A">
        <w:rPr>
          <w:color w:val="000000" w:themeColor="text1"/>
        </w:rPr>
        <w:t xml:space="preserve"> na </w:t>
      </w:r>
      <w:r w:rsidR="0046341B">
        <w:rPr>
          <w:color w:val="000000" w:themeColor="text1"/>
        </w:rPr>
        <w:t xml:space="preserve">łączną </w:t>
      </w:r>
      <w:r w:rsidRPr="0030377A">
        <w:rPr>
          <w:color w:val="000000" w:themeColor="text1"/>
        </w:rPr>
        <w:t xml:space="preserve">kwotę </w:t>
      </w:r>
      <w:r w:rsidR="0046341B">
        <w:rPr>
          <w:color w:val="000000" w:themeColor="text1"/>
        </w:rPr>
        <w:t>119.756,13 zł.</w:t>
      </w:r>
      <w:r w:rsidR="00B2149F">
        <w:rPr>
          <w:color w:val="000000" w:themeColor="text1"/>
        </w:rPr>
        <w:t xml:space="preserve">; dzięki </w:t>
      </w:r>
      <w:r w:rsidR="00B2149F" w:rsidRPr="00E14CB9">
        <w:rPr>
          <w:color w:val="000000" w:themeColor="text1"/>
        </w:rPr>
        <w:t xml:space="preserve">temu udało się </w:t>
      </w:r>
      <w:r w:rsidR="00B2149F" w:rsidRPr="00190CC4">
        <w:t xml:space="preserve">uratować </w:t>
      </w:r>
      <w:r w:rsidR="00190CC4" w:rsidRPr="00190CC4">
        <w:t xml:space="preserve">40 </w:t>
      </w:r>
      <w:r w:rsidR="00B2149F" w:rsidRPr="00190CC4">
        <w:t>miejsc pracy</w:t>
      </w:r>
      <w:r w:rsidR="00B2149F" w:rsidRPr="00E14CB9">
        <w:rPr>
          <w:color w:val="000000" w:themeColor="text1"/>
        </w:rPr>
        <w:t xml:space="preserve">; </w:t>
      </w:r>
    </w:p>
    <w:p w14:paraId="7A72862C" w14:textId="77777777" w:rsidR="00DB1EED" w:rsidRDefault="0001570F" w:rsidP="003C0E9A">
      <w:pPr>
        <w:numPr>
          <w:ilvl w:val="0"/>
          <w:numId w:val="12"/>
        </w:numPr>
        <w:ind w:left="714" w:hanging="357"/>
        <w:contextualSpacing w:val="0"/>
        <w:jc w:val="both"/>
        <w:rPr>
          <w:color w:val="000000" w:themeColor="text1"/>
        </w:rPr>
      </w:pPr>
      <w:r w:rsidRPr="0030377A">
        <w:t xml:space="preserve">dofinansowanie części kosztów wynagrodzeń pracowników oraz składek </w:t>
      </w:r>
      <w:r w:rsidR="001359DA">
        <w:br/>
      </w:r>
      <w:r w:rsidRPr="0030377A">
        <w:t xml:space="preserve">na ubezpieczenia społeczne dla </w:t>
      </w:r>
      <w:r w:rsidR="0046341B">
        <w:t>stowarzyszeń i innych organizacji pozarządowych</w:t>
      </w:r>
      <w:r w:rsidRPr="0030377A">
        <w:t xml:space="preserve"> (art. 15zze)</w:t>
      </w:r>
      <w:r w:rsidRPr="0030377A">
        <w:rPr>
          <w:color w:val="000000" w:themeColor="text1"/>
        </w:rPr>
        <w:t xml:space="preserve"> - wsparcie otrzymał</w:t>
      </w:r>
      <w:r w:rsidR="0046341B">
        <w:rPr>
          <w:color w:val="000000" w:themeColor="text1"/>
        </w:rPr>
        <w:t>a</w:t>
      </w:r>
      <w:r w:rsidRPr="0030377A">
        <w:rPr>
          <w:color w:val="000000" w:themeColor="text1"/>
        </w:rPr>
        <w:t xml:space="preserve"> </w:t>
      </w:r>
      <w:r w:rsidR="0046341B">
        <w:rPr>
          <w:color w:val="000000" w:themeColor="text1"/>
        </w:rPr>
        <w:t>1</w:t>
      </w:r>
      <w:r w:rsidRPr="0030377A">
        <w:rPr>
          <w:color w:val="000000" w:themeColor="text1"/>
        </w:rPr>
        <w:t xml:space="preserve"> </w:t>
      </w:r>
      <w:r w:rsidR="0046341B">
        <w:rPr>
          <w:color w:val="000000" w:themeColor="text1"/>
        </w:rPr>
        <w:t>jednostka</w:t>
      </w:r>
      <w:r w:rsidRPr="0030377A">
        <w:rPr>
          <w:color w:val="000000" w:themeColor="text1"/>
        </w:rPr>
        <w:t xml:space="preserve"> na kwotę </w:t>
      </w:r>
      <w:r w:rsidR="0046341B">
        <w:rPr>
          <w:color w:val="000000" w:themeColor="text1"/>
        </w:rPr>
        <w:t xml:space="preserve">41.252,94 </w:t>
      </w:r>
      <w:r w:rsidRPr="0030377A">
        <w:rPr>
          <w:color w:val="000000" w:themeColor="text1"/>
        </w:rPr>
        <w:t>zł</w:t>
      </w:r>
      <w:r w:rsidR="0046341B">
        <w:rPr>
          <w:color w:val="000000" w:themeColor="text1"/>
        </w:rPr>
        <w:t>.</w:t>
      </w:r>
      <w:r w:rsidR="008006CB">
        <w:rPr>
          <w:color w:val="000000" w:themeColor="text1"/>
        </w:rPr>
        <w:t xml:space="preserve"> </w:t>
      </w:r>
      <w:r w:rsidR="0046341B">
        <w:rPr>
          <w:color w:val="000000" w:themeColor="text1"/>
        </w:rPr>
        <w:t xml:space="preserve"> i </w:t>
      </w:r>
      <w:r w:rsidR="008006CB">
        <w:rPr>
          <w:color w:val="000000" w:themeColor="text1"/>
        </w:rPr>
        <w:t xml:space="preserve">tym samym uratowano </w:t>
      </w:r>
      <w:r w:rsidR="007E7F15">
        <w:rPr>
          <w:color w:val="000000" w:themeColor="text1"/>
        </w:rPr>
        <w:t>6</w:t>
      </w:r>
      <w:r w:rsidR="008006CB">
        <w:rPr>
          <w:color w:val="000000" w:themeColor="text1"/>
        </w:rPr>
        <w:t xml:space="preserve"> miejsc pracy.</w:t>
      </w:r>
    </w:p>
    <w:p w14:paraId="16922F69" w14:textId="77777777" w:rsidR="005D53E3" w:rsidRDefault="00F631D5" w:rsidP="003C0E9A">
      <w:pPr>
        <w:numPr>
          <w:ilvl w:val="0"/>
          <w:numId w:val="12"/>
        </w:numPr>
        <w:ind w:left="714" w:hanging="357"/>
        <w:contextualSpacing w:val="0"/>
        <w:jc w:val="both"/>
        <w:rPr>
          <w:color w:val="000000" w:themeColor="text1"/>
        </w:rPr>
      </w:pPr>
      <w:r>
        <w:t>d</w:t>
      </w:r>
      <w:r w:rsidR="005D53E3">
        <w:t>otacj</w:t>
      </w:r>
      <w:r w:rsidR="00152DD2">
        <w:t>e</w:t>
      </w:r>
      <w:r w:rsidR="005D53E3">
        <w:t xml:space="preserve"> na pokrycie bieżących kosztów prowadzenia działalności gospodarczej dla mikroprzedsiębiorców i małych przedsiębiorców (na podstawie rozporządzenia)</w:t>
      </w:r>
      <w:r w:rsidR="005D53E3">
        <w:rPr>
          <w:color w:val="000000" w:themeColor="text1"/>
        </w:rPr>
        <w:t xml:space="preserve"> otrzymało 241 przedsiębiorców na łączną kwotę 2.800.000,00 zł.;</w:t>
      </w:r>
    </w:p>
    <w:p w14:paraId="01319881" w14:textId="77777777" w:rsidR="005D53E3" w:rsidRPr="005D53E3" w:rsidRDefault="00F631D5" w:rsidP="005D53E3">
      <w:pPr>
        <w:numPr>
          <w:ilvl w:val="0"/>
          <w:numId w:val="12"/>
        </w:numPr>
        <w:ind w:left="714" w:hanging="357"/>
        <w:contextualSpacing w:val="0"/>
        <w:jc w:val="both"/>
        <w:rPr>
          <w:color w:val="000000" w:themeColor="text1"/>
        </w:rPr>
      </w:pPr>
      <w:r>
        <w:rPr>
          <w:color w:val="000000" w:themeColor="text1"/>
        </w:rPr>
        <w:t>d</w:t>
      </w:r>
      <w:r w:rsidR="005D53E3" w:rsidRPr="005D53E3">
        <w:rPr>
          <w:color w:val="000000" w:themeColor="text1"/>
        </w:rPr>
        <w:t>otacj</w:t>
      </w:r>
      <w:r w:rsidR="00152DD2">
        <w:rPr>
          <w:color w:val="000000" w:themeColor="text1"/>
        </w:rPr>
        <w:t>e</w:t>
      </w:r>
      <w:r w:rsidR="005D53E3" w:rsidRPr="005D53E3">
        <w:rPr>
          <w:color w:val="000000" w:themeColor="text1"/>
        </w:rPr>
        <w:t xml:space="preserve"> na pokrycie bieżących kosztów prowadzenia działalności gospodarczej dla mikroprzedsiębiorców i małych przedsiębiorców (art. 15 zze4) otrzymało 85 przedsiębiorców na łączną kwotę 425.000,00 zł.;</w:t>
      </w:r>
    </w:p>
    <w:p w14:paraId="66B439AB" w14:textId="77777777" w:rsidR="005D53E3" w:rsidRDefault="005D53E3" w:rsidP="003C0E9A">
      <w:pPr>
        <w:numPr>
          <w:ilvl w:val="0"/>
          <w:numId w:val="12"/>
        </w:numPr>
        <w:ind w:left="714" w:hanging="357"/>
        <w:contextualSpacing w:val="0"/>
        <w:jc w:val="both"/>
        <w:rPr>
          <w:color w:val="000000" w:themeColor="text1"/>
        </w:rPr>
      </w:pPr>
      <w:r>
        <w:rPr>
          <w:color w:val="000000" w:themeColor="text1"/>
        </w:rPr>
        <w:t>Dotacje dla mikro i małych przedsiębiorców prowadzących sklepiki szkolne</w:t>
      </w:r>
      <w:r w:rsidR="00190CC4">
        <w:rPr>
          <w:color w:val="000000" w:themeColor="text1"/>
        </w:rPr>
        <w:t xml:space="preserve"> na pokrycie bieżących kosztów prowadzenia działalności gospodarczej</w:t>
      </w:r>
      <w:r>
        <w:rPr>
          <w:color w:val="000000" w:themeColor="text1"/>
        </w:rPr>
        <w:t xml:space="preserve"> (art. 15zze4a) – wsparcie otrzymało 2-ch przedsiębiorców na łączną kwotę 35.000,00 zł.</w:t>
      </w:r>
    </w:p>
    <w:p w14:paraId="2B1546CA" w14:textId="77777777" w:rsidR="00152DD2" w:rsidRDefault="00152DD2" w:rsidP="003C0E9A">
      <w:pPr>
        <w:numPr>
          <w:ilvl w:val="0"/>
          <w:numId w:val="12"/>
        </w:numPr>
        <w:ind w:left="714" w:hanging="357"/>
        <w:contextualSpacing w:val="0"/>
        <w:jc w:val="both"/>
        <w:rPr>
          <w:color w:val="000000" w:themeColor="text1"/>
        </w:rPr>
      </w:pPr>
      <w:r>
        <w:rPr>
          <w:color w:val="000000" w:themeColor="text1"/>
        </w:rPr>
        <w:t>Pożyczki na pokrycie bieżących kosztów prowadzenia działalności gospodarczej mikroprzedsiębiorcy (art. 15zzd) – 182.600,00 zł.</w:t>
      </w:r>
    </w:p>
    <w:p w14:paraId="6A498760" w14:textId="77777777" w:rsidR="007E3C33" w:rsidRDefault="00DB1EED" w:rsidP="00C175E8">
      <w:pPr>
        <w:contextualSpacing w:val="0"/>
        <w:jc w:val="both"/>
      </w:pPr>
      <w:r>
        <w:tab/>
      </w:r>
      <w:r w:rsidR="00AB461A" w:rsidRPr="00AB461A">
        <w:t xml:space="preserve"> </w:t>
      </w:r>
    </w:p>
    <w:p w14:paraId="21DB5F78" w14:textId="77777777" w:rsidR="00322F9F" w:rsidRPr="0001570F" w:rsidRDefault="007E3C33" w:rsidP="00C175E8">
      <w:pPr>
        <w:jc w:val="both"/>
        <w:rPr>
          <w:color w:val="000000" w:themeColor="text1"/>
        </w:rPr>
      </w:pPr>
      <w:r>
        <w:tab/>
      </w:r>
      <w:r w:rsidR="00186499">
        <w:t>Naj</w:t>
      </w:r>
      <w:r w:rsidR="008811FD" w:rsidRPr="008811FD">
        <w:rPr>
          <w:rStyle w:val="markedcontent"/>
          <w:rFonts w:cs="Arial"/>
        </w:rPr>
        <w:t>mocniej skutkami koronawirusa dotknięte zostały sektory gastronomii</w:t>
      </w:r>
      <w:r w:rsidR="00186499">
        <w:rPr>
          <w:rStyle w:val="markedcontent"/>
          <w:rFonts w:cs="Arial"/>
        </w:rPr>
        <w:t xml:space="preserve">                                        </w:t>
      </w:r>
      <w:r w:rsidR="005A317E">
        <w:rPr>
          <w:rStyle w:val="markedcontent"/>
          <w:rFonts w:cs="Arial"/>
        </w:rPr>
        <w:t xml:space="preserve"> </w:t>
      </w:r>
      <w:r w:rsidR="008811FD" w:rsidRPr="008811FD">
        <w:rPr>
          <w:rStyle w:val="markedcontent"/>
          <w:rFonts w:cs="Arial"/>
        </w:rPr>
        <w:t xml:space="preserve">i </w:t>
      </w:r>
      <w:r w:rsidR="00186499">
        <w:rPr>
          <w:rStyle w:val="markedcontent"/>
          <w:rFonts w:cs="Arial"/>
        </w:rPr>
        <w:t>za</w:t>
      </w:r>
      <w:r w:rsidR="008811FD" w:rsidRPr="008811FD">
        <w:rPr>
          <w:rStyle w:val="markedcontent"/>
          <w:rFonts w:cs="Arial"/>
        </w:rPr>
        <w:t>kwaterowania, turystyki,</w:t>
      </w:r>
      <w:r w:rsidR="005A317E">
        <w:rPr>
          <w:rStyle w:val="markedcontent"/>
          <w:rFonts w:cs="Arial"/>
        </w:rPr>
        <w:t xml:space="preserve"> </w:t>
      </w:r>
      <w:r w:rsidR="008811FD" w:rsidRPr="008811FD">
        <w:rPr>
          <w:rStyle w:val="markedcontent"/>
          <w:rFonts w:cs="Arial"/>
        </w:rPr>
        <w:t xml:space="preserve">kultury, edukacji, rozrywki i rekreacji, transportu, handlu </w:t>
      </w:r>
      <w:r w:rsidR="005A317E">
        <w:rPr>
          <w:rStyle w:val="markedcontent"/>
          <w:rFonts w:cs="Arial"/>
        </w:rPr>
        <w:lastRenderedPageBreak/>
        <w:t>de</w:t>
      </w:r>
      <w:r w:rsidR="008811FD" w:rsidRPr="008811FD">
        <w:rPr>
          <w:rStyle w:val="markedcontent"/>
          <w:rFonts w:cs="Arial"/>
        </w:rPr>
        <w:t>talicznego dobrami trwałego użytku,</w:t>
      </w:r>
      <w:r w:rsidR="005A317E">
        <w:rPr>
          <w:rStyle w:val="markedcontent"/>
          <w:rFonts w:cs="Arial"/>
        </w:rPr>
        <w:t xml:space="preserve"> </w:t>
      </w:r>
      <w:r w:rsidR="008811FD" w:rsidRPr="008811FD">
        <w:rPr>
          <w:rStyle w:val="markedcontent"/>
          <w:rFonts w:cs="Arial"/>
        </w:rPr>
        <w:t xml:space="preserve">produkcji dóbr eksportowych, inwestycyjnych </w:t>
      </w:r>
      <w:r w:rsidR="005A317E">
        <w:rPr>
          <w:rStyle w:val="markedcontent"/>
          <w:rFonts w:cs="Arial"/>
        </w:rPr>
        <w:t xml:space="preserve">                                  </w:t>
      </w:r>
      <w:r w:rsidR="008811FD" w:rsidRPr="008811FD">
        <w:rPr>
          <w:rStyle w:val="markedcontent"/>
          <w:rFonts w:cs="Arial"/>
        </w:rPr>
        <w:t>i konsumpcyjnych trwałego użytku. Część sektorów nie</w:t>
      </w:r>
      <w:r w:rsidR="005A317E">
        <w:rPr>
          <w:rStyle w:val="markedcontent"/>
          <w:rFonts w:cs="Arial"/>
        </w:rPr>
        <w:t xml:space="preserve"> </w:t>
      </w:r>
      <w:r w:rsidR="008811FD" w:rsidRPr="008811FD">
        <w:rPr>
          <w:rStyle w:val="markedcontent"/>
          <w:rFonts w:cs="Arial"/>
        </w:rPr>
        <w:t>odczuła mocno skutków epidemii, w szczególności te produkujące i sprzedające dobra codziennego</w:t>
      </w:r>
      <w:r w:rsidR="005A317E">
        <w:rPr>
          <w:rStyle w:val="markedcontent"/>
          <w:rFonts w:cs="Arial"/>
        </w:rPr>
        <w:t xml:space="preserve"> </w:t>
      </w:r>
      <w:r w:rsidR="008811FD" w:rsidRPr="008811FD">
        <w:rPr>
          <w:rStyle w:val="markedcontent"/>
          <w:rFonts w:cs="Arial"/>
        </w:rPr>
        <w:t>użytku (np. żywność), budownictwo, a niektóre skorzystały, np. usługi kurierskie, sprzedaż internetowa,</w:t>
      </w:r>
      <w:r w:rsidR="008811FD" w:rsidRPr="008811FD">
        <w:br/>
      </w:r>
      <w:r w:rsidR="008811FD" w:rsidRPr="008811FD">
        <w:rPr>
          <w:rStyle w:val="markedcontent"/>
          <w:rFonts w:cs="Arial"/>
        </w:rPr>
        <w:t>produkcja artykułów higienicznych.</w:t>
      </w:r>
      <w:r w:rsidR="005A317E">
        <w:rPr>
          <w:rStyle w:val="markedcontent"/>
          <w:rFonts w:cs="Arial"/>
        </w:rPr>
        <w:t xml:space="preserve"> </w:t>
      </w:r>
      <w:r w:rsidR="008811FD" w:rsidRPr="008811FD">
        <w:rPr>
          <w:rStyle w:val="markedcontent"/>
          <w:rFonts w:cs="Arial"/>
        </w:rPr>
        <w:t>Firmy reagowały na nową sytuację przede wszystkim redukcją kosztów, w tym rekordowym cięciem</w:t>
      </w:r>
      <w:r w:rsidR="005A317E">
        <w:rPr>
          <w:rStyle w:val="markedcontent"/>
          <w:rFonts w:cs="Arial"/>
        </w:rPr>
        <w:t xml:space="preserve"> </w:t>
      </w:r>
      <w:r w:rsidR="008811FD" w:rsidRPr="008811FD">
        <w:rPr>
          <w:rStyle w:val="markedcontent"/>
          <w:rFonts w:cs="Arial"/>
        </w:rPr>
        <w:t>planów inwestycyjnych. Część firm zwalniała pracowników, choć tak działo się przede wszystkim w</w:t>
      </w:r>
      <w:r w:rsidR="005A317E">
        <w:rPr>
          <w:rStyle w:val="markedcontent"/>
          <w:rFonts w:cs="Arial"/>
        </w:rPr>
        <w:t xml:space="preserve"> </w:t>
      </w:r>
      <w:r w:rsidR="008811FD" w:rsidRPr="008811FD">
        <w:rPr>
          <w:rStyle w:val="markedcontent"/>
          <w:rFonts w:cs="Arial"/>
        </w:rPr>
        <w:t xml:space="preserve">sektorach, w których już wcześniej sytuacja finansowa była słabsza. </w:t>
      </w:r>
      <w:r w:rsidR="0051248A" w:rsidRPr="008811FD">
        <w:rPr>
          <w:color w:val="000000" w:themeColor="text1"/>
        </w:rPr>
        <w:t>Przedłużająca</w:t>
      </w:r>
      <w:r w:rsidR="0051248A" w:rsidRPr="0051248A">
        <w:rPr>
          <w:color w:val="000000" w:themeColor="text1"/>
        </w:rPr>
        <w:t xml:space="preserve"> się pandemia nie pozosta</w:t>
      </w:r>
      <w:r w:rsidR="000A5983">
        <w:rPr>
          <w:color w:val="000000" w:themeColor="text1"/>
        </w:rPr>
        <w:t xml:space="preserve">wała </w:t>
      </w:r>
      <w:r w:rsidR="0051248A" w:rsidRPr="0051248A">
        <w:rPr>
          <w:color w:val="000000" w:themeColor="text1"/>
        </w:rPr>
        <w:t>bez wpływu na</w:t>
      </w:r>
      <w:r w:rsidR="0051248A">
        <w:rPr>
          <w:color w:val="000000" w:themeColor="text1"/>
        </w:rPr>
        <w:t xml:space="preserve"> lokalny</w:t>
      </w:r>
      <w:r w:rsidR="0051248A" w:rsidRPr="0051248A">
        <w:rPr>
          <w:color w:val="000000" w:themeColor="text1"/>
        </w:rPr>
        <w:t> rynek pracy</w:t>
      </w:r>
      <w:r w:rsidR="0051248A">
        <w:rPr>
          <w:rFonts w:ascii="Novel Pro" w:hAnsi="Novel Pro"/>
          <w:color w:val="5D5D5D"/>
          <w:sz w:val="26"/>
          <w:szCs w:val="26"/>
          <w:shd w:val="clear" w:color="auto" w:fill="FFFFFF"/>
        </w:rPr>
        <w:t xml:space="preserve">. </w:t>
      </w:r>
      <w:r w:rsidR="003134B8">
        <w:rPr>
          <w:color w:val="000000" w:themeColor="text1"/>
        </w:rPr>
        <w:t>Część</w:t>
      </w:r>
      <w:r w:rsidR="0051248A" w:rsidRPr="0051248A">
        <w:rPr>
          <w:color w:val="000000" w:themeColor="text1"/>
        </w:rPr>
        <w:t xml:space="preserve"> firm ograniczył</w:t>
      </w:r>
      <w:r w:rsidR="003134B8">
        <w:rPr>
          <w:color w:val="000000" w:themeColor="text1"/>
        </w:rPr>
        <w:t>a</w:t>
      </w:r>
      <w:r w:rsidR="0051248A" w:rsidRPr="0051248A">
        <w:rPr>
          <w:color w:val="000000" w:themeColor="text1"/>
        </w:rPr>
        <w:t xml:space="preserve"> wielkość zatrudnienia w nadziei, że to pomoże im przetrwać </w:t>
      </w:r>
      <w:r w:rsidR="0051248A">
        <w:rPr>
          <w:color w:val="000000" w:themeColor="text1"/>
        </w:rPr>
        <w:t>najtrudniejszy</w:t>
      </w:r>
      <w:r w:rsidR="0051248A" w:rsidRPr="0051248A">
        <w:rPr>
          <w:color w:val="000000" w:themeColor="text1"/>
        </w:rPr>
        <w:t xml:space="preserve"> okres.</w:t>
      </w:r>
      <w:r w:rsidR="0001137C">
        <w:rPr>
          <w:color w:val="000000" w:themeColor="text1"/>
        </w:rPr>
        <w:t xml:space="preserve"> Pandemia uświadomiła wszystkim uczestnikom rynku pracy</w:t>
      </w:r>
      <w:r w:rsidR="00563A11">
        <w:rPr>
          <w:color w:val="000000" w:themeColor="text1"/>
        </w:rPr>
        <w:t xml:space="preserve"> </w:t>
      </w:r>
      <w:r w:rsidR="0001137C" w:rsidRPr="0001137C">
        <w:rPr>
          <w:color w:val="000000" w:themeColor="text1"/>
        </w:rPr>
        <w:t>jak ważna jest wysoka elastyczność, szybkie reagowanie na zmiany oraz umiejętność podejmowania decyzji w niepewnych warunkach.</w:t>
      </w:r>
      <w:r w:rsidR="0001137C">
        <w:rPr>
          <w:color w:val="000000" w:themeColor="text1"/>
        </w:rPr>
        <w:t xml:space="preserve"> </w:t>
      </w:r>
      <w:r w:rsidR="0001137C" w:rsidRPr="0001137C">
        <w:rPr>
          <w:color w:val="000000" w:themeColor="text1"/>
        </w:rPr>
        <w:t>Dopasowanie się do nowej rzeczywistości jest aktualnie priorytetem dla większości firm.</w:t>
      </w:r>
      <w:r w:rsidR="0001137C">
        <w:rPr>
          <w:color w:val="000000" w:themeColor="text1"/>
        </w:rPr>
        <w:t xml:space="preserve"> </w:t>
      </w:r>
      <w:r w:rsidR="0025711F" w:rsidRPr="0025711F">
        <w:rPr>
          <w:color w:val="000000" w:themeColor="text1"/>
        </w:rPr>
        <w:t xml:space="preserve"> </w:t>
      </w:r>
      <w:r w:rsidR="0001137C" w:rsidRPr="0001137C">
        <w:rPr>
          <w:color w:val="000000" w:themeColor="text1"/>
        </w:rPr>
        <w:t>Mimo</w:t>
      </w:r>
      <w:r w:rsidR="0001137C">
        <w:rPr>
          <w:color w:val="000000" w:themeColor="text1"/>
        </w:rPr>
        <w:t xml:space="preserve"> stopniowego</w:t>
      </w:r>
      <w:r w:rsidR="0001137C" w:rsidRPr="0001137C">
        <w:rPr>
          <w:color w:val="000000" w:themeColor="text1"/>
        </w:rPr>
        <w:t xml:space="preserve"> odmrożenia gospodarki, wielu </w:t>
      </w:r>
      <w:r w:rsidR="001A028A">
        <w:rPr>
          <w:color w:val="000000" w:themeColor="text1"/>
        </w:rPr>
        <w:t>pr</w:t>
      </w:r>
      <w:r w:rsidR="0001137C" w:rsidRPr="0001137C">
        <w:rPr>
          <w:color w:val="000000" w:themeColor="text1"/>
        </w:rPr>
        <w:t>acodawców szuka oszczędności</w:t>
      </w:r>
      <w:r w:rsidR="0001137C">
        <w:rPr>
          <w:color w:val="000000" w:themeColor="text1"/>
        </w:rPr>
        <w:t>.</w:t>
      </w:r>
      <w:r w:rsidR="00CA4D2B">
        <w:rPr>
          <w:color w:val="000000" w:themeColor="text1"/>
        </w:rPr>
        <w:t xml:space="preserve"> Sytuacja na rynku pracy zmienia się nieustannie</w:t>
      </w:r>
      <w:r w:rsidR="008D2F0F">
        <w:rPr>
          <w:color w:val="000000" w:themeColor="text1"/>
        </w:rPr>
        <w:t xml:space="preserve">, </w:t>
      </w:r>
      <w:r w:rsidR="008D2F0F" w:rsidRPr="008D2F0F">
        <w:rPr>
          <w:color w:val="000000" w:themeColor="text1"/>
        </w:rPr>
        <w:t xml:space="preserve">trudno przewidywać, jak rynek pracy będzie wyglądał za kilka miesięcy, a wszystkie </w:t>
      </w:r>
      <w:r w:rsidR="001F0AF1">
        <w:rPr>
          <w:color w:val="000000" w:themeColor="text1"/>
        </w:rPr>
        <w:t xml:space="preserve">aktualne </w:t>
      </w:r>
      <w:r w:rsidR="008D2F0F" w:rsidRPr="008D2F0F">
        <w:rPr>
          <w:color w:val="000000" w:themeColor="text1"/>
        </w:rPr>
        <w:t>przewidywania obciążone są dużym marginesem błędu.</w:t>
      </w:r>
    </w:p>
    <w:p w14:paraId="77EA4027" w14:textId="77777777" w:rsidR="00186499" w:rsidRDefault="00186499" w:rsidP="00C175E8">
      <w:pPr>
        <w:pStyle w:val="Nagwek2"/>
        <w:jc w:val="both"/>
      </w:pPr>
      <w:bookmarkStart w:id="40" w:name="_Toc67446128"/>
    </w:p>
    <w:p w14:paraId="70AC15E5" w14:textId="77777777" w:rsidR="009A7A11" w:rsidRDefault="005D54D2" w:rsidP="00C175E8">
      <w:pPr>
        <w:pStyle w:val="Nagwek2"/>
        <w:jc w:val="both"/>
      </w:pPr>
      <w:r w:rsidRPr="00693275">
        <w:t>Obsługa formalna klientów PUP</w:t>
      </w:r>
      <w:bookmarkEnd w:id="40"/>
    </w:p>
    <w:p w14:paraId="14D0EA9B" w14:textId="77777777" w:rsidR="00AD0989" w:rsidRDefault="00887C02" w:rsidP="00C175E8">
      <w:pPr>
        <w:contextualSpacing w:val="0"/>
        <w:jc w:val="both"/>
      </w:pPr>
      <w:bookmarkStart w:id="41" w:name="_Toc191969990"/>
      <w:bookmarkStart w:id="42" w:name="_Toc191971367"/>
      <w:bookmarkStart w:id="43" w:name="_Toc222678316"/>
      <w:bookmarkStart w:id="44" w:name="_Toc317067944"/>
      <w:r>
        <w:tab/>
      </w:r>
      <w:r w:rsidR="0097245C">
        <w:t>Jednym z wielu zadań realizowanych przez Powiatowy Urząd Pracy jest</w:t>
      </w:r>
      <w:r w:rsidR="00AD0989" w:rsidRPr="00AD0989">
        <w:t xml:space="preserve"> </w:t>
      </w:r>
      <w:r w:rsidR="008152F5">
        <w:t>f</w:t>
      </w:r>
      <w:r w:rsidR="008152F5" w:rsidRPr="008152F5">
        <w:t>ormalna obsługa osób bezrobotnych</w:t>
      </w:r>
      <w:r w:rsidR="0097245C">
        <w:t>, w tym osób</w:t>
      </w:r>
      <w:r w:rsidR="008152F5" w:rsidRPr="008152F5">
        <w:t xml:space="preserve"> uprawnionych do zasiłku i stypendiów (</w:t>
      </w:r>
      <w:r w:rsidR="00EF1947">
        <w:t xml:space="preserve">realizacja wypłat świadczeń </w:t>
      </w:r>
      <w:r w:rsidR="008152F5" w:rsidRPr="008152F5">
        <w:t>z tytułu</w:t>
      </w:r>
      <w:r w:rsidR="00CE07D6">
        <w:t xml:space="preserve"> </w:t>
      </w:r>
      <w:r w:rsidR="009B56B6">
        <w:t xml:space="preserve"> szkolenia, stażu</w:t>
      </w:r>
      <w:r w:rsidR="008152F5" w:rsidRPr="008152F5">
        <w:t xml:space="preserve">),  </w:t>
      </w:r>
      <w:r w:rsidR="00EE476D">
        <w:t xml:space="preserve">generowanie i </w:t>
      </w:r>
      <w:r w:rsidR="00630997">
        <w:t xml:space="preserve">wydawanie </w:t>
      </w:r>
      <w:r w:rsidR="008152F5" w:rsidRPr="008152F5">
        <w:t>informacj</w:t>
      </w:r>
      <w:r w:rsidR="00630997">
        <w:t>i</w:t>
      </w:r>
      <w:r w:rsidR="008152F5" w:rsidRPr="008152F5">
        <w:t xml:space="preserve"> PIT-11, zgłoszenia i wyrejestrowania bezrobotnych i członków ich rodzin</w:t>
      </w:r>
      <w:r w:rsidR="009B56B6">
        <w:t xml:space="preserve"> </w:t>
      </w:r>
      <w:r w:rsidR="008152F5" w:rsidRPr="008152F5">
        <w:t>do ubezpieczenia zdrowotnego, obliczanie składek na ubezpieczenie społeczne i zdrowotne</w:t>
      </w:r>
      <w:r w:rsidR="009B56B6">
        <w:t>,</w:t>
      </w:r>
      <w:r w:rsidR="008152F5" w:rsidRPr="008152F5">
        <w:t xml:space="preserve"> wydawanie zaświadczeń potwierdzających okresy </w:t>
      </w:r>
      <w:r w:rsidR="009B56B6">
        <w:t xml:space="preserve">zarejestrowania w PUP </w:t>
      </w:r>
      <w:r w:rsidR="008152F5" w:rsidRPr="008152F5">
        <w:t xml:space="preserve">i okresy </w:t>
      </w:r>
      <w:r w:rsidR="009B56B6">
        <w:t xml:space="preserve">pobierania </w:t>
      </w:r>
      <w:r w:rsidR="008152F5" w:rsidRPr="008152F5">
        <w:t>świadczeń na postawie złożonego przez zainteresowaną osobę wniosku</w:t>
      </w:r>
      <w:r w:rsidR="00E977F2">
        <w:t xml:space="preserve"> (</w:t>
      </w:r>
      <w:r w:rsidR="003E1310" w:rsidRPr="003E1310">
        <w:t>d</w:t>
      </w:r>
      <w:r w:rsidR="009B56B6">
        <w:t>la</w:t>
      </w:r>
      <w:r w:rsidR="003E1310" w:rsidRPr="003E1310">
        <w:t xml:space="preserve"> potrzeb ZUS, KRUS, zakładów pracy</w:t>
      </w:r>
      <w:r w:rsidR="009B56B6">
        <w:t>, sądów, policji i ośrodków pomocy społecznej</w:t>
      </w:r>
      <w:r w:rsidR="00E977F2">
        <w:t>)</w:t>
      </w:r>
      <w:r w:rsidR="00A52C0B">
        <w:t xml:space="preserve">. </w:t>
      </w:r>
      <w:r w:rsidR="003E1310">
        <w:t xml:space="preserve">Istotnym zadaniem realizowanym przez </w:t>
      </w:r>
      <w:r w:rsidR="0097245C">
        <w:t>Urząd</w:t>
      </w:r>
      <w:r w:rsidR="003E1310">
        <w:t xml:space="preserve"> jest</w:t>
      </w:r>
      <w:r w:rsidR="00A52C0B">
        <w:t xml:space="preserve"> także</w:t>
      </w:r>
      <w:r w:rsidR="003E1310">
        <w:t xml:space="preserve"> </w:t>
      </w:r>
      <w:r w:rsidR="00AD0989" w:rsidRPr="00AD0989">
        <w:t xml:space="preserve">rejestracja osób bezrobotnych i poszukujących pracy </w:t>
      </w:r>
      <w:r w:rsidR="003E1310">
        <w:t xml:space="preserve">(dokonywana </w:t>
      </w:r>
      <w:r w:rsidR="00AD0989" w:rsidRPr="00AD0989">
        <w:t>osobiście</w:t>
      </w:r>
      <w:r w:rsidR="009B56B6">
        <w:t xml:space="preserve"> l</w:t>
      </w:r>
      <w:r w:rsidR="00AD0989" w:rsidRPr="00AD0989">
        <w:t xml:space="preserve">ub </w:t>
      </w:r>
      <w:r w:rsidR="00E977F2">
        <w:t xml:space="preserve">w </w:t>
      </w:r>
      <w:r w:rsidR="00AD0989" w:rsidRPr="00AD0989">
        <w:t>form</w:t>
      </w:r>
      <w:r w:rsidR="00E977F2">
        <w:t>ie</w:t>
      </w:r>
      <w:r w:rsidR="00AD0989" w:rsidRPr="00AD0989">
        <w:t xml:space="preserve"> elektronicznej</w:t>
      </w:r>
      <w:r w:rsidR="003E1310">
        <w:t>)</w:t>
      </w:r>
      <w:r w:rsidR="00EF1947">
        <w:t xml:space="preserve">. </w:t>
      </w:r>
      <w:r w:rsidR="00233723">
        <w:t>Czynności</w:t>
      </w:r>
      <w:r w:rsidR="00A52C0B">
        <w:t xml:space="preserve"> realizowane przez pracowników </w:t>
      </w:r>
      <w:r w:rsidR="00EF1947">
        <w:t xml:space="preserve">obejmują </w:t>
      </w:r>
      <w:r w:rsidR="00A52C0B">
        <w:t xml:space="preserve">również </w:t>
      </w:r>
      <w:r w:rsidR="00AD0989" w:rsidRPr="00AD0989">
        <w:t>windykacj</w:t>
      </w:r>
      <w:r w:rsidR="00EF1947">
        <w:t>ę</w:t>
      </w:r>
      <w:r w:rsidR="00AD0989" w:rsidRPr="00AD0989">
        <w:t xml:space="preserve"> nienależnie pobranych świadczeń, rozpatrywanie odwołań od decyzji</w:t>
      </w:r>
      <w:r w:rsidR="009B56B6">
        <w:t xml:space="preserve"> a</w:t>
      </w:r>
      <w:r w:rsidR="00AD0989" w:rsidRPr="00AD0989">
        <w:t>dministracyjnych, realizowanie zadań wynikających z koordynacji systemów zabezpieczenia społecznego</w:t>
      </w:r>
      <w:r w:rsidR="00A52C0B">
        <w:t>.</w:t>
      </w:r>
      <w:r w:rsidR="00D97DAA">
        <w:t xml:space="preserve"> </w:t>
      </w:r>
      <w:r w:rsidR="005758E4" w:rsidRPr="005758E4">
        <w:t>Ważnym zadaniem jest także współpraca instytucjami i organizacjami zewnętrznymi.</w:t>
      </w:r>
      <w:bookmarkEnd w:id="41"/>
      <w:bookmarkEnd w:id="42"/>
      <w:bookmarkEnd w:id="43"/>
      <w:bookmarkEnd w:id="44"/>
    </w:p>
    <w:p w14:paraId="2DC4EBE4" w14:textId="77777777" w:rsidR="00AD0989" w:rsidRPr="00E70D38" w:rsidRDefault="00220ED6" w:rsidP="00C175E8">
      <w:pPr>
        <w:ind w:firstLine="709"/>
        <w:jc w:val="both"/>
      </w:pPr>
      <w:r>
        <w:t>W okresie 202</w:t>
      </w:r>
      <w:r w:rsidR="009B56B6">
        <w:t>1</w:t>
      </w:r>
      <w:r>
        <w:t xml:space="preserve"> roku</w:t>
      </w:r>
      <w:r w:rsidR="00F6421A">
        <w:t xml:space="preserve"> w Powiatowym Urzędzie Pracy</w:t>
      </w:r>
      <w:r>
        <w:t xml:space="preserve"> zarejestrowano ogółem</w:t>
      </w:r>
      <w:bookmarkStart w:id="45" w:name="_Toc191969991"/>
      <w:bookmarkStart w:id="46" w:name="_Toc191971368"/>
      <w:bookmarkStart w:id="47" w:name="_Toc222678317"/>
      <w:bookmarkStart w:id="48" w:name="_Toc222678390"/>
      <w:r>
        <w:t xml:space="preserve"> 3.</w:t>
      </w:r>
      <w:r w:rsidR="009B56B6">
        <w:t>059 osób bezrobotnych</w:t>
      </w:r>
      <w:r w:rsidR="00783E44">
        <w:t xml:space="preserve"> i poszukujących pracy</w:t>
      </w:r>
      <w:r>
        <w:t xml:space="preserve"> (tj. o </w:t>
      </w:r>
      <w:r w:rsidR="00A662EE">
        <w:t>164</w:t>
      </w:r>
      <w:r>
        <w:t xml:space="preserve"> os</w:t>
      </w:r>
      <w:r w:rsidR="00A662EE">
        <w:t>oby</w:t>
      </w:r>
      <w:r>
        <w:t xml:space="preserve"> mniej niż w roku ubiegłym).</w:t>
      </w:r>
      <w:r w:rsidR="00EF1947">
        <w:t xml:space="preserve"> W tym </w:t>
      </w:r>
      <w:bookmarkEnd w:id="45"/>
      <w:bookmarkEnd w:id="46"/>
      <w:bookmarkEnd w:id="47"/>
      <w:bookmarkEnd w:id="48"/>
      <w:r w:rsidR="00EF1947">
        <w:t>czasie</w:t>
      </w:r>
      <w:r w:rsidR="00AD0989" w:rsidRPr="00AD0989">
        <w:rPr>
          <w:bCs/>
        </w:rPr>
        <w:t xml:space="preserve"> przyznano </w:t>
      </w:r>
      <w:r w:rsidR="00783AD8">
        <w:rPr>
          <w:bCs/>
        </w:rPr>
        <w:t>prawo do zasiłku 7</w:t>
      </w:r>
      <w:r w:rsidR="00783E44">
        <w:rPr>
          <w:bCs/>
        </w:rPr>
        <w:t>46</w:t>
      </w:r>
      <w:r w:rsidR="00783AD8">
        <w:rPr>
          <w:bCs/>
        </w:rPr>
        <w:t xml:space="preserve"> </w:t>
      </w:r>
      <w:r w:rsidR="00AD0989" w:rsidRPr="00AD0989">
        <w:rPr>
          <w:bCs/>
        </w:rPr>
        <w:t xml:space="preserve">bezrobotnym, tj. o </w:t>
      </w:r>
      <w:r w:rsidR="00783E44">
        <w:rPr>
          <w:bCs/>
        </w:rPr>
        <w:t xml:space="preserve">26 </w:t>
      </w:r>
      <w:r w:rsidR="00AD0989" w:rsidRPr="00AD0989">
        <w:rPr>
          <w:bCs/>
        </w:rPr>
        <w:t xml:space="preserve">osób </w:t>
      </w:r>
      <w:r w:rsidR="00783E44">
        <w:rPr>
          <w:bCs/>
        </w:rPr>
        <w:t>więcej</w:t>
      </w:r>
      <w:r w:rsidR="00AD0989" w:rsidRPr="00AD0989">
        <w:rPr>
          <w:bCs/>
        </w:rPr>
        <w:t xml:space="preserve"> niż w </w:t>
      </w:r>
      <w:r w:rsidR="00783AD8">
        <w:rPr>
          <w:bCs/>
        </w:rPr>
        <w:t>analogicznym okresie roku poprzedniego</w:t>
      </w:r>
      <w:r w:rsidR="00AD0989" w:rsidRPr="00AD0989">
        <w:rPr>
          <w:bCs/>
        </w:rPr>
        <w:t>.</w:t>
      </w:r>
      <w:r w:rsidR="00EF1B2C">
        <w:rPr>
          <w:bCs/>
        </w:rPr>
        <w:t xml:space="preserve"> </w:t>
      </w:r>
      <w:r w:rsidR="00AD0989" w:rsidRPr="00AD0989">
        <w:rPr>
          <w:bCs/>
        </w:rPr>
        <w:t xml:space="preserve">W ramach </w:t>
      </w:r>
      <w:r w:rsidR="00EF1B2C">
        <w:rPr>
          <w:bCs/>
        </w:rPr>
        <w:t xml:space="preserve">formalnej obsługi klienta osobom </w:t>
      </w:r>
      <w:r w:rsidR="00DF50F9">
        <w:rPr>
          <w:bCs/>
        </w:rPr>
        <w:t>zarejestrowanym</w:t>
      </w:r>
      <w:r w:rsidR="00AD0989" w:rsidRPr="00AD0989">
        <w:rPr>
          <w:bCs/>
        </w:rPr>
        <w:t xml:space="preserve">, </w:t>
      </w:r>
      <w:r w:rsidR="00EF1B2C">
        <w:rPr>
          <w:bCs/>
        </w:rPr>
        <w:t>które</w:t>
      </w:r>
      <w:r w:rsidR="00AD0989" w:rsidRPr="00AD0989">
        <w:rPr>
          <w:bCs/>
        </w:rPr>
        <w:t xml:space="preserve"> pobiera</w:t>
      </w:r>
      <w:r w:rsidR="00EF1B2C">
        <w:rPr>
          <w:bCs/>
        </w:rPr>
        <w:t xml:space="preserve">ły </w:t>
      </w:r>
      <w:r w:rsidR="00AD0989" w:rsidRPr="00AD0989">
        <w:rPr>
          <w:bCs/>
        </w:rPr>
        <w:t xml:space="preserve">świadczenia osobiście </w:t>
      </w:r>
      <w:r w:rsidR="00783AD8">
        <w:rPr>
          <w:bCs/>
        </w:rPr>
        <w:t>(</w:t>
      </w:r>
      <w:r w:rsidR="00AD0989" w:rsidRPr="00AD0989">
        <w:rPr>
          <w:bCs/>
        </w:rPr>
        <w:t>a nie na przelew bankowy</w:t>
      </w:r>
      <w:r w:rsidR="00783AD8">
        <w:rPr>
          <w:bCs/>
        </w:rPr>
        <w:t>)</w:t>
      </w:r>
      <w:r w:rsidR="00AD0989" w:rsidRPr="00AD0989">
        <w:rPr>
          <w:bCs/>
        </w:rPr>
        <w:t xml:space="preserve"> wydawano asygnaty upoważniające do odbioru należnych im świadczeń w Banku Spółdzielczym w Dąbrowie Tarnowskiej.</w:t>
      </w:r>
      <w:r w:rsidR="00E70D38">
        <w:rPr>
          <w:bCs/>
        </w:rPr>
        <w:t xml:space="preserve"> </w:t>
      </w:r>
      <w:r w:rsidR="00AD0989" w:rsidRPr="00E70D38">
        <w:t xml:space="preserve">Ogółem w </w:t>
      </w:r>
      <w:r w:rsidR="00E70D38" w:rsidRPr="00E70D38">
        <w:t>202</w:t>
      </w:r>
      <w:r w:rsidR="00783E44">
        <w:t>1</w:t>
      </w:r>
      <w:r w:rsidR="00AD0989" w:rsidRPr="00E70D38">
        <w:t xml:space="preserve"> roku wydano </w:t>
      </w:r>
      <w:r w:rsidR="00E70D38">
        <w:t>3</w:t>
      </w:r>
      <w:r w:rsidR="00783E44">
        <w:t>90</w:t>
      </w:r>
      <w:r w:rsidR="00AD0989" w:rsidRPr="00E70D38">
        <w:t xml:space="preserve"> asygnat, w tym:</w:t>
      </w:r>
    </w:p>
    <w:p w14:paraId="769A4A6A" w14:textId="77777777" w:rsidR="00AD0989" w:rsidRPr="00AD0989" w:rsidRDefault="00783E44" w:rsidP="003C0E9A">
      <w:pPr>
        <w:numPr>
          <w:ilvl w:val="0"/>
          <w:numId w:val="9"/>
        </w:numPr>
        <w:jc w:val="both"/>
      </w:pPr>
      <w:r>
        <w:t>318</w:t>
      </w:r>
      <w:r w:rsidR="00643515">
        <w:t xml:space="preserve"> </w:t>
      </w:r>
      <w:r w:rsidR="00AD0989" w:rsidRPr="00AD0989">
        <w:t>asygnat dla osób uprawnionych do zasiłku dla bezrobotnych</w:t>
      </w:r>
      <w:r w:rsidR="00643515">
        <w:t>,</w:t>
      </w:r>
    </w:p>
    <w:p w14:paraId="1825B461" w14:textId="77777777" w:rsidR="00AD0989" w:rsidRPr="00AD0989" w:rsidRDefault="00783E44" w:rsidP="003C0E9A">
      <w:pPr>
        <w:numPr>
          <w:ilvl w:val="0"/>
          <w:numId w:val="9"/>
        </w:numPr>
        <w:jc w:val="both"/>
      </w:pPr>
      <w:r>
        <w:t>11</w:t>
      </w:r>
      <w:r w:rsidR="00643515">
        <w:t xml:space="preserve"> </w:t>
      </w:r>
      <w:r w:rsidR="00AD0989" w:rsidRPr="00AD0989">
        <w:t>asygnat korekcyj</w:t>
      </w:r>
      <w:r w:rsidR="00643515">
        <w:t>n</w:t>
      </w:r>
      <w:r>
        <w:t>ych</w:t>
      </w:r>
      <w:r w:rsidR="00643515">
        <w:t>,</w:t>
      </w:r>
    </w:p>
    <w:p w14:paraId="7985A80E" w14:textId="77777777" w:rsidR="00AD0989" w:rsidRDefault="00783E44" w:rsidP="003C0E9A">
      <w:pPr>
        <w:numPr>
          <w:ilvl w:val="0"/>
          <w:numId w:val="9"/>
        </w:numPr>
        <w:jc w:val="both"/>
      </w:pPr>
      <w:r>
        <w:t>61</w:t>
      </w:r>
      <w:r w:rsidR="006B4564">
        <w:t xml:space="preserve"> </w:t>
      </w:r>
      <w:r w:rsidR="00AD0989" w:rsidRPr="00AD0989">
        <w:t xml:space="preserve">asygnat dla osób uprawnionych do stypendiów za </w:t>
      </w:r>
      <w:r w:rsidR="00274B5E">
        <w:t xml:space="preserve">czas odbywania </w:t>
      </w:r>
      <w:r w:rsidR="00AD0989" w:rsidRPr="00AD0989">
        <w:t>staż</w:t>
      </w:r>
      <w:r w:rsidR="00274B5E">
        <w:t>u</w:t>
      </w:r>
      <w:r w:rsidR="00AD0989" w:rsidRPr="00AD0989">
        <w:t xml:space="preserve"> i </w:t>
      </w:r>
      <w:r w:rsidR="00274B5E">
        <w:t>udziału w szkoleniu</w:t>
      </w:r>
      <w:r>
        <w:t>.</w:t>
      </w:r>
    </w:p>
    <w:p w14:paraId="178D117B" w14:textId="77777777" w:rsidR="00783E44" w:rsidRPr="00AD0989" w:rsidRDefault="00783E44" w:rsidP="00783E44">
      <w:pPr>
        <w:ind w:left="720"/>
        <w:jc w:val="both"/>
      </w:pPr>
    </w:p>
    <w:p w14:paraId="19E460D8" w14:textId="77777777" w:rsidR="00AD0989" w:rsidRPr="00AD0989" w:rsidRDefault="00E16B56" w:rsidP="00C175E8">
      <w:pPr>
        <w:jc w:val="both"/>
        <w:rPr>
          <w:bCs/>
        </w:rPr>
      </w:pPr>
      <w:r>
        <w:rPr>
          <w:bCs/>
        </w:rPr>
        <w:lastRenderedPageBreak/>
        <w:tab/>
      </w:r>
      <w:r w:rsidR="0032363A">
        <w:rPr>
          <w:bCs/>
        </w:rPr>
        <w:t xml:space="preserve">Równocześnie </w:t>
      </w:r>
      <w:r w:rsidR="00AD0989" w:rsidRPr="00AD0989">
        <w:rPr>
          <w:bCs/>
        </w:rPr>
        <w:t xml:space="preserve">z upoważnienia Starosty Dąbrowskiego wydano </w:t>
      </w:r>
      <w:r w:rsidR="00783E44">
        <w:rPr>
          <w:bCs/>
        </w:rPr>
        <w:t>8.102</w:t>
      </w:r>
      <w:r w:rsidR="00AD0989" w:rsidRPr="00AD0989">
        <w:rPr>
          <w:bCs/>
        </w:rPr>
        <w:t xml:space="preserve"> decyzj</w:t>
      </w:r>
      <w:r w:rsidR="0032363A">
        <w:rPr>
          <w:bCs/>
        </w:rPr>
        <w:t>e</w:t>
      </w:r>
      <w:r w:rsidR="00AD0989" w:rsidRPr="00AD0989">
        <w:rPr>
          <w:bCs/>
        </w:rPr>
        <w:t xml:space="preserve"> administracyjn</w:t>
      </w:r>
      <w:r w:rsidR="0032363A">
        <w:rPr>
          <w:bCs/>
        </w:rPr>
        <w:t>e</w:t>
      </w:r>
      <w:r w:rsidR="00AD0989" w:rsidRPr="00AD0989">
        <w:rPr>
          <w:bCs/>
        </w:rPr>
        <w:t>, w tym decyzj</w:t>
      </w:r>
      <w:r w:rsidR="0032363A">
        <w:rPr>
          <w:bCs/>
        </w:rPr>
        <w:t>e</w:t>
      </w:r>
      <w:r w:rsidR="00AD0989" w:rsidRPr="00AD0989">
        <w:rPr>
          <w:bCs/>
        </w:rPr>
        <w:t xml:space="preserve"> dotycząc</w:t>
      </w:r>
      <w:r w:rsidR="0032363A">
        <w:rPr>
          <w:bCs/>
        </w:rPr>
        <w:t>e</w:t>
      </w:r>
      <w:r w:rsidR="00AD0989" w:rsidRPr="00AD0989">
        <w:rPr>
          <w:bCs/>
        </w:rPr>
        <w:t xml:space="preserve">: </w:t>
      </w:r>
    </w:p>
    <w:p w14:paraId="69640B0B" w14:textId="77777777" w:rsidR="002922AF" w:rsidRDefault="00AD0989" w:rsidP="003C0E9A">
      <w:pPr>
        <w:numPr>
          <w:ilvl w:val="0"/>
          <w:numId w:val="10"/>
        </w:numPr>
        <w:jc w:val="both"/>
      </w:pPr>
      <w:r w:rsidRPr="00AD0989">
        <w:t>ustalenia statusu osoby bezrobotnej i stwierdzając</w:t>
      </w:r>
      <w:r w:rsidR="002922AF">
        <w:t>e</w:t>
      </w:r>
      <w:r w:rsidRPr="00AD0989">
        <w:t xml:space="preserve"> istnienie uprawnień, </w:t>
      </w:r>
      <w:r w:rsidR="0046323F">
        <w:br/>
      </w:r>
      <w:r w:rsidRPr="00AD0989">
        <w:t>bądź ich odmow</w:t>
      </w:r>
      <w:r w:rsidR="002922AF">
        <w:t>a</w:t>
      </w:r>
      <w:r w:rsidRPr="00AD0989">
        <w:t xml:space="preserve">, do wypłaty świadczeń z Funduszu Pracy </w:t>
      </w:r>
      <w:r w:rsidR="002922AF">
        <w:t>– 3.</w:t>
      </w:r>
      <w:r w:rsidR="00783E44">
        <w:t>805</w:t>
      </w:r>
    </w:p>
    <w:p w14:paraId="3E089743" w14:textId="77777777" w:rsidR="002922AF" w:rsidRDefault="00AD0989" w:rsidP="003C0E9A">
      <w:pPr>
        <w:numPr>
          <w:ilvl w:val="0"/>
          <w:numId w:val="10"/>
        </w:numPr>
        <w:jc w:val="both"/>
      </w:pPr>
      <w:r w:rsidRPr="00AD0989">
        <w:t>wyłączeni</w:t>
      </w:r>
      <w:r w:rsidR="002922AF">
        <w:t>a</w:t>
      </w:r>
      <w:r w:rsidRPr="00AD0989">
        <w:t xml:space="preserve"> z ewidencji bezrobotnych – </w:t>
      </w:r>
      <w:r w:rsidR="00783E44">
        <w:t>3.563</w:t>
      </w:r>
    </w:p>
    <w:p w14:paraId="6A9FBF40" w14:textId="77777777" w:rsidR="002922AF" w:rsidRDefault="00AD0989" w:rsidP="003C0E9A">
      <w:pPr>
        <w:numPr>
          <w:ilvl w:val="0"/>
          <w:numId w:val="10"/>
        </w:numPr>
        <w:jc w:val="both"/>
      </w:pPr>
      <w:r w:rsidRPr="00AD0989">
        <w:t xml:space="preserve">obowiązku zwrotu nienależnie pobranego zasiłku oraz innych świadczeń finansowanych z Funduszu Pracy – </w:t>
      </w:r>
      <w:r w:rsidR="00783E44">
        <w:t>13</w:t>
      </w:r>
    </w:p>
    <w:p w14:paraId="0D78F942" w14:textId="77777777" w:rsidR="002922AF" w:rsidRDefault="00AD0989" w:rsidP="003C0E9A">
      <w:pPr>
        <w:numPr>
          <w:ilvl w:val="0"/>
          <w:numId w:val="10"/>
        </w:numPr>
        <w:jc w:val="both"/>
      </w:pPr>
      <w:r w:rsidRPr="00AD0989">
        <w:t xml:space="preserve">przyznania stypendium stażowego – </w:t>
      </w:r>
      <w:r w:rsidR="002922AF">
        <w:t>33</w:t>
      </w:r>
      <w:r w:rsidR="00783E44">
        <w:t>4</w:t>
      </w:r>
    </w:p>
    <w:p w14:paraId="74FF07E1" w14:textId="77777777" w:rsidR="002922AF" w:rsidRDefault="00AD0989" w:rsidP="003C0E9A">
      <w:pPr>
        <w:numPr>
          <w:ilvl w:val="0"/>
          <w:numId w:val="10"/>
        </w:numPr>
        <w:jc w:val="both"/>
      </w:pPr>
      <w:r w:rsidRPr="00AD0989">
        <w:t xml:space="preserve">przyznania stypendium szkoleniowego </w:t>
      </w:r>
      <w:r w:rsidR="002922AF">
        <w:t>–</w:t>
      </w:r>
      <w:r w:rsidRPr="00AD0989">
        <w:t xml:space="preserve"> </w:t>
      </w:r>
      <w:r w:rsidR="00870915">
        <w:t>193</w:t>
      </w:r>
    </w:p>
    <w:p w14:paraId="76DE37B3" w14:textId="77777777" w:rsidR="002922AF" w:rsidRDefault="00AD0989" w:rsidP="003C0E9A">
      <w:pPr>
        <w:numPr>
          <w:ilvl w:val="0"/>
          <w:numId w:val="10"/>
        </w:numPr>
        <w:jc w:val="both"/>
      </w:pPr>
      <w:r w:rsidRPr="00AD0989">
        <w:t xml:space="preserve">utraty prawa do zasiłku z powodu utraty </w:t>
      </w:r>
      <w:r w:rsidR="00F6421A">
        <w:t xml:space="preserve">prawa do </w:t>
      </w:r>
      <w:r w:rsidRPr="00AD0989">
        <w:t>jego pobierania</w:t>
      </w:r>
      <w:r w:rsidR="002922AF">
        <w:t xml:space="preserve"> – </w:t>
      </w:r>
      <w:r w:rsidR="00870915">
        <w:t>194</w:t>
      </w:r>
    </w:p>
    <w:p w14:paraId="460BBCB2" w14:textId="77777777" w:rsidR="00870915" w:rsidRDefault="00870915" w:rsidP="00C175E8">
      <w:pPr>
        <w:jc w:val="both"/>
        <w:rPr>
          <w:bCs/>
        </w:rPr>
      </w:pPr>
    </w:p>
    <w:p w14:paraId="4B52DD71" w14:textId="77777777" w:rsidR="00AD0989" w:rsidRPr="002922AF" w:rsidRDefault="002922AF" w:rsidP="00C175E8">
      <w:pPr>
        <w:jc w:val="both"/>
        <w:rPr>
          <w:bCs/>
        </w:rPr>
      </w:pPr>
      <w:r>
        <w:rPr>
          <w:bCs/>
        </w:rPr>
        <w:tab/>
      </w:r>
      <w:r w:rsidR="00AD0989" w:rsidRPr="002922AF">
        <w:rPr>
          <w:bCs/>
        </w:rPr>
        <w:t xml:space="preserve">Ponadto wydano </w:t>
      </w:r>
      <w:r>
        <w:rPr>
          <w:bCs/>
        </w:rPr>
        <w:t>3</w:t>
      </w:r>
      <w:r w:rsidR="00725957">
        <w:rPr>
          <w:bCs/>
        </w:rPr>
        <w:t>.880</w:t>
      </w:r>
      <w:r w:rsidR="00AD0989" w:rsidRPr="002922AF">
        <w:rPr>
          <w:bCs/>
        </w:rPr>
        <w:t xml:space="preserve"> zaświadczeń między innymi</w:t>
      </w:r>
      <w:r>
        <w:rPr>
          <w:bCs/>
        </w:rPr>
        <w:t xml:space="preserve"> </w:t>
      </w:r>
      <w:r w:rsidR="00AD0989" w:rsidRPr="002922AF">
        <w:rPr>
          <w:bCs/>
        </w:rPr>
        <w:t>do ośrodków pomocy społecznej</w:t>
      </w:r>
      <w:r w:rsidR="00671C6A">
        <w:rPr>
          <w:bCs/>
        </w:rPr>
        <w:t xml:space="preserve">, </w:t>
      </w:r>
      <w:r w:rsidR="00AD0989" w:rsidRPr="002922AF">
        <w:rPr>
          <w:bCs/>
        </w:rPr>
        <w:t>ZUS,</w:t>
      </w:r>
      <w:r w:rsidR="00671C6A">
        <w:rPr>
          <w:bCs/>
        </w:rPr>
        <w:t xml:space="preserve"> KRUS, </w:t>
      </w:r>
      <w:r w:rsidR="00AD0989" w:rsidRPr="002922AF">
        <w:rPr>
          <w:bCs/>
        </w:rPr>
        <w:t>Policj</w:t>
      </w:r>
      <w:r w:rsidR="00991382">
        <w:rPr>
          <w:bCs/>
        </w:rPr>
        <w:t>i</w:t>
      </w:r>
      <w:r w:rsidR="00AD0989" w:rsidRPr="002922AF">
        <w:rPr>
          <w:bCs/>
        </w:rPr>
        <w:t>, Sąd</w:t>
      </w:r>
      <w:r w:rsidR="00991382">
        <w:rPr>
          <w:bCs/>
        </w:rPr>
        <w:t>u</w:t>
      </w:r>
      <w:r w:rsidR="00AD0989" w:rsidRPr="002922AF">
        <w:rPr>
          <w:bCs/>
        </w:rPr>
        <w:t>, itp.</w:t>
      </w:r>
    </w:p>
    <w:p w14:paraId="45061DA7" w14:textId="77777777" w:rsidR="00186499" w:rsidRDefault="00186499" w:rsidP="004359FF">
      <w:pPr>
        <w:pStyle w:val="Nagwek1"/>
      </w:pPr>
      <w:bookmarkStart w:id="49" w:name="_Toc67446129"/>
    </w:p>
    <w:p w14:paraId="16AC7533" w14:textId="77777777" w:rsidR="006A7AED" w:rsidRDefault="005D54D2" w:rsidP="004359FF">
      <w:pPr>
        <w:pStyle w:val="Nagwek1"/>
      </w:pPr>
      <w:r>
        <w:t>PODSUMOWANIE</w:t>
      </w:r>
      <w:bookmarkEnd w:id="49"/>
    </w:p>
    <w:p w14:paraId="7118DDB9" w14:textId="77777777" w:rsidR="007546EF" w:rsidRPr="007546EF" w:rsidRDefault="004C4B3C" w:rsidP="007546EF">
      <w:pPr>
        <w:jc w:val="both"/>
        <w:rPr>
          <w:bCs/>
        </w:rPr>
      </w:pPr>
      <w:r>
        <w:tab/>
      </w:r>
      <w:r w:rsidR="007546EF" w:rsidRPr="007546EF">
        <w:t>Zjawisko bezrobocia stanowi największy problem do rozwiązania w najbliższych latach. Fakt istnienia na rynku pracy instytucji, które zajmują się aktywizacją zawodową nie powinien zwalniać od przeciwdziałania temu zjawisku podmiotów zajmujących się działaniami w sferze polityki społecznej. Należy pamiętać,</w:t>
      </w:r>
      <w:r w:rsidR="003F39F4">
        <w:t xml:space="preserve"> </w:t>
      </w:r>
      <w:r w:rsidR="00662B00">
        <w:t>że z</w:t>
      </w:r>
      <w:r w:rsidR="00662B00" w:rsidRPr="00662B00">
        <w:t xml:space="preserve">miany jakie dokonują się na rynku pracy, </w:t>
      </w:r>
      <w:r w:rsidR="00FE6B40">
        <w:br/>
      </w:r>
      <w:r w:rsidR="00662B00" w:rsidRPr="00662B00">
        <w:t xml:space="preserve">a także ich skutki </w:t>
      </w:r>
      <w:r w:rsidR="00662B00">
        <w:t>dotyczą</w:t>
      </w:r>
      <w:r w:rsidR="007546EF" w:rsidRPr="007546EF">
        <w:t xml:space="preserve"> różnych grup społecznych, dlatego tak ważne jest zaangażowanie </w:t>
      </w:r>
      <w:r w:rsidR="00E835B1">
        <w:br/>
      </w:r>
      <w:r w:rsidR="007546EF" w:rsidRPr="007546EF">
        <w:t xml:space="preserve">i nieustanna współpraca </w:t>
      </w:r>
      <w:r w:rsidR="00BA10E4">
        <w:t xml:space="preserve">pomiędzy instytucjami działającymi na </w:t>
      </w:r>
      <w:r w:rsidR="00592DB8">
        <w:t xml:space="preserve">rzecz rozwoju </w:t>
      </w:r>
      <w:r w:rsidR="00592DB8" w:rsidRPr="006A0C14">
        <w:t>lokalnej</w:t>
      </w:r>
      <w:r w:rsidR="00592DB8">
        <w:t xml:space="preserve"> gospodarki.</w:t>
      </w:r>
      <w:r w:rsidR="00985059" w:rsidRPr="00985059">
        <w:rPr>
          <w:color w:val="FF0000"/>
        </w:rPr>
        <w:t xml:space="preserve"> </w:t>
      </w:r>
      <w:r w:rsidR="008A719F">
        <w:t xml:space="preserve">Działania </w:t>
      </w:r>
      <w:r w:rsidR="008A719F" w:rsidRPr="00985059">
        <w:t>te mogą nie przynieść spodziewanych efektów</w:t>
      </w:r>
      <w:r w:rsidR="008A719F">
        <w:t xml:space="preserve"> </w:t>
      </w:r>
      <w:r w:rsidR="00985059" w:rsidRPr="00985059">
        <w:t xml:space="preserve"> </w:t>
      </w:r>
      <w:r w:rsidR="00F2191A">
        <w:t xml:space="preserve">bez chęci </w:t>
      </w:r>
      <w:r w:rsidR="008A719F">
        <w:t>współpracy</w:t>
      </w:r>
      <w:r w:rsidR="00E835B1">
        <w:br/>
      </w:r>
      <w:r w:rsidR="00985059" w:rsidRPr="00985059">
        <w:t>i aktywności lokalnych grup przedsiębiorców i instytucji otoczenia biznesu</w:t>
      </w:r>
      <w:r w:rsidR="008A719F">
        <w:t xml:space="preserve">. </w:t>
      </w:r>
      <w:r w:rsidR="00F2191A">
        <w:t>Sprawna realizacja zadań</w:t>
      </w:r>
      <w:r w:rsidR="003663BC">
        <w:t xml:space="preserve"> </w:t>
      </w:r>
      <w:r w:rsidR="00F2191A">
        <w:t xml:space="preserve">gwarantuje </w:t>
      </w:r>
      <w:r w:rsidR="007546EF" w:rsidRPr="008F6B7E">
        <w:t>wszystkim zainteresowanym jednakowy dostęp</w:t>
      </w:r>
      <w:r w:rsidR="003663BC">
        <w:t xml:space="preserve"> </w:t>
      </w:r>
      <w:r w:rsidR="007546EF" w:rsidRPr="008F6B7E">
        <w:t xml:space="preserve">do działań osłonowych, </w:t>
      </w:r>
      <w:r w:rsidR="00E835B1">
        <w:br/>
      </w:r>
      <w:r w:rsidR="007546EF" w:rsidRPr="008F6B7E">
        <w:t>jak również aktywizujących.</w:t>
      </w:r>
      <w:r w:rsidR="007546EF" w:rsidRPr="007546EF">
        <w:rPr>
          <w:bCs/>
        </w:rPr>
        <w:t xml:space="preserve">  </w:t>
      </w:r>
    </w:p>
    <w:p w14:paraId="61FEE4E3" w14:textId="77777777" w:rsidR="007546EF" w:rsidRPr="007546EF" w:rsidRDefault="006655B3" w:rsidP="007546EF">
      <w:pPr>
        <w:jc w:val="both"/>
      </w:pPr>
      <w:r>
        <w:tab/>
      </w:r>
      <w:r w:rsidR="007546EF" w:rsidRPr="007546EF">
        <w:t xml:space="preserve">Niedopasowanie podaży i popytu dotyczy wszystkich regionów Małopolski, </w:t>
      </w:r>
      <w:r w:rsidR="007546EF" w:rsidRPr="007546EF">
        <w:br/>
        <w:t>w tym również mieszkańców powiatu dąbrowskiego</w:t>
      </w:r>
      <w:r w:rsidR="00BE0872">
        <w:t>,</w:t>
      </w:r>
      <w:r w:rsidR="007546EF" w:rsidRPr="007546EF">
        <w:t xml:space="preserve"> w którym stopa bezrobocia przewyższa średnią odnotowaną na obszarze całego województwa, a nawet średnią krajową.  </w:t>
      </w:r>
      <w:r w:rsidR="007546EF" w:rsidRPr="007546EF">
        <w:br/>
        <w:t>Lokalny rynek pracy jest rynkiem trudnym głównie ze względu na nieustannie zmieniające się realia i stosunkowo niski wskaźnik przedsiębiorczości. Zarówno małe jak i średnie przedsiębiorstwa odgrywają znaczącą rolę w rozwoju gospodarki powiatu oraz zapewniają ograniczenie wysokiej skali zjawiska</w:t>
      </w:r>
      <w:r w:rsidR="008A35C2">
        <w:t xml:space="preserve"> bezrobocia</w:t>
      </w:r>
      <w:r w:rsidR="007546EF" w:rsidRPr="007546EF">
        <w:t xml:space="preserve">. Struktura przedsiębiorczości wskazuje jednoznacznie na przewagę firm małych głównie usługowych, handlowych oraz budowlanych. </w:t>
      </w:r>
      <w:r w:rsidR="007546EF" w:rsidRPr="007546EF">
        <w:br/>
        <w:t>Ograniczona liczba miejsc pracy przekłada się na znaczny poziom liczby osób zarejestrowanych w ewidencji PUP</w:t>
      </w:r>
      <w:r w:rsidR="00BE0872">
        <w:t xml:space="preserve"> </w:t>
      </w:r>
      <w:r w:rsidR="007546EF" w:rsidRPr="007546EF">
        <w:t xml:space="preserve"> a ostatecznie hamuje rozwój gospodarczy powiatu.</w:t>
      </w:r>
    </w:p>
    <w:p w14:paraId="0A9FBAD9" w14:textId="77777777" w:rsidR="007546EF" w:rsidRPr="007546EF" w:rsidRDefault="007546EF" w:rsidP="007546EF">
      <w:pPr>
        <w:jc w:val="both"/>
      </w:pPr>
      <w:r w:rsidRPr="007546EF">
        <w:tab/>
        <w:t xml:space="preserve">Niewątpliwie </w:t>
      </w:r>
      <w:r w:rsidRPr="007546EF">
        <w:rPr>
          <w:lang w:val="x-none"/>
        </w:rPr>
        <w:t>efektywność działań</w:t>
      </w:r>
      <w:r w:rsidRPr="007546EF">
        <w:t xml:space="preserve"> stosowanych przez</w:t>
      </w:r>
      <w:r w:rsidRPr="007546EF">
        <w:rPr>
          <w:lang w:val="x-none"/>
        </w:rPr>
        <w:t xml:space="preserve"> Powiatow</w:t>
      </w:r>
      <w:r w:rsidRPr="007546EF">
        <w:t>y</w:t>
      </w:r>
      <w:r w:rsidRPr="007546EF">
        <w:rPr>
          <w:lang w:val="x-none"/>
        </w:rPr>
        <w:t xml:space="preserve"> Urz</w:t>
      </w:r>
      <w:r w:rsidRPr="007546EF">
        <w:t>ąd</w:t>
      </w:r>
      <w:r w:rsidRPr="007546EF">
        <w:rPr>
          <w:lang w:val="x-none"/>
        </w:rPr>
        <w:t xml:space="preserve"> Pracy wynika w</w:t>
      </w:r>
      <w:r w:rsidRPr="007546EF">
        <w:t> dużym</w:t>
      </w:r>
      <w:r w:rsidRPr="007546EF">
        <w:rPr>
          <w:lang w:val="x-none"/>
        </w:rPr>
        <w:t xml:space="preserve"> </w:t>
      </w:r>
      <w:r w:rsidRPr="007546EF">
        <w:t>stopniu</w:t>
      </w:r>
      <w:r w:rsidRPr="007546EF">
        <w:rPr>
          <w:lang w:val="x-none"/>
        </w:rPr>
        <w:t xml:space="preserve"> z</w:t>
      </w:r>
      <w:r w:rsidRPr="007546EF">
        <w:t xml:space="preserve"> woli współpracy osób bezrobotnych z Urzędem. Urząd nie posiada możliwości usamodzielnienia tych osób bez ich wewnętrznej mobilizacji do pokonywania napotkanych trudności.</w:t>
      </w:r>
      <w:r w:rsidRPr="007546EF">
        <w:rPr>
          <w:lang w:val="x-none"/>
        </w:rPr>
        <w:t xml:space="preserve"> </w:t>
      </w:r>
      <w:r w:rsidRPr="007546EF">
        <w:t xml:space="preserve">Ponadto klienci PUP bardzo często napotykają na szereg różnorodnych barier demotywujących ich do dalszego poszukiwania zatrudnienia.  Ograniczenia te znajdują odzwierciedlenie w braku aktywności zawodowej, </w:t>
      </w:r>
      <w:r w:rsidRPr="007546EF">
        <w:br/>
        <w:t xml:space="preserve">a tym samym zmniejszają szansę na zatrudnienie osób znajdujących się w szczególnie </w:t>
      </w:r>
      <w:r w:rsidRPr="007546EF">
        <w:rPr>
          <w:iCs/>
        </w:rPr>
        <w:t>trudnej</w:t>
      </w:r>
      <w:r w:rsidRPr="007546EF">
        <w:t xml:space="preserve"> </w:t>
      </w:r>
      <w:r w:rsidRPr="007546EF">
        <w:rPr>
          <w:iCs/>
        </w:rPr>
        <w:t>sytuacji na rynku pracy.</w:t>
      </w:r>
    </w:p>
    <w:p w14:paraId="2CCFDD44" w14:textId="77777777" w:rsidR="007546EF" w:rsidRPr="007546EF" w:rsidRDefault="007546EF" w:rsidP="007546EF">
      <w:pPr>
        <w:jc w:val="both"/>
      </w:pPr>
      <w:r w:rsidRPr="007546EF">
        <w:tab/>
        <w:t xml:space="preserve">Ostatni rok stanowił wyzwanie dla wielu firm lokalnego rynku pracy. Szereg zmian wdrożonych z powodu pandemii spowodowało, że pracodawcy musieli zmienić sposób </w:t>
      </w:r>
      <w:r w:rsidRPr="007546EF">
        <w:lastRenderedPageBreak/>
        <w:t>zarządzani</w:t>
      </w:r>
      <w:r w:rsidR="00311CFB">
        <w:t>a. Tak naprawdę dopiero rok 2022</w:t>
      </w:r>
      <w:r w:rsidRPr="007546EF">
        <w:t xml:space="preserve"> pozwoli nam właściwie ocenić wpływ sytuacji epidemicznej zarówno na pracodawców, jak i pracowników. Obecna sytuacja odbija się na lokalnym rynku pracy jednak nie jest tak negatywna jak pierwotnie zakładano. </w:t>
      </w:r>
      <w:r w:rsidRPr="007546EF">
        <w:br/>
        <w:t xml:space="preserve">Statystyki wyraźnie wskazują na nieznaczny </w:t>
      </w:r>
      <w:r w:rsidR="00311CFB">
        <w:t>spadek</w:t>
      </w:r>
      <w:r w:rsidRPr="007546EF">
        <w:t xml:space="preserve"> poziomu bezrobocia</w:t>
      </w:r>
      <w:r w:rsidR="00311CFB">
        <w:t>.</w:t>
      </w:r>
      <w:r w:rsidRPr="007546EF">
        <w:t xml:space="preserve"> </w:t>
      </w:r>
      <w:r w:rsidRPr="007546EF">
        <w:br/>
      </w:r>
      <w:r w:rsidR="00311CFB">
        <w:t>J</w:t>
      </w:r>
      <w:r w:rsidRPr="007546EF">
        <w:t>eśli w najbliższych miesiącach sytuacja się nie zmieni (rosnące zachorowania, restrykcje, wzrost niepokoju) moż</w:t>
      </w:r>
      <w:r w:rsidR="00311CFB">
        <w:t xml:space="preserve">na </w:t>
      </w:r>
      <w:r w:rsidRPr="007546EF">
        <w:t xml:space="preserve"> </w:t>
      </w:r>
      <w:r w:rsidR="00311CFB">
        <w:t>liczyć na dalszy jego spadek</w:t>
      </w:r>
      <w:r w:rsidRPr="007546EF">
        <w:t xml:space="preserve">. </w:t>
      </w:r>
    </w:p>
    <w:p w14:paraId="3D6849A7" w14:textId="77777777" w:rsidR="005728C8" w:rsidRDefault="005728C8" w:rsidP="007546EF">
      <w:pPr>
        <w:jc w:val="both"/>
      </w:pPr>
    </w:p>
    <w:p w14:paraId="64DE5E3D" w14:textId="77777777" w:rsidR="00A049CF" w:rsidRDefault="00A049CF" w:rsidP="007546EF">
      <w:pPr>
        <w:jc w:val="both"/>
      </w:pPr>
    </w:p>
    <w:p w14:paraId="41D22A71" w14:textId="77777777" w:rsidR="00A049CF" w:rsidRDefault="00A049CF" w:rsidP="007546EF">
      <w:pPr>
        <w:jc w:val="both"/>
      </w:pPr>
    </w:p>
    <w:p w14:paraId="36B31A8D" w14:textId="77777777" w:rsidR="00A049CF" w:rsidRDefault="00A049CF" w:rsidP="007546EF">
      <w:pPr>
        <w:jc w:val="both"/>
      </w:pPr>
    </w:p>
    <w:p w14:paraId="100E6379" w14:textId="77777777" w:rsidR="00A049CF" w:rsidRDefault="00A049CF" w:rsidP="007546EF">
      <w:pPr>
        <w:jc w:val="both"/>
      </w:pPr>
    </w:p>
    <w:p w14:paraId="130AE10B" w14:textId="77777777" w:rsidR="00A049CF" w:rsidRDefault="00A049CF" w:rsidP="007546EF">
      <w:pPr>
        <w:jc w:val="both"/>
      </w:pPr>
    </w:p>
    <w:p w14:paraId="23680C6F" w14:textId="77777777" w:rsidR="00A049CF" w:rsidRDefault="00A049CF" w:rsidP="007546EF">
      <w:pPr>
        <w:jc w:val="both"/>
      </w:pPr>
    </w:p>
    <w:p w14:paraId="63911987" w14:textId="2A9AADF0" w:rsidR="00A049CF" w:rsidRPr="009C530D" w:rsidRDefault="00A049CF" w:rsidP="007546EF">
      <w:pPr>
        <w:jc w:val="both"/>
      </w:pPr>
      <w:r w:rsidRPr="009C530D">
        <w:t>Opracowano:</w:t>
      </w:r>
    </w:p>
    <w:p w14:paraId="508D38CB" w14:textId="77777777" w:rsidR="00A049CF" w:rsidRPr="009C530D" w:rsidRDefault="00A049CF" w:rsidP="007546EF">
      <w:pPr>
        <w:jc w:val="both"/>
      </w:pPr>
      <w:r w:rsidRPr="009C530D">
        <w:t>Powiatowy Urząd Pracy w Dąbrowie Tarnowskiej</w:t>
      </w:r>
    </w:p>
    <w:p w14:paraId="54C89B09" w14:textId="77777777" w:rsidR="00A049CF" w:rsidRPr="009C530D" w:rsidRDefault="00A049CF" w:rsidP="007546EF">
      <w:pPr>
        <w:jc w:val="both"/>
      </w:pPr>
      <w:r w:rsidRPr="009C530D">
        <w:t>Centrum Aktywizacji Zawodowej</w:t>
      </w:r>
    </w:p>
    <w:p w14:paraId="2EF09990" w14:textId="77777777" w:rsidR="00A049CF" w:rsidRDefault="00A049CF" w:rsidP="007546EF">
      <w:pPr>
        <w:jc w:val="both"/>
      </w:pPr>
    </w:p>
    <w:p w14:paraId="5F3FF55D" w14:textId="77777777" w:rsidR="00A049CF" w:rsidRDefault="00A049CF" w:rsidP="007546EF">
      <w:pPr>
        <w:jc w:val="both"/>
      </w:pPr>
      <w:r>
        <w:t>Dąbrowa Tarnowska, dnia 28.02.2022r.</w:t>
      </w:r>
    </w:p>
    <w:sectPr w:rsidR="00A049CF" w:rsidSect="00DC6FBD">
      <w:footerReference w:type="default" r:id="rId25"/>
      <w:pgSz w:w="11906" w:h="16838"/>
      <w:pgMar w:top="1418" w:right="1416"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98ADB" w14:textId="77777777" w:rsidR="00F83325" w:rsidRDefault="00F83325" w:rsidP="00C51225">
      <w:pPr>
        <w:spacing w:after="0" w:line="240" w:lineRule="auto"/>
      </w:pPr>
      <w:r>
        <w:separator/>
      </w:r>
    </w:p>
    <w:p w14:paraId="6AD0DEDB" w14:textId="77777777" w:rsidR="00F83325" w:rsidRDefault="00F83325"/>
  </w:endnote>
  <w:endnote w:type="continuationSeparator" w:id="0">
    <w:p w14:paraId="769A808E" w14:textId="77777777" w:rsidR="00F83325" w:rsidRDefault="00F83325" w:rsidP="00C51225">
      <w:pPr>
        <w:spacing w:after="0" w:line="240" w:lineRule="auto"/>
      </w:pPr>
      <w:r>
        <w:continuationSeparator/>
      </w:r>
    </w:p>
    <w:p w14:paraId="2042CDB6" w14:textId="77777777" w:rsidR="00F83325" w:rsidRDefault="00F83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listo MT"/>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Novel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958910"/>
      <w:docPartObj>
        <w:docPartGallery w:val="Page Numbers (Bottom of Page)"/>
        <w:docPartUnique/>
      </w:docPartObj>
    </w:sdtPr>
    <w:sdtEndPr/>
    <w:sdtContent>
      <w:p w14:paraId="0139F995" w14:textId="77777777" w:rsidR="00F83325" w:rsidRDefault="00F83325">
        <w:pPr>
          <w:pStyle w:val="Stopka"/>
          <w:jc w:val="right"/>
        </w:pPr>
        <w:r>
          <w:fldChar w:fldCharType="begin"/>
        </w:r>
        <w:r>
          <w:instrText>PAGE   \* MERGEFORMAT</w:instrText>
        </w:r>
        <w:r>
          <w:fldChar w:fldCharType="separate"/>
        </w:r>
        <w:r w:rsidR="00F5142E">
          <w:rPr>
            <w:noProof/>
          </w:rPr>
          <w:t>49</w:t>
        </w:r>
        <w:r>
          <w:fldChar w:fldCharType="end"/>
        </w:r>
      </w:p>
    </w:sdtContent>
  </w:sdt>
  <w:p w14:paraId="28288659" w14:textId="77777777" w:rsidR="00F83325" w:rsidRDefault="00F833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DCD52" w14:textId="77777777" w:rsidR="00F83325" w:rsidRDefault="00F83325" w:rsidP="00C51225">
      <w:pPr>
        <w:spacing w:after="0" w:line="240" w:lineRule="auto"/>
      </w:pPr>
      <w:r>
        <w:separator/>
      </w:r>
    </w:p>
    <w:p w14:paraId="6E7A9249" w14:textId="77777777" w:rsidR="00F83325" w:rsidRDefault="00F83325"/>
  </w:footnote>
  <w:footnote w:type="continuationSeparator" w:id="0">
    <w:p w14:paraId="28E64F60" w14:textId="77777777" w:rsidR="00F83325" w:rsidRDefault="00F83325" w:rsidP="00C51225">
      <w:pPr>
        <w:spacing w:after="0" w:line="240" w:lineRule="auto"/>
      </w:pPr>
      <w:r>
        <w:continuationSeparator/>
      </w:r>
    </w:p>
    <w:p w14:paraId="267FD6D7" w14:textId="77777777" w:rsidR="00F83325" w:rsidRDefault="00F833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A02"/>
    <w:multiLevelType w:val="hybridMultilevel"/>
    <w:tmpl w:val="20C8DD04"/>
    <w:lvl w:ilvl="0" w:tplc="17D0E38C">
      <w:start w:val="1"/>
      <w:numFmt w:val="bullet"/>
      <w:lvlText w:val=""/>
      <w:lvlJc w:val="left"/>
      <w:pPr>
        <w:ind w:left="720" w:hanging="360"/>
      </w:pPr>
      <w:rPr>
        <w:rFonts w:ascii="Symbol" w:hAnsi="Symbol" w:hint="default"/>
        <w:b/>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731E6A"/>
    <w:multiLevelType w:val="hybridMultilevel"/>
    <w:tmpl w:val="077EAE9C"/>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8226D2"/>
    <w:multiLevelType w:val="hybridMultilevel"/>
    <w:tmpl w:val="AD3ECB3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9721C56"/>
    <w:multiLevelType w:val="hybridMultilevel"/>
    <w:tmpl w:val="A8D44D04"/>
    <w:lvl w:ilvl="0" w:tplc="17D0E38C">
      <w:start w:val="1"/>
      <w:numFmt w:val="bullet"/>
      <w:lvlText w:val=""/>
      <w:lvlJc w:val="left"/>
      <w:pPr>
        <w:ind w:left="720" w:hanging="360"/>
      </w:pPr>
      <w:rPr>
        <w:rFonts w:ascii="Symbol" w:hAnsi="Symbol" w:hint="default"/>
        <w:b/>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92243A"/>
    <w:multiLevelType w:val="hybridMultilevel"/>
    <w:tmpl w:val="DEE49436"/>
    <w:lvl w:ilvl="0" w:tplc="17D0E38C">
      <w:start w:val="1"/>
      <w:numFmt w:val="bullet"/>
      <w:lvlText w:val=""/>
      <w:lvlJc w:val="left"/>
      <w:pPr>
        <w:ind w:left="360" w:hanging="360"/>
      </w:pPr>
      <w:rPr>
        <w:rFonts w:ascii="Symbol" w:hAnsi="Symbol" w:hint="default"/>
        <w:b/>
        <w:i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C567BA2"/>
    <w:multiLevelType w:val="hybridMultilevel"/>
    <w:tmpl w:val="4C3AD50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15:restartNumberingAfterBreak="0">
    <w:nsid w:val="195500D6"/>
    <w:multiLevelType w:val="hybridMultilevel"/>
    <w:tmpl w:val="8F3C725E"/>
    <w:lvl w:ilvl="0" w:tplc="17D0E38C">
      <w:start w:val="1"/>
      <w:numFmt w:val="bullet"/>
      <w:lvlText w:val=""/>
      <w:lvlJc w:val="left"/>
      <w:pPr>
        <w:ind w:left="720" w:hanging="360"/>
      </w:pPr>
      <w:rPr>
        <w:rFonts w:ascii="Symbol" w:hAnsi="Symbol" w:hint="default"/>
        <w:b/>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B12F2F"/>
    <w:multiLevelType w:val="hybridMultilevel"/>
    <w:tmpl w:val="99A858C6"/>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EF7D94"/>
    <w:multiLevelType w:val="hybridMultilevel"/>
    <w:tmpl w:val="B3EA9B1E"/>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358171E"/>
    <w:multiLevelType w:val="hybridMultilevel"/>
    <w:tmpl w:val="3E721D18"/>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BF76CA"/>
    <w:multiLevelType w:val="hybridMultilevel"/>
    <w:tmpl w:val="07FCBA7A"/>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983A5D"/>
    <w:multiLevelType w:val="hybridMultilevel"/>
    <w:tmpl w:val="7DC20CF8"/>
    <w:lvl w:ilvl="0" w:tplc="17D0E38C">
      <w:start w:val="1"/>
      <w:numFmt w:val="bullet"/>
      <w:lvlText w:val=""/>
      <w:lvlJc w:val="left"/>
      <w:pPr>
        <w:ind w:left="720" w:hanging="360"/>
      </w:pPr>
      <w:rPr>
        <w:rFonts w:ascii="Symbol" w:hAnsi="Symbol" w:hint="default"/>
        <w:b/>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6978BD"/>
    <w:multiLevelType w:val="hybridMultilevel"/>
    <w:tmpl w:val="E9E6CF78"/>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6927F5"/>
    <w:multiLevelType w:val="hybridMultilevel"/>
    <w:tmpl w:val="3F504DEA"/>
    <w:lvl w:ilvl="0" w:tplc="A49A44C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FB87105"/>
    <w:multiLevelType w:val="hybridMultilevel"/>
    <w:tmpl w:val="3C68D3C8"/>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27080C"/>
    <w:multiLevelType w:val="hybridMultilevel"/>
    <w:tmpl w:val="B7D017B4"/>
    <w:lvl w:ilvl="0" w:tplc="17D0E38C">
      <w:start w:val="1"/>
      <w:numFmt w:val="bullet"/>
      <w:lvlText w:val=""/>
      <w:lvlJc w:val="left"/>
      <w:pPr>
        <w:ind w:left="720" w:hanging="360"/>
      </w:pPr>
      <w:rPr>
        <w:rFonts w:ascii="Symbol" w:hAnsi="Symbol" w:hint="default"/>
        <w:b/>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9D2541"/>
    <w:multiLevelType w:val="hybridMultilevel"/>
    <w:tmpl w:val="F26CCEAA"/>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C222B56"/>
    <w:multiLevelType w:val="multilevel"/>
    <w:tmpl w:val="90E4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5E770E"/>
    <w:multiLevelType w:val="hybridMultilevel"/>
    <w:tmpl w:val="3DC28990"/>
    <w:lvl w:ilvl="0" w:tplc="17D0E38C">
      <w:start w:val="1"/>
      <w:numFmt w:val="bullet"/>
      <w:lvlText w:val=""/>
      <w:lvlJc w:val="left"/>
      <w:pPr>
        <w:ind w:left="2558" w:hanging="360"/>
      </w:pPr>
      <w:rPr>
        <w:rFonts w:ascii="Symbol" w:hAnsi="Symbol" w:hint="default"/>
        <w:b/>
        <w:i w:val="0"/>
        <w:sz w:val="22"/>
      </w:rPr>
    </w:lvl>
    <w:lvl w:ilvl="1" w:tplc="04150003" w:tentative="1">
      <w:start w:val="1"/>
      <w:numFmt w:val="bullet"/>
      <w:lvlText w:val="o"/>
      <w:lvlJc w:val="left"/>
      <w:pPr>
        <w:ind w:left="3278" w:hanging="360"/>
      </w:pPr>
      <w:rPr>
        <w:rFonts w:ascii="Courier New" w:hAnsi="Courier New" w:cs="Courier New" w:hint="default"/>
      </w:rPr>
    </w:lvl>
    <w:lvl w:ilvl="2" w:tplc="04150005" w:tentative="1">
      <w:start w:val="1"/>
      <w:numFmt w:val="bullet"/>
      <w:lvlText w:val=""/>
      <w:lvlJc w:val="left"/>
      <w:pPr>
        <w:ind w:left="3998" w:hanging="360"/>
      </w:pPr>
      <w:rPr>
        <w:rFonts w:ascii="Wingdings" w:hAnsi="Wingdings" w:hint="default"/>
      </w:rPr>
    </w:lvl>
    <w:lvl w:ilvl="3" w:tplc="04150001" w:tentative="1">
      <w:start w:val="1"/>
      <w:numFmt w:val="bullet"/>
      <w:lvlText w:val=""/>
      <w:lvlJc w:val="left"/>
      <w:pPr>
        <w:ind w:left="4718" w:hanging="360"/>
      </w:pPr>
      <w:rPr>
        <w:rFonts w:ascii="Symbol" w:hAnsi="Symbol" w:hint="default"/>
      </w:rPr>
    </w:lvl>
    <w:lvl w:ilvl="4" w:tplc="04150003" w:tentative="1">
      <w:start w:val="1"/>
      <w:numFmt w:val="bullet"/>
      <w:lvlText w:val="o"/>
      <w:lvlJc w:val="left"/>
      <w:pPr>
        <w:ind w:left="5438" w:hanging="360"/>
      </w:pPr>
      <w:rPr>
        <w:rFonts w:ascii="Courier New" w:hAnsi="Courier New" w:cs="Courier New" w:hint="default"/>
      </w:rPr>
    </w:lvl>
    <w:lvl w:ilvl="5" w:tplc="04150005" w:tentative="1">
      <w:start w:val="1"/>
      <w:numFmt w:val="bullet"/>
      <w:lvlText w:val=""/>
      <w:lvlJc w:val="left"/>
      <w:pPr>
        <w:ind w:left="6158" w:hanging="360"/>
      </w:pPr>
      <w:rPr>
        <w:rFonts w:ascii="Wingdings" w:hAnsi="Wingdings" w:hint="default"/>
      </w:rPr>
    </w:lvl>
    <w:lvl w:ilvl="6" w:tplc="04150001" w:tentative="1">
      <w:start w:val="1"/>
      <w:numFmt w:val="bullet"/>
      <w:lvlText w:val=""/>
      <w:lvlJc w:val="left"/>
      <w:pPr>
        <w:ind w:left="6878" w:hanging="360"/>
      </w:pPr>
      <w:rPr>
        <w:rFonts w:ascii="Symbol" w:hAnsi="Symbol" w:hint="default"/>
      </w:rPr>
    </w:lvl>
    <w:lvl w:ilvl="7" w:tplc="04150003" w:tentative="1">
      <w:start w:val="1"/>
      <w:numFmt w:val="bullet"/>
      <w:lvlText w:val="o"/>
      <w:lvlJc w:val="left"/>
      <w:pPr>
        <w:ind w:left="7598" w:hanging="360"/>
      </w:pPr>
      <w:rPr>
        <w:rFonts w:ascii="Courier New" w:hAnsi="Courier New" w:cs="Courier New" w:hint="default"/>
      </w:rPr>
    </w:lvl>
    <w:lvl w:ilvl="8" w:tplc="04150005" w:tentative="1">
      <w:start w:val="1"/>
      <w:numFmt w:val="bullet"/>
      <w:lvlText w:val=""/>
      <w:lvlJc w:val="left"/>
      <w:pPr>
        <w:ind w:left="8318" w:hanging="360"/>
      </w:pPr>
      <w:rPr>
        <w:rFonts w:ascii="Wingdings" w:hAnsi="Wingdings" w:hint="default"/>
      </w:rPr>
    </w:lvl>
  </w:abstractNum>
  <w:abstractNum w:abstractNumId="19" w15:restartNumberingAfterBreak="0">
    <w:nsid w:val="5ED73304"/>
    <w:multiLevelType w:val="hybridMultilevel"/>
    <w:tmpl w:val="C1EC0F94"/>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7AF01CD"/>
    <w:multiLevelType w:val="hybridMultilevel"/>
    <w:tmpl w:val="80BA0406"/>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8E57583"/>
    <w:multiLevelType w:val="hybridMultilevel"/>
    <w:tmpl w:val="D310C7CE"/>
    <w:lvl w:ilvl="0" w:tplc="17D0E38C">
      <w:start w:val="1"/>
      <w:numFmt w:val="bullet"/>
      <w:lvlText w:val=""/>
      <w:lvlJc w:val="left"/>
      <w:pPr>
        <w:ind w:left="1077" w:hanging="360"/>
      </w:pPr>
      <w:rPr>
        <w:rFonts w:ascii="Symbol" w:hAnsi="Symbol" w:hint="default"/>
        <w:b/>
        <w:i w:val="0"/>
        <w:sz w:val="22"/>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2" w15:restartNumberingAfterBreak="0">
    <w:nsid w:val="7CDF588B"/>
    <w:multiLevelType w:val="hybridMultilevel"/>
    <w:tmpl w:val="4306B626"/>
    <w:lvl w:ilvl="0" w:tplc="F5C2B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F2B6214"/>
    <w:multiLevelType w:val="hybridMultilevel"/>
    <w:tmpl w:val="C3123EA2"/>
    <w:lvl w:ilvl="0" w:tplc="17D0E38C">
      <w:start w:val="1"/>
      <w:numFmt w:val="bullet"/>
      <w:lvlText w:val=""/>
      <w:lvlJc w:val="left"/>
      <w:pPr>
        <w:ind w:left="1140" w:hanging="360"/>
      </w:pPr>
      <w:rPr>
        <w:rFonts w:ascii="Symbol" w:hAnsi="Symbol" w:hint="default"/>
        <w:b/>
        <w:i w:val="0"/>
        <w:sz w:val="22"/>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num w:numId="1" w16cid:durableId="543951503">
    <w:abstractNumId w:val="0"/>
  </w:num>
  <w:num w:numId="2" w16cid:durableId="93863483">
    <w:abstractNumId w:val="10"/>
  </w:num>
  <w:num w:numId="3" w16cid:durableId="672877820">
    <w:abstractNumId w:val="17"/>
  </w:num>
  <w:num w:numId="4" w16cid:durableId="766538796">
    <w:abstractNumId w:val="14"/>
  </w:num>
  <w:num w:numId="5" w16cid:durableId="118258845">
    <w:abstractNumId w:val="20"/>
  </w:num>
  <w:num w:numId="6" w16cid:durableId="1312637350">
    <w:abstractNumId w:val="7"/>
  </w:num>
  <w:num w:numId="7" w16cid:durableId="507062346">
    <w:abstractNumId w:val="22"/>
  </w:num>
  <w:num w:numId="8" w16cid:durableId="853809418">
    <w:abstractNumId w:val="1"/>
  </w:num>
  <w:num w:numId="9" w16cid:durableId="1512333323">
    <w:abstractNumId w:val="9"/>
  </w:num>
  <w:num w:numId="10" w16cid:durableId="547954663">
    <w:abstractNumId w:val="12"/>
  </w:num>
  <w:num w:numId="11" w16cid:durableId="1185093019">
    <w:abstractNumId w:val="8"/>
  </w:num>
  <w:num w:numId="12" w16cid:durableId="519783850">
    <w:abstractNumId w:val="19"/>
  </w:num>
  <w:num w:numId="13" w16cid:durableId="166405504">
    <w:abstractNumId w:val="15"/>
  </w:num>
  <w:num w:numId="14" w16cid:durableId="2033409045">
    <w:abstractNumId w:val="2"/>
  </w:num>
  <w:num w:numId="15" w16cid:durableId="1477145735">
    <w:abstractNumId w:val="23"/>
  </w:num>
  <w:num w:numId="16" w16cid:durableId="1604075222">
    <w:abstractNumId w:val="21"/>
  </w:num>
  <w:num w:numId="17" w16cid:durableId="1221399255">
    <w:abstractNumId w:val="11"/>
  </w:num>
  <w:num w:numId="18" w16cid:durableId="488837320">
    <w:abstractNumId w:val="13"/>
  </w:num>
  <w:num w:numId="19" w16cid:durableId="1587612985">
    <w:abstractNumId w:val="6"/>
  </w:num>
  <w:num w:numId="20" w16cid:durableId="1400904321">
    <w:abstractNumId w:val="18"/>
  </w:num>
  <w:num w:numId="21" w16cid:durableId="1101685899">
    <w:abstractNumId w:val="4"/>
  </w:num>
  <w:num w:numId="22" w16cid:durableId="1140609779">
    <w:abstractNumId w:val="3"/>
  </w:num>
  <w:num w:numId="23" w16cid:durableId="1815022470">
    <w:abstractNumId w:val="16"/>
  </w:num>
  <w:num w:numId="24" w16cid:durableId="35095479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B9A"/>
    <w:rsid w:val="000013E4"/>
    <w:rsid w:val="0000153A"/>
    <w:rsid w:val="000024A5"/>
    <w:rsid w:val="00002A77"/>
    <w:rsid w:val="00002D1A"/>
    <w:rsid w:val="0000389F"/>
    <w:rsid w:val="00003C71"/>
    <w:rsid w:val="000041DC"/>
    <w:rsid w:val="000042AC"/>
    <w:rsid w:val="000042F2"/>
    <w:rsid w:val="00004513"/>
    <w:rsid w:val="000046A4"/>
    <w:rsid w:val="00004B1F"/>
    <w:rsid w:val="00004BCA"/>
    <w:rsid w:val="00004D57"/>
    <w:rsid w:val="00005A4B"/>
    <w:rsid w:val="00006066"/>
    <w:rsid w:val="00006274"/>
    <w:rsid w:val="00010048"/>
    <w:rsid w:val="00011217"/>
    <w:rsid w:val="0001137C"/>
    <w:rsid w:val="000114BF"/>
    <w:rsid w:val="000122EB"/>
    <w:rsid w:val="0001309E"/>
    <w:rsid w:val="00013762"/>
    <w:rsid w:val="0001407C"/>
    <w:rsid w:val="00014148"/>
    <w:rsid w:val="00014F26"/>
    <w:rsid w:val="0001543A"/>
    <w:rsid w:val="0001570F"/>
    <w:rsid w:val="00015780"/>
    <w:rsid w:val="00015C7B"/>
    <w:rsid w:val="000163F3"/>
    <w:rsid w:val="00017073"/>
    <w:rsid w:val="000200DC"/>
    <w:rsid w:val="0002032B"/>
    <w:rsid w:val="00021644"/>
    <w:rsid w:val="00021AD7"/>
    <w:rsid w:val="00023464"/>
    <w:rsid w:val="00023969"/>
    <w:rsid w:val="00023B50"/>
    <w:rsid w:val="00025641"/>
    <w:rsid w:val="00025BA4"/>
    <w:rsid w:val="00025DA7"/>
    <w:rsid w:val="0002755E"/>
    <w:rsid w:val="00027740"/>
    <w:rsid w:val="000278EA"/>
    <w:rsid w:val="00030017"/>
    <w:rsid w:val="00031DCC"/>
    <w:rsid w:val="00031E1E"/>
    <w:rsid w:val="000320E3"/>
    <w:rsid w:val="00032387"/>
    <w:rsid w:val="00034111"/>
    <w:rsid w:val="000343D9"/>
    <w:rsid w:val="000349E5"/>
    <w:rsid w:val="00035241"/>
    <w:rsid w:val="0003689E"/>
    <w:rsid w:val="00037729"/>
    <w:rsid w:val="00040C47"/>
    <w:rsid w:val="000419ED"/>
    <w:rsid w:val="000420CA"/>
    <w:rsid w:val="000423FF"/>
    <w:rsid w:val="0004291B"/>
    <w:rsid w:val="000429A7"/>
    <w:rsid w:val="00043A9E"/>
    <w:rsid w:val="0004400D"/>
    <w:rsid w:val="00044F2D"/>
    <w:rsid w:val="000454B5"/>
    <w:rsid w:val="00050114"/>
    <w:rsid w:val="000516EF"/>
    <w:rsid w:val="00051D23"/>
    <w:rsid w:val="00052EC0"/>
    <w:rsid w:val="00053552"/>
    <w:rsid w:val="00053D46"/>
    <w:rsid w:val="00053F2F"/>
    <w:rsid w:val="0005650F"/>
    <w:rsid w:val="0005736C"/>
    <w:rsid w:val="00057445"/>
    <w:rsid w:val="00060474"/>
    <w:rsid w:val="0006146C"/>
    <w:rsid w:val="00061F8E"/>
    <w:rsid w:val="0006246F"/>
    <w:rsid w:val="000625EF"/>
    <w:rsid w:val="00062D2D"/>
    <w:rsid w:val="00062DED"/>
    <w:rsid w:val="00062FE2"/>
    <w:rsid w:val="0006356A"/>
    <w:rsid w:val="0006377D"/>
    <w:rsid w:val="00063B38"/>
    <w:rsid w:val="00064142"/>
    <w:rsid w:val="00064653"/>
    <w:rsid w:val="000648CA"/>
    <w:rsid w:val="0006500C"/>
    <w:rsid w:val="0006530D"/>
    <w:rsid w:val="0006650A"/>
    <w:rsid w:val="00066840"/>
    <w:rsid w:val="00067096"/>
    <w:rsid w:val="00067C41"/>
    <w:rsid w:val="00070145"/>
    <w:rsid w:val="0007027C"/>
    <w:rsid w:val="00071222"/>
    <w:rsid w:val="00071385"/>
    <w:rsid w:val="00071726"/>
    <w:rsid w:val="0007322B"/>
    <w:rsid w:val="0007394A"/>
    <w:rsid w:val="00073E7F"/>
    <w:rsid w:val="00074FB2"/>
    <w:rsid w:val="00075D19"/>
    <w:rsid w:val="00075D31"/>
    <w:rsid w:val="00075D4E"/>
    <w:rsid w:val="00076FAE"/>
    <w:rsid w:val="0007792E"/>
    <w:rsid w:val="000809F0"/>
    <w:rsid w:val="00080B8A"/>
    <w:rsid w:val="00081732"/>
    <w:rsid w:val="0008198D"/>
    <w:rsid w:val="00081D77"/>
    <w:rsid w:val="00081E35"/>
    <w:rsid w:val="00082A8C"/>
    <w:rsid w:val="0008413F"/>
    <w:rsid w:val="000842A5"/>
    <w:rsid w:val="000842FB"/>
    <w:rsid w:val="00084B19"/>
    <w:rsid w:val="0008504B"/>
    <w:rsid w:val="00085B63"/>
    <w:rsid w:val="00085D5F"/>
    <w:rsid w:val="00085F0E"/>
    <w:rsid w:val="00086423"/>
    <w:rsid w:val="00090644"/>
    <w:rsid w:val="00090C74"/>
    <w:rsid w:val="00090D9C"/>
    <w:rsid w:val="0009130F"/>
    <w:rsid w:val="00091908"/>
    <w:rsid w:val="0009193D"/>
    <w:rsid w:val="00094E29"/>
    <w:rsid w:val="00095D3A"/>
    <w:rsid w:val="00095EDC"/>
    <w:rsid w:val="0009666D"/>
    <w:rsid w:val="000976AF"/>
    <w:rsid w:val="000A017B"/>
    <w:rsid w:val="000A09D1"/>
    <w:rsid w:val="000A0A8A"/>
    <w:rsid w:val="000A19C6"/>
    <w:rsid w:val="000A2418"/>
    <w:rsid w:val="000A2A70"/>
    <w:rsid w:val="000A2D49"/>
    <w:rsid w:val="000A4257"/>
    <w:rsid w:val="000A5983"/>
    <w:rsid w:val="000A5A91"/>
    <w:rsid w:val="000A615F"/>
    <w:rsid w:val="000A6B4A"/>
    <w:rsid w:val="000A700F"/>
    <w:rsid w:val="000A73C0"/>
    <w:rsid w:val="000A73C5"/>
    <w:rsid w:val="000A76E6"/>
    <w:rsid w:val="000A7B70"/>
    <w:rsid w:val="000B10A6"/>
    <w:rsid w:val="000B18A7"/>
    <w:rsid w:val="000B18D3"/>
    <w:rsid w:val="000B3174"/>
    <w:rsid w:val="000B359F"/>
    <w:rsid w:val="000B370E"/>
    <w:rsid w:val="000B46FC"/>
    <w:rsid w:val="000B4DFC"/>
    <w:rsid w:val="000B4E33"/>
    <w:rsid w:val="000B51F0"/>
    <w:rsid w:val="000B5BDC"/>
    <w:rsid w:val="000B60DA"/>
    <w:rsid w:val="000B616B"/>
    <w:rsid w:val="000B6415"/>
    <w:rsid w:val="000B6A22"/>
    <w:rsid w:val="000B72D8"/>
    <w:rsid w:val="000B77E3"/>
    <w:rsid w:val="000C1839"/>
    <w:rsid w:val="000C2957"/>
    <w:rsid w:val="000C316A"/>
    <w:rsid w:val="000C48CA"/>
    <w:rsid w:val="000C688F"/>
    <w:rsid w:val="000C7647"/>
    <w:rsid w:val="000C7E21"/>
    <w:rsid w:val="000C7F6E"/>
    <w:rsid w:val="000D0BB7"/>
    <w:rsid w:val="000D1911"/>
    <w:rsid w:val="000D2EB4"/>
    <w:rsid w:val="000D3D6D"/>
    <w:rsid w:val="000D4023"/>
    <w:rsid w:val="000D4179"/>
    <w:rsid w:val="000D4E7D"/>
    <w:rsid w:val="000D502D"/>
    <w:rsid w:val="000D56C1"/>
    <w:rsid w:val="000D62DB"/>
    <w:rsid w:val="000D634C"/>
    <w:rsid w:val="000D63D0"/>
    <w:rsid w:val="000D6449"/>
    <w:rsid w:val="000D7B6A"/>
    <w:rsid w:val="000E011F"/>
    <w:rsid w:val="000E0A4D"/>
    <w:rsid w:val="000E15E9"/>
    <w:rsid w:val="000E1A63"/>
    <w:rsid w:val="000E2635"/>
    <w:rsid w:val="000E2E0F"/>
    <w:rsid w:val="000E31CD"/>
    <w:rsid w:val="000E45D1"/>
    <w:rsid w:val="000E5BD7"/>
    <w:rsid w:val="000F0D03"/>
    <w:rsid w:val="000F361C"/>
    <w:rsid w:val="000F3ADE"/>
    <w:rsid w:val="000F3B5C"/>
    <w:rsid w:val="000F4382"/>
    <w:rsid w:val="000F6A4E"/>
    <w:rsid w:val="000F6B43"/>
    <w:rsid w:val="000F6E80"/>
    <w:rsid w:val="000F75AC"/>
    <w:rsid w:val="001001B7"/>
    <w:rsid w:val="0010350F"/>
    <w:rsid w:val="001038F0"/>
    <w:rsid w:val="00104680"/>
    <w:rsid w:val="001051A7"/>
    <w:rsid w:val="00106534"/>
    <w:rsid w:val="00106D2D"/>
    <w:rsid w:val="001078BC"/>
    <w:rsid w:val="00111B53"/>
    <w:rsid w:val="00112AD5"/>
    <w:rsid w:val="00112FDB"/>
    <w:rsid w:val="0011364A"/>
    <w:rsid w:val="00113AB4"/>
    <w:rsid w:val="00113BAC"/>
    <w:rsid w:val="00113FF6"/>
    <w:rsid w:val="00114885"/>
    <w:rsid w:val="00114CF7"/>
    <w:rsid w:val="001156F4"/>
    <w:rsid w:val="001160D4"/>
    <w:rsid w:val="00116595"/>
    <w:rsid w:val="00116783"/>
    <w:rsid w:val="00116E7F"/>
    <w:rsid w:val="00117379"/>
    <w:rsid w:val="0011745C"/>
    <w:rsid w:val="00120789"/>
    <w:rsid w:val="00122B19"/>
    <w:rsid w:val="00122CB1"/>
    <w:rsid w:val="00122CB2"/>
    <w:rsid w:val="001230BD"/>
    <w:rsid w:val="00123E05"/>
    <w:rsid w:val="00124094"/>
    <w:rsid w:val="001241EF"/>
    <w:rsid w:val="0012452A"/>
    <w:rsid w:val="001251E3"/>
    <w:rsid w:val="00125BB5"/>
    <w:rsid w:val="00126488"/>
    <w:rsid w:val="001269DF"/>
    <w:rsid w:val="00126E94"/>
    <w:rsid w:val="00126EB0"/>
    <w:rsid w:val="00127429"/>
    <w:rsid w:val="00127829"/>
    <w:rsid w:val="00127F34"/>
    <w:rsid w:val="00130212"/>
    <w:rsid w:val="001303DF"/>
    <w:rsid w:val="00131465"/>
    <w:rsid w:val="00131F60"/>
    <w:rsid w:val="0013377C"/>
    <w:rsid w:val="001359DA"/>
    <w:rsid w:val="00135F06"/>
    <w:rsid w:val="00136362"/>
    <w:rsid w:val="0013769E"/>
    <w:rsid w:val="0014148F"/>
    <w:rsid w:val="00141B5A"/>
    <w:rsid w:val="00141C02"/>
    <w:rsid w:val="00142274"/>
    <w:rsid w:val="001437F9"/>
    <w:rsid w:val="00144F76"/>
    <w:rsid w:val="00147383"/>
    <w:rsid w:val="00147F86"/>
    <w:rsid w:val="001506B7"/>
    <w:rsid w:val="001512E7"/>
    <w:rsid w:val="00152A89"/>
    <w:rsid w:val="00152DD2"/>
    <w:rsid w:val="00153139"/>
    <w:rsid w:val="001539C2"/>
    <w:rsid w:val="00154793"/>
    <w:rsid w:val="00154FAF"/>
    <w:rsid w:val="0015585E"/>
    <w:rsid w:val="001559CB"/>
    <w:rsid w:val="00155E19"/>
    <w:rsid w:val="00156821"/>
    <w:rsid w:val="001575DD"/>
    <w:rsid w:val="001578AD"/>
    <w:rsid w:val="00157AE7"/>
    <w:rsid w:val="00160A1E"/>
    <w:rsid w:val="00160B18"/>
    <w:rsid w:val="001614D8"/>
    <w:rsid w:val="0016159A"/>
    <w:rsid w:val="00161756"/>
    <w:rsid w:val="00161AEA"/>
    <w:rsid w:val="00161C25"/>
    <w:rsid w:val="0016220F"/>
    <w:rsid w:val="001640FD"/>
    <w:rsid w:val="0016437A"/>
    <w:rsid w:val="001659FD"/>
    <w:rsid w:val="00166859"/>
    <w:rsid w:val="0016732F"/>
    <w:rsid w:val="001675A5"/>
    <w:rsid w:val="0017170F"/>
    <w:rsid w:val="0017250F"/>
    <w:rsid w:val="0017309C"/>
    <w:rsid w:val="0017321A"/>
    <w:rsid w:val="001744D8"/>
    <w:rsid w:val="00174D38"/>
    <w:rsid w:val="00174EED"/>
    <w:rsid w:val="00174FDB"/>
    <w:rsid w:val="00175BDC"/>
    <w:rsid w:val="0017617E"/>
    <w:rsid w:val="00176AEF"/>
    <w:rsid w:val="00177DEE"/>
    <w:rsid w:val="00180278"/>
    <w:rsid w:val="00180C14"/>
    <w:rsid w:val="00182332"/>
    <w:rsid w:val="00183296"/>
    <w:rsid w:val="00183518"/>
    <w:rsid w:val="00184269"/>
    <w:rsid w:val="00184586"/>
    <w:rsid w:val="00185F7C"/>
    <w:rsid w:val="00186405"/>
    <w:rsid w:val="00186499"/>
    <w:rsid w:val="0018677C"/>
    <w:rsid w:val="0018696A"/>
    <w:rsid w:val="00186E4F"/>
    <w:rsid w:val="00187A5C"/>
    <w:rsid w:val="0019006C"/>
    <w:rsid w:val="00190CC4"/>
    <w:rsid w:val="0019135D"/>
    <w:rsid w:val="00191850"/>
    <w:rsid w:val="00191ECD"/>
    <w:rsid w:val="0019204E"/>
    <w:rsid w:val="00192949"/>
    <w:rsid w:val="00192E0A"/>
    <w:rsid w:val="00193808"/>
    <w:rsid w:val="00194F57"/>
    <w:rsid w:val="0019527E"/>
    <w:rsid w:val="00195CD0"/>
    <w:rsid w:val="0019625A"/>
    <w:rsid w:val="0019643F"/>
    <w:rsid w:val="001968CC"/>
    <w:rsid w:val="001A028A"/>
    <w:rsid w:val="001A1658"/>
    <w:rsid w:val="001A1CC8"/>
    <w:rsid w:val="001A2A54"/>
    <w:rsid w:val="001A36D0"/>
    <w:rsid w:val="001A38B8"/>
    <w:rsid w:val="001A4AFC"/>
    <w:rsid w:val="001A4B30"/>
    <w:rsid w:val="001A5E34"/>
    <w:rsid w:val="001A62DE"/>
    <w:rsid w:val="001A6AE9"/>
    <w:rsid w:val="001A728B"/>
    <w:rsid w:val="001A78BD"/>
    <w:rsid w:val="001A7A7C"/>
    <w:rsid w:val="001B01F3"/>
    <w:rsid w:val="001B0811"/>
    <w:rsid w:val="001B1CF9"/>
    <w:rsid w:val="001B2209"/>
    <w:rsid w:val="001B35BB"/>
    <w:rsid w:val="001B410A"/>
    <w:rsid w:val="001B4B97"/>
    <w:rsid w:val="001B4C5B"/>
    <w:rsid w:val="001B6207"/>
    <w:rsid w:val="001B79E0"/>
    <w:rsid w:val="001C1128"/>
    <w:rsid w:val="001C1190"/>
    <w:rsid w:val="001C1FB3"/>
    <w:rsid w:val="001C25CA"/>
    <w:rsid w:val="001C2AD2"/>
    <w:rsid w:val="001C49A9"/>
    <w:rsid w:val="001C49D2"/>
    <w:rsid w:val="001C507D"/>
    <w:rsid w:val="001C5AC7"/>
    <w:rsid w:val="001C5B33"/>
    <w:rsid w:val="001C5E01"/>
    <w:rsid w:val="001C6388"/>
    <w:rsid w:val="001C687D"/>
    <w:rsid w:val="001C7007"/>
    <w:rsid w:val="001C7DE3"/>
    <w:rsid w:val="001D06F4"/>
    <w:rsid w:val="001D21CE"/>
    <w:rsid w:val="001D23E5"/>
    <w:rsid w:val="001D2842"/>
    <w:rsid w:val="001D5419"/>
    <w:rsid w:val="001D5B72"/>
    <w:rsid w:val="001D7EAE"/>
    <w:rsid w:val="001E0E50"/>
    <w:rsid w:val="001E1E09"/>
    <w:rsid w:val="001E3673"/>
    <w:rsid w:val="001E3870"/>
    <w:rsid w:val="001E3F6E"/>
    <w:rsid w:val="001E4480"/>
    <w:rsid w:val="001E467C"/>
    <w:rsid w:val="001E4F23"/>
    <w:rsid w:val="001E522F"/>
    <w:rsid w:val="001E554C"/>
    <w:rsid w:val="001E554F"/>
    <w:rsid w:val="001E5BA3"/>
    <w:rsid w:val="001E6216"/>
    <w:rsid w:val="001E6A1C"/>
    <w:rsid w:val="001E7734"/>
    <w:rsid w:val="001F09D4"/>
    <w:rsid w:val="001F0AF1"/>
    <w:rsid w:val="001F238D"/>
    <w:rsid w:val="001F2CF7"/>
    <w:rsid w:val="001F503F"/>
    <w:rsid w:val="001F53F1"/>
    <w:rsid w:val="001F74D4"/>
    <w:rsid w:val="001F7836"/>
    <w:rsid w:val="00200493"/>
    <w:rsid w:val="00200929"/>
    <w:rsid w:val="00200941"/>
    <w:rsid w:val="0020230C"/>
    <w:rsid w:val="00202E0A"/>
    <w:rsid w:val="00203994"/>
    <w:rsid w:val="00203BED"/>
    <w:rsid w:val="00204759"/>
    <w:rsid w:val="00204821"/>
    <w:rsid w:val="00205324"/>
    <w:rsid w:val="00205F61"/>
    <w:rsid w:val="00206C95"/>
    <w:rsid w:val="002070B4"/>
    <w:rsid w:val="002109C8"/>
    <w:rsid w:val="002127B0"/>
    <w:rsid w:val="00213025"/>
    <w:rsid w:val="0021354B"/>
    <w:rsid w:val="00213BEE"/>
    <w:rsid w:val="00215CEC"/>
    <w:rsid w:val="0021632E"/>
    <w:rsid w:val="002163EB"/>
    <w:rsid w:val="00217847"/>
    <w:rsid w:val="002178AA"/>
    <w:rsid w:val="00217991"/>
    <w:rsid w:val="002200F2"/>
    <w:rsid w:val="002202CF"/>
    <w:rsid w:val="00220ED6"/>
    <w:rsid w:val="002226DC"/>
    <w:rsid w:val="00222B75"/>
    <w:rsid w:val="00222ED5"/>
    <w:rsid w:val="00222F96"/>
    <w:rsid w:val="002238C6"/>
    <w:rsid w:val="00224D51"/>
    <w:rsid w:val="0022524E"/>
    <w:rsid w:val="00225F76"/>
    <w:rsid w:val="00226D6A"/>
    <w:rsid w:val="00227FB0"/>
    <w:rsid w:val="002320D3"/>
    <w:rsid w:val="002327FC"/>
    <w:rsid w:val="00232953"/>
    <w:rsid w:val="002334D7"/>
    <w:rsid w:val="00233723"/>
    <w:rsid w:val="0023490C"/>
    <w:rsid w:val="00234ED3"/>
    <w:rsid w:val="00235107"/>
    <w:rsid w:val="00236274"/>
    <w:rsid w:val="00236B27"/>
    <w:rsid w:val="00237EA5"/>
    <w:rsid w:val="00240151"/>
    <w:rsid w:val="0024059C"/>
    <w:rsid w:val="00240B73"/>
    <w:rsid w:val="0024112F"/>
    <w:rsid w:val="002415B4"/>
    <w:rsid w:val="002435C6"/>
    <w:rsid w:val="0024370D"/>
    <w:rsid w:val="00243CEC"/>
    <w:rsid w:val="0024454C"/>
    <w:rsid w:val="0024557B"/>
    <w:rsid w:val="00246272"/>
    <w:rsid w:val="0024674A"/>
    <w:rsid w:val="00246D76"/>
    <w:rsid w:val="00246F34"/>
    <w:rsid w:val="0024771A"/>
    <w:rsid w:val="002479DD"/>
    <w:rsid w:val="00250E1B"/>
    <w:rsid w:val="00251415"/>
    <w:rsid w:val="00251779"/>
    <w:rsid w:val="00251A88"/>
    <w:rsid w:val="002525C0"/>
    <w:rsid w:val="00253002"/>
    <w:rsid w:val="00253688"/>
    <w:rsid w:val="00253EAE"/>
    <w:rsid w:val="00253FAD"/>
    <w:rsid w:val="00254FBA"/>
    <w:rsid w:val="0025548C"/>
    <w:rsid w:val="00256338"/>
    <w:rsid w:val="00256F01"/>
    <w:rsid w:val="0025711F"/>
    <w:rsid w:val="00257528"/>
    <w:rsid w:val="002625FF"/>
    <w:rsid w:val="00262C65"/>
    <w:rsid w:val="00263351"/>
    <w:rsid w:val="002635A2"/>
    <w:rsid w:val="00263ECF"/>
    <w:rsid w:val="00264214"/>
    <w:rsid w:val="002648EA"/>
    <w:rsid w:val="00266478"/>
    <w:rsid w:val="00266489"/>
    <w:rsid w:val="00266795"/>
    <w:rsid w:val="0027007B"/>
    <w:rsid w:val="00270318"/>
    <w:rsid w:val="00270486"/>
    <w:rsid w:val="00270E69"/>
    <w:rsid w:val="00271685"/>
    <w:rsid w:val="002717CB"/>
    <w:rsid w:val="002720B2"/>
    <w:rsid w:val="002723A2"/>
    <w:rsid w:val="00272CB8"/>
    <w:rsid w:val="00272D0B"/>
    <w:rsid w:val="00272E2C"/>
    <w:rsid w:val="00273443"/>
    <w:rsid w:val="002735FC"/>
    <w:rsid w:val="00274471"/>
    <w:rsid w:val="0027463A"/>
    <w:rsid w:val="00274B5E"/>
    <w:rsid w:val="0027514B"/>
    <w:rsid w:val="0027604F"/>
    <w:rsid w:val="002761E8"/>
    <w:rsid w:val="0027792E"/>
    <w:rsid w:val="002779E6"/>
    <w:rsid w:val="00277FCF"/>
    <w:rsid w:val="0028041B"/>
    <w:rsid w:val="00281BEB"/>
    <w:rsid w:val="00282632"/>
    <w:rsid w:val="002827F1"/>
    <w:rsid w:val="00282A32"/>
    <w:rsid w:val="0028315C"/>
    <w:rsid w:val="002831C6"/>
    <w:rsid w:val="002833CC"/>
    <w:rsid w:val="00283A33"/>
    <w:rsid w:val="00283E53"/>
    <w:rsid w:val="00284651"/>
    <w:rsid w:val="002846B6"/>
    <w:rsid w:val="00284C7B"/>
    <w:rsid w:val="00284DFA"/>
    <w:rsid w:val="00285F17"/>
    <w:rsid w:val="00285FBC"/>
    <w:rsid w:val="00286698"/>
    <w:rsid w:val="002867DD"/>
    <w:rsid w:val="0028756F"/>
    <w:rsid w:val="002877F3"/>
    <w:rsid w:val="00287804"/>
    <w:rsid w:val="00287FD7"/>
    <w:rsid w:val="002907DF"/>
    <w:rsid w:val="00291BD3"/>
    <w:rsid w:val="002922AF"/>
    <w:rsid w:val="002923B5"/>
    <w:rsid w:val="002931A9"/>
    <w:rsid w:val="0029331B"/>
    <w:rsid w:val="002933D2"/>
    <w:rsid w:val="00293CBA"/>
    <w:rsid w:val="0029439A"/>
    <w:rsid w:val="002943B4"/>
    <w:rsid w:val="00294B12"/>
    <w:rsid w:val="00294E05"/>
    <w:rsid w:val="002955F5"/>
    <w:rsid w:val="002A0C20"/>
    <w:rsid w:val="002A0CEF"/>
    <w:rsid w:val="002A1DC1"/>
    <w:rsid w:val="002A1F7C"/>
    <w:rsid w:val="002A4C51"/>
    <w:rsid w:val="002A5CA1"/>
    <w:rsid w:val="002A6F2B"/>
    <w:rsid w:val="002A7131"/>
    <w:rsid w:val="002B0B5F"/>
    <w:rsid w:val="002B1F37"/>
    <w:rsid w:val="002B234E"/>
    <w:rsid w:val="002B287F"/>
    <w:rsid w:val="002B30A9"/>
    <w:rsid w:val="002B3264"/>
    <w:rsid w:val="002B4762"/>
    <w:rsid w:val="002B7685"/>
    <w:rsid w:val="002C13D0"/>
    <w:rsid w:val="002C1FD3"/>
    <w:rsid w:val="002C270E"/>
    <w:rsid w:val="002C2D44"/>
    <w:rsid w:val="002C361E"/>
    <w:rsid w:val="002C3672"/>
    <w:rsid w:val="002C3FF7"/>
    <w:rsid w:val="002C4E1B"/>
    <w:rsid w:val="002C6F4B"/>
    <w:rsid w:val="002D0024"/>
    <w:rsid w:val="002D0544"/>
    <w:rsid w:val="002D0DCB"/>
    <w:rsid w:val="002D0E48"/>
    <w:rsid w:val="002D2151"/>
    <w:rsid w:val="002D3645"/>
    <w:rsid w:val="002D4394"/>
    <w:rsid w:val="002D614C"/>
    <w:rsid w:val="002D7261"/>
    <w:rsid w:val="002D7BCD"/>
    <w:rsid w:val="002D7D0D"/>
    <w:rsid w:val="002E0107"/>
    <w:rsid w:val="002E0904"/>
    <w:rsid w:val="002E0BEA"/>
    <w:rsid w:val="002E0D53"/>
    <w:rsid w:val="002E501E"/>
    <w:rsid w:val="002E5143"/>
    <w:rsid w:val="002E57FA"/>
    <w:rsid w:val="002E67D7"/>
    <w:rsid w:val="002E7810"/>
    <w:rsid w:val="002F067D"/>
    <w:rsid w:val="002F079D"/>
    <w:rsid w:val="002F0929"/>
    <w:rsid w:val="002F2391"/>
    <w:rsid w:val="002F2759"/>
    <w:rsid w:val="002F2D30"/>
    <w:rsid w:val="002F2DA4"/>
    <w:rsid w:val="002F3A6A"/>
    <w:rsid w:val="002F3C10"/>
    <w:rsid w:val="002F3C2B"/>
    <w:rsid w:val="002F45B1"/>
    <w:rsid w:val="002F6898"/>
    <w:rsid w:val="002F79A0"/>
    <w:rsid w:val="002F7AF2"/>
    <w:rsid w:val="00302E39"/>
    <w:rsid w:val="0030341F"/>
    <w:rsid w:val="0030377A"/>
    <w:rsid w:val="00303D30"/>
    <w:rsid w:val="00305E5B"/>
    <w:rsid w:val="00307122"/>
    <w:rsid w:val="0030729D"/>
    <w:rsid w:val="00307315"/>
    <w:rsid w:val="0030750F"/>
    <w:rsid w:val="003076F8"/>
    <w:rsid w:val="003078BF"/>
    <w:rsid w:val="003102A6"/>
    <w:rsid w:val="00311030"/>
    <w:rsid w:val="00311077"/>
    <w:rsid w:val="00311117"/>
    <w:rsid w:val="0031171A"/>
    <w:rsid w:val="00311CFB"/>
    <w:rsid w:val="003134B8"/>
    <w:rsid w:val="00314632"/>
    <w:rsid w:val="0031480C"/>
    <w:rsid w:val="003151D1"/>
    <w:rsid w:val="00316069"/>
    <w:rsid w:val="00317EC6"/>
    <w:rsid w:val="00317FB3"/>
    <w:rsid w:val="003209BF"/>
    <w:rsid w:val="00320FF7"/>
    <w:rsid w:val="00322F9F"/>
    <w:rsid w:val="0032363A"/>
    <w:rsid w:val="003262B7"/>
    <w:rsid w:val="00326F8F"/>
    <w:rsid w:val="003270D5"/>
    <w:rsid w:val="003305DE"/>
    <w:rsid w:val="003308A2"/>
    <w:rsid w:val="003329DA"/>
    <w:rsid w:val="00335DB5"/>
    <w:rsid w:val="003360FD"/>
    <w:rsid w:val="00336C33"/>
    <w:rsid w:val="003379EA"/>
    <w:rsid w:val="00337F76"/>
    <w:rsid w:val="00340023"/>
    <w:rsid w:val="00341787"/>
    <w:rsid w:val="00343161"/>
    <w:rsid w:val="003431FA"/>
    <w:rsid w:val="00343439"/>
    <w:rsid w:val="003435A5"/>
    <w:rsid w:val="00344110"/>
    <w:rsid w:val="003460C6"/>
    <w:rsid w:val="003461E0"/>
    <w:rsid w:val="00346755"/>
    <w:rsid w:val="00346A6B"/>
    <w:rsid w:val="00347157"/>
    <w:rsid w:val="00350086"/>
    <w:rsid w:val="003502E8"/>
    <w:rsid w:val="00350982"/>
    <w:rsid w:val="003519ED"/>
    <w:rsid w:val="00352928"/>
    <w:rsid w:val="00353FF6"/>
    <w:rsid w:val="003556FE"/>
    <w:rsid w:val="00356658"/>
    <w:rsid w:val="003572E0"/>
    <w:rsid w:val="0036064C"/>
    <w:rsid w:val="0036228F"/>
    <w:rsid w:val="00362EFC"/>
    <w:rsid w:val="00363905"/>
    <w:rsid w:val="003654B4"/>
    <w:rsid w:val="003654E5"/>
    <w:rsid w:val="0036594A"/>
    <w:rsid w:val="003663BC"/>
    <w:rsid w:val="003704D6"/>
    <w:rsid w:val="003713D0"/>
    <w:rsid w:val="00371F4E"/>
    <w:rsid w:val="0037292E"/>
    <w:rsid w:val="00372B5B"/>
    <w:rsid w:val="00373101"/>
    <w:rsid w:val="00374924"/>
    <w:rsid w:val="003756E1"/>
    <w:rsid w:val="00375ABD"/>
    <w:rsid w:val="00375BBD"/>
    <w:rsid w:val="003802CA"/>
    <w:rsid w:val="0038260A"/>
    <w:rsid w:val="00382FB5"/>
    <w:rsid w:val="00384E33"/>
    <w:rsid w:val="003855F5"/>
    <w:rsid w:val="00385BAD"/>
    <w:rsid w:val="00385D82"/>
    <w:rsid w:val="00386317"/>
    <w:rsid w:val="003879C5"/>
    <w:rsid w:val="00390835"/>
    <w:rsid w:val="003908BC"/>
    <w:rsid w:val="003910E9"/>
    <w:rsid w:val="00392B5B"/>
    <w:rsid w:val="00392FD9"/>
    <w:rsid w:val="00393AD9"/>
    <w:rsid w:val="0039425A"/>
    <w:rsid w:val="00396CBC"/>
    <w:rsid w:val="00397230"/>
    <w:rsid w:val="00397B9A"/>
    <w:rsid w:val="00397DDF"/>
    <w:rsid w:val="003A1414"/>
    <w:rsid w:val="003A1DB9"/>
    <w:rsid w:val="003A2742"/>
    <w:rsid w:val="003A33D9"/>
    <w:rsid w:val="003A38F2"/>
    <w:rsid w:val="003A4447"/>
    <w:rsid w:val="003A462B"/>
    <w:rsid w:val="003A4FC8"/>
    <w:rsid w:val="003A5D38"/>
    <w:rsid w:val="003A5E62"/>
    <w:rsid w:val="003A5EB5"/>
    <w:rsid w:val="003A63AF"/>
    <w:rsid w:val="003A6CB3"/>
    <w:rsid w:val="003A6E8C"/>
    <w:rsid w:val="003B0F9F"/>
    <w:rsid w:val="003B0FF6"/>
    <w:rsid w:val="003B19A0"/>
    <w:rsid w:val="003B1A55"/>
    <w:rsid w:val="003B20F4"/>
    <w:rsid w:val="003B23A6"/>
    <w:rsid w:val="003B288D"/>
    <w:rsid w:val="003B2D41"/>
    <w:rsid w:val="003B354C"/>
    <w:rsid w:val="003B3779"/>
    <w:rsid w:val="003B3820"/>
    <w:rsid w:val="003B5563"/>
    <w:rsid w:val="003B55B1"/>
    <w:rsid w:val="003B567C"/>
    <w:rsid w:val="003B66E5"/>
    <w:rsid w:val="003C03F0"/>
    <w:rsid w:val="003C0E9A"/>
    <w:rsid w:val="003C1591"/>
    <w:rsid w:val="003C1D85"/>
    <w:rsid w:val="003C32A2"/>
    <w:rsid w:val="003C417A"/>
    <w:rsid w:val="003C514D"/>
    <w:rsid w:val="003C57C7"/>
    <w:rsid w:val="003C58D2"/>
    <w:rsid w:val="003C5B7B"/>
    <w:rsid w:val="003C687A"/>
    <w:rsid w:val="003C6C7F"/>
    <w:rsid w:val="003C7084"/>
    <w:rsid w:val="003C70F7"/>
    <w:rsid w:val="003D0031"/>
    <w:rsid w:val="003D00E4"/>
    <w:rsid w:val="003D0E50"/>
    <w:rsid w:val="003D0F22"/>
    <w:rsid w:val="003D13E3"/>
    <w:rsid w:val="003D1AFE"/>
    <w:rsid w:val="003D22CE"/>
    <w:rsid w:val="003D33E4"/>
    <w:rsid w:val="003D3660"/>
    <w:rsid w:val="003E007B"/>
    <w:rsid w:val="003E00BC"/>
    <w:rsid w:val="003E0225"/>
    <w:rsid w:val="003E0B31"/>
    <w:rsid w:val="003E1310"/>
    <w:rsid w:val="003E13EB"/>
    <w:rsid w:val="003E1664"/>
    <w:rsid w:val="003E1A22"/>
    <w:rsid w:val="003E1B4F"/>
    <w:rsid w:val="003E2141"/>
    <w:rsid w:val="003E2307"/>
    <w:rsid w:val="003E3FF1"/>
    <w:rsid w:val="003E451A"/>
    <w:rsid w:val="003E4CD7"/>
    <w:rsid w:val="003E5555"/>
    <w:rsid w:val="003E591D"/>
    <w:rsid w:val="003E65E4"/>
    <w:rsid w:val="003E7440"/>
    <w:rsid w:val="003E7BA0"/>
    <w:rsid w:val="003F0565"/>
    <w:rsid w:val="003F0D8B"/>
    <w:rsid w:val="003F1A9C"/>
    <w:rsid w:val="003F1F1F"/>
    <w:rsid w:val="003F23AD"/>
    <w:rsid w:val="003F25AC"/>
    <w:rsid w:val="003F39F4"/>
    <w:rsid w:val="003F41A8"/>
    <w:rsid w:val="003F471B"/>
    <w:rsid w:val="003F4B00"/>
    <w:rsid w:val="003F4F09"/>
    <w:rsid w:val="003F5C41"/>
    <w:rsid w:val="003F5C7A"/>
    <w:rsid w:val="003F6F75"/>
    <w:rsid w:val="00401ED8"/>
    <w:rsid w:val="0040456A"/>
    <w:rsid w:val="0040496E"/>
    <w:rsid w:val="00404D43"/>
    <w:rsid w:val="00405C85"/>
    <w:rsid w:val="00407041"/>
    <w:rsid w:val="00407FCA"/>
    <w:rsid w:val="00410CD2"/>
    <w:rsid w:val="00411E96"/>
    <w:rsid w:val="0041383C"/>
    <w:rsid w:val="00413C79"/>
    <w:rsid w:val="00413F07"/>
    <w:rsid w:val="0041497A"/>
    <w:rsid w:val="00415A8D"/>
    <w:rsid w:val="00415F34"/>
    <w:rsid w:val="004168F7"/>
    <w:rsid w:val="00416E96"/>
    <w:rsid w:val="004173B9"/>
    <w:rsid w:val="00417543"/>
    <w:rsid w:val="004209D2"/>
    <w:rsid w:val="00420F02"/>
    <w:rsid w:val="00422C38"/>
    <w:rsid w:val="00422CB7"/>
    <w:rsid w:val="004233CF"/>
    <w:rsid w:val="004237DD"/>
    <w:rsid w:val="00423DB8"/>
    <w:rsid w:val="00424027"/>
    <w:rsid w:val="004240CF"/>
    <w:rsid w:val="00424CB1"/>
    <w:rsid w:val="0042560E"/>
    <w:rsid w:val="004256A0"/>
    <w:rsid w:val="00426311"/>
    <w:rsid w:val="00426EBA"/>
    <w:rsid w:val="00427A74"/>
    <w:rsid w:val="004314F5"/>
    <w:rsid w:val="00432585"/>
    <w:rsid w:val="004330CC"/>
    <w:rsid w:val="00434549"/>
    <w:rsid w:val="0043484D"/>
    <w:rsid w:val="00434BA0"/>
    <w:rsid w:val="004359FF"/>
    <w:rsid w:val="004374B3"/>
    <w:rsid w:val="00437742"/>
    <w:rsid w:val="00440162"/>
    <w:rsid w:val="00441163"/>
    <w:rsid w:val="0044122A"/>
    <w:rsid w:val="00441957"/>
    <w:rsid w:val="00441AD1"/>
    <w:rsid w:val="00442F74"/>
    <w:rsid w:val="00444C6D"/>
    <w:rsid w:val="00445B7C"/>
    <w:rsid w:val="00447D74"/>
    <w:rsid w:val="00450463"/>
    <w:rsid w:val="00450D64"/>
    <w:rsid w:val="00450EC8"/>
    <w:rsid w:val="004510E1"/>
    <w:rsid w:val="00451377"/>
    <w:rsid w:val="0045368B"/>
    <w:rsid w:val="0045427C"/>
    <w:rsid w:val="004549B2"/>
    <w:rsid w:val="00454E46"/>
    <w:rsid w:val="0045511E"/>
    <w:rsid w:val="00456D95"/>
    <w:rsid w:val="0045714B"/>
    <w:rsid w:val="00457739"/>
    <w:rsid w:val="004600DC"/>
    <w:rsid w:val="0046025E"/>
    <w:rsid w:val="00460261"/>
    <w:rsid w:val="0046059C"/>
    <w:rsid w:val="004605E9"/>
    <w:rsid w:val="00460D9F"/>
    <w:rsid w:val="0046290E"/>
    <w:rsid w:val="00462F7C"/>
    <w:rsid w:val="00463109"/>
    <w:rsid w:val="0046323F"/>
    <w:rsid w:val="0046341B"/>
    <w:rsid w:val="00466F75"/>
    <w:rsid w:val="0047030C"/>
    <w:rsid w:val="00471A31"/>
    <w:rsid w:val="00473016"/>
    <w:rsid w:val="00474887"/>
    <w:rsid w:val="00474942"/>
    <w:rsid w:val="00474C8A"/>
    <w:rsid w:val="0047547C"/>
    <w:rsid w:val="0047651B"/>
    <w:rsid w:val="00476536"/>
    <w:rsid w:val="00476A54"/>
    <w:rsid w:val="0047741F"/>
    <w:rsid w:val="00477959"/>
    <w:rsid w:val="00477EF2"/>
    <w:rsid w:val="0048121A"/>
    <w:rsid w:val="00481517"/>
    <w:rsid w:val="00481534"/>
    <w:rsid w:val="004818CD"/>
    <w:rsid w:val="00481BB9"/>
    <w:rsid w:val="004828D9"/>
    <w:rsid w:val="00483A56"/>
    <w:rsid w:val="00484045"/>
    <w:rsid w:val="004840FD"/>
    <w:rsid w:val="00486423"/>
    <w:rsid w:val="00486511"/>
    <w:rsid w:val="00486666"/>
    <w:rsid w:val="00492FA0"/>
    <w:rsid w:val="004930D8"/>
    <w:rsid w:val="004936CA"/>
    <w:rsid w:val="00494FE9"/>
    <w:rsid w:val="004964D1"/>
    <w:rsid w:val="004964D3"/>
    <w:rsid w:val="004A0B82"/>
    <w:rsid w:val="004A0E58"/>
    <w:rsid w:val="004A20EC"/>
    <w:rsid w:val="004A390C"/>
    <w:rsid w:val="004A4449"/>
    <w:rsid w:val="004A54DB"/>
    <w:rsid w:val="004A56D8"/>
    <w:rsid w:val="004A66A5"/>
    <w:rsid w:val="004A6F90"/>
    <w:rsid w:val="004B0634"/>
    <w:rsid w:val="004B12BA"/>
    <w:rsid w:val="004B13ED"/>
    <w:rsid w:val="004B1921"/>
    <w:rsid w:val="004B1B6F"/>
    <w:rsid w:val="004B1E6E"/>
    <w:rsid w:val="004B2220"/>
    <w:rsid w:val="004B2459"/>
    <w:rsid w:val="004B368D"/>
    <w:rsid w:val="004B4003"/>
    <w:rsid w:val="004B4B83"/>
    <w:rsid w:val="004B5612"/>
    <w:rsid w:val="004B6198"/>
    <w:rsid w:val="004B7F0B"/>
    <w:rsid w:val="004C1BBC"/>
    <w:rsid w:val="004C269E"/>
    <w:rsid w:val="004C3407"/>
    <w:rsid w:val="004C3A32"/>
    <w:rsid w:val="004C3C78"/>
    <w:rsid w:val="004C4B3C"/>
    <w:rsid w:val="004C5562"/>
    <w:rsid w:val="004C5607"/>
    <w:rsid w:val="004C628E"/>
    <w:rsid w:val="004C73A5"/>
    <w:rsid w:val="004D01E0"/>
    <w:rsid w:val="004D043F"/>
    <w:rsid w:val="004D05AB"/>
    <w:rsid w:val="004D23D4"/>
    <w:rsid w:val="004D3A96"/>
    <w:rsid w:val="004D3A9F"/>
    <w:rsid w:val="004D4401"/>
    <w:rsid w:val="004D4FD2"/>
    <w:rsid w:val="004D5800"/>
    <w:rsid w:val="004D58B0"/>
    <w:rsid w:val="004D598D"/>
    <w:rsid w:val="004D5B3F"/>
    <w:rsid w:val="004D5ED4"/>
    <w:rsid w:val="004E0D2E"/>
    <w:rsid w:val="004E0ED7"/>
    <w:rsid w:val="004E15A6"/>
    <w:rsid w:val="004E16E2"/>
    <w:rsid w:val="004E258F"/>
    <w:rsid w:val="004E271E"/>
    <w:rsid w:val="004E28A3"/>
    <w:rsid w:val="004E28BE"/>
    <w:rsid w:val="004E5A58"/>
    <w:rsid w:val="004E6600"/>
    <w:rsid w:val="004E7DDB"/>
    <w:rsid w:val="004F04AF"/>
    <w:rsid w:val="004F0842"/>
    <w:rsid w:val="004F0B56"/>
    <w:rsid w:val="004F0F2B"/>
    <w:rsid w:val="004F2037"/>
    <w:rsid w:val="004F28C3"/>
    <w:rsid w:val="004F2909"/>
    <w:rsid w:val="004F3A92"/>
    <w:rsid w:val="004F45C6"/>
    <w:rsid w:val="004F4B9A"/>
    <w:rsid w:val="004F6229"/>
    <w:rsid w:val="004F652B"/>
    <w:rsid w:val="004F7C03"/>
    <w:rsid w:val="00501242"/>
    <w:rsid w:val="005037E2"/>
    <w:rsid w:val="00503E7D"/>
    <w:rsid w:val="00504340"/>
    <w:rsid w:val="0050453D"/>
    <w:rsid w:val="00504F8D"/>
    <w:rsid w:val="0050567E"/>
    <w:rsid w:val="00506E9E"/>
    <w:rsid w:val="00506FF4"/>
    <w:rsid w:val="0050765A"/>
    <w:rsid w:val="00507FB3"/>
    <w:rsid w:val="0051248A"/>
    <w:rsid w:val="005125CF"/>
    <w:rsid w:val="0051262F"/>
    <w:rsid w:val="00513234"/>
    <w:rsid w:val="005132B5"/>
    <w:rsid w:val="00513752"/>
    <w:rsid w:val="00513C75"/>
    <w:rsid w:val="00513D8B"/>
    <w:rsid w:val="00516140"/>
    <w:rsid w:val="005162FB"/>
    <w:rsid w:val="0051783F"/>
    <w:rsid w:val="00520197"/>
    <w:rsid w:val="005202D7"/>
    <w:rsid w:val="00520949"/>
    <w:rsid w:val="0052117E"/>
    <w:rsid w:val="00521A62"/>
    <w:rsid w:val="00521C1E"/>
    <w:rsid w:val="005228DC"/>
    <w:rsid w:val="00522DEF"/>
    <w:rsid w:val="005234B5"/>
    <w:rsid w:val="0052364C"/>
    <w:rsid w:val="005255EE"/>
    <w:rsid w:val="00525DDB"/>
    <w:rsid w:val="00526666"/>
    <w:rsid w:val="00527A59"/>
    <w:rsid w:val="005301CF"/>
    <w:rsid w:val="005307ED"/>
    <w:rsid w:val="0053203B"/>
    <w:rsid w:val="005323B0"/>
    <w:rsid w:val="00532F7A"/>
    <w:rsid w:val="005343D8"/>
    <w:rsid w:val="00534812"/>
    <w:rsid w:val="00535122"/>
    <w:rsid w:val="005351A0"/>
    <w:rsid w:val="0053554A"/>
    <w:rsid w:val="00536592"/>
    <w:rsid w:val="005372D0"/>
    <w:rsid w:val="00540B20"/>
    <w:rsid w:val="00540E04"/>
    <w:rsid w:val="0054199D"/>
    <w:rsid w:val="00542493"/>
    <w:rsid w:val="00543CAB"/>
    <w:rsid w:val="00544569"/>
    <w:rsid w:val="00544878"/>
    <w:rsid w:val="00545834"/>
    <w:rsid w:val="005460AF"/>
    <w:rsid w:val="00551101"/>
    <w:rsid w:val="00552372"/>
    <w:rsid w:val="00552B4D"/>
    <w:rsid w:val="00552C51"/>
    <w:rsid w:val="00553616"/>
    <w:rsid w:val="005536AC"/>
    <w:rsid w:val="00553CB7"/>
    <w:rsid w:val="00553E84"/>
    <w:rsid w:val="0055485C"/>
    <w:rsid w:val="0055495B"/>
    <w:rsid w:val="00554B3D"/>
    <w:rsid w:val="0055500E"/>
    <w:rsid w:val="005553E9"/>
    <w:rsid w:val="00555BB8"/>
    <w:rsid w:val="00556611"/>
    <w:rsid w:val="00557267"/>
    <w:rsid w:val="00561ACA"/>
    <w:rsid w:val="005628DB"/>
    <w:rsid w:val="005629E4"/>
    <w:rsid w:val="005630EB"/>
    <w:rsid w:val="0056395D"/>
    <w:rsid w:val="00563A11"/>
    <w:rsid w:val="0056452E"/>
    <w:rsid w:val="00564BD8"/>
    <w:rsid w:val="00564C0D"/>
    <w:rsid w:val="0056511C"/>
    <w:rsid w:val="00565CB5"/>
    <w:rsid w:val="00565F41"/>
    <w:rsid w:val="00566783"/>
    <w:rsid w:val="00566B55"/>
    <w:rsid w:val="00567462"/>
    <w:rsid w:val="0056775C"/>
    <w:rsid w:val="00567E30"/>
    <w:rsid w:val="005702CB"/>
    <w:rsid w:val="005703E8"/>
    <w:rsid w:val="00570F1E"/>
    <w:rsid w:val="0057277F"/>
    <w:rsid w:val="00572827"/>
    <w:rsid w:val="005728C8"/>
    <w:rsid w:val="00572B3F"/>
    <w:rsid w:val="00572B5E"/>
    <w:rsid w:val="00573CD6"/>
    <w:rsid w:val="00574278"/>
    <w:rsid w:val="0057433A"/>
    <w:rsid w:val="005744E5"/>
    <w:rsid w:val="00574C8C"/>
    <w:rsid w:val="00575079"/>
    <w:rsid w:val="005758E4"/>
    <w:rsid w:val="00577255"/>
    <w:rsid w:val="00577656"/>
    <w:rsid w:val="005777BB"/>
    <w:rsid w:val="00577CF8"/>
    <w:rsid w:val="00580670"/>
    <w:rsid w:val="00580D6A"/>
    <w:rsid w:val="00582AAE"/>
    <w:rsid w:val="0058411E"/>
    <w:rsid w:val="00584431"/>
    <w:rsid w:val="005845ED"/>
    <w:rsid w:val="00584E8F"/>
    <w:rsid w:val="00585519"/>
    <w:rsid w:val="00585572"/>
    <w:rsid w:val="005864AF"/>
    <w:rsid w:val="00587315"/>
    <w:rsid w:val="00590BF9"/>
    <w:rsid w:val="00592DB8"/>
    <w:rsid w:val="005932E8"/>
    <w:rsid w:val="005949E0"/>
    <w:rsid w:val="00594BE9"/>
    <w:rsid w:val="0059523D"/>
    <w:rsid w:val="00595A4B"/>
    <w:rsid w:val="00595B60"/>
    <w:rsid w:val="00595C49"/>
    <w:rsid w:val="00595DAB"/>
    <w:rsid w:val="00595F67"/>
    <w:rsid w:val="0059665F"/>
    <w:rsid w:val="00597157"/>
    <w:rsid w:val="00597539"/>
    <w:rsid w:val="005975F9"/>
    <w:rsid w:val="00597AB5"/>
    <w:rsid w:val="00597F1B"/>
    <w:rsid w:val="005A03A2"/>
    <w:rsid w:val="005A05A6"/>
    <w:rsid w:val="005A0B11"/>
    <w:rsid w:val="005A136E"/>
    <w:rsid w:val="005A317E"/>
    <w:rsid w:val="005A6200"/>
    <w:rsid w:val="005A6A5D"/>
    <w:rsid w:val="005A7024"/>
    <w:rsid w:val="005A789F"/>
    <w:rsid w:val="005A7E0B"/>
    <w:rsid w:val="005B02BB"/>
    <w:rsid w:val="005B06EC"/>
    <w:rsid w:val="005B0C56"/>
    <w:rsid w:val="005B0FFF"/>
    <w:rsid w:val="005B15C8"/>
    <w:rsid w:val="005B1E89"/>
    <w:rsid w:val="005B40A8"/>
    <w:rsid w:val="005B515D"/>
    <w:rsid w:val="005B5402"/>
    <w:rsid w:val="005B5CDA"/>
    <w:rsid w:val="005B5F0F"/>
    <w:rsid w:val="005B66B1"/>
    <w:rsid w:val="005C09EF"/>
    <w:rsid w:val="005C1493"/>
    <w:rsid w:val="005C196F"/>
    <w:rsid w:val="005C1DAE"/>
    <w:rsid w:val="005C1F3A"/>
    <w:rsid w:val="005C2839"/>
    <w:rsid w:val="005C3BA8"/>
    <w:rsid w:val="005C3BCA"/>
    <w:rsid w:val="005C4373"/>
    <w:rsid w:val="005C441D"/>
    <w:rsid w:val="005C4B44"/>
    <w:rsid w:val="005C4D8C"/>
    <w:rsid w:val="005C61A3"/>
    <w:rsid w:val="005C67D3"/>
    <w:rsid w:val="005C6D9B"/>
    <w:rsid w:val="005C750D"/>
    <w:rsid w:val="005C7893"/>
    <w:rsid w:val="005C7BD2"/>
    <w:rsid w:val="005D067C"/>
    <w:rsid w:val="005D09EB"/>
    <w:rsid w:val="005D0D6F"/>
    <w:rsid w:val="005D0E52"/>
    <w:rsid w:val="005D1162"/>
    <w:rsid w:val="005D40D7"/>
    <w:rsid w:val="005D4DD2"/>
    <w:rsid w:val="005D4F6C"/>
    <w:rsid w:val="005D53E3"/>
    <w:rsid w:val="005D54D2"/>
    <w:rsid w:val="005D5BF9"/>
    <w:rsid w:val="005D61D1"/>
    <w:rsid w:val="005D62C6"/>
    <w:rsid w:val="005D6668"/>
    <w:rsid w:val="005D69D1"/>
    <w:rsid w:val="005D6BBA"/>
    <w:rsid w:val="005D6DAF"/>
    <w:rsid w:val="005D6E39"/>
    <w:rsid w:val="005D704A"/>
    <w:rsid w:val="005D7A45"/>
    <w:rsid w:val="005E1687"/>
    <w:rsid w:val="005E1A57"/>
    <w:rsid w:val="005E257F"/>
    <w:rsid w:val="005E2A16"/>
    <w:rsid w:val="005E2B06"/>
    <w:rsid w:val="005E2D19"/>
    <w:rsid w:val="005E4434"/>
    <w:rsid w:val="005E44AA"/>
    <w:rsid w:val="005E4564"/>
    <w:rsid w:val="005E5034"/>
    <w:rsid w:val="005E66E7"/>
    <w:rsid w:val="005E72A9"/>
    <w:rsid w:val="005E7F95"/>
    <w:rsid w:val="005F13E2"/>
    <w:rsid w:val="005F1401"/>
    <w:rsid w:val="005F1766"/>
    <w:rsid w:val="005F1DE6"/>
    <w:rsid w:val="005F29B2"/>
    <w:rsid w:val="005F29DD"/>
    <w:rsid w:val="005F4563"/>
    <w:rsid w:val="005F483B"/>
    <w:rsid w:val="005F50CB"/>
    <w:rsid w:val="005F546F"/>
    <w:rsid w:val="005F59A5"/>
    <w:rsid w:val="005F6A33"/>
    <w:rsid w:val="005F7021"/>
    <w:rsid w:val="005F7E05"/>
    <w:rsid w:val="006019F4"/>
    <w:rsid w:val="0060305E"/>
    <w:rsid w:val="006046F1"/>
    <w:rsid w:val="0060472B"/>
    <w:rsid w:val="00604A86"/>
    <w:rsid w:val="00604F36"/>
    <w:rsid w:val="006052D4"/>
    <w:rsid w:val="006053E7"/>
    <w:rsid w:val="0060595E"/>
    <w:rsid w:val="006116E5"/>
    <w:rsid w:val="00611F39"/>
    <w:rsid w:val="00611F4A"/>
    <w:rsid w:val="00612B0C"/>
    <w:rsid w:val="00613E85"/>
    <w:rsid w:val="00614927"/>
    <w:rsid w:val="00614CFC"/>
    <w:rsid w:val="00615E0F"/>
    <w:rsid w:val="0061686D"/>
    <w:rsid w:val="00616F7D"/>
    <w:rsid w:val="0061744F"/>
    <w:rsid w:val="00617647"/>
    <w:rsid w:val="00617719"/>
    <w:rsid w:val="006206FA"/>
    <w:rsid w:val="00621CCC"/>
    <w:rsid w:val="00622386"/>
    <w:rsid w:val="00623A2D"/>
    <w:rsid w:val="0062523F"/>
    <w:rsid w:val="00625621"/>
    <w:rsid w:val="00627495"/>
    <w:rsid w:val="0062750A"/>
    <w:rsid w:val="00627CEC"/>
    <w:rsid w:val="00627F54"/>
    <w:rsid w:val="00630997"/>
    <w:rsid w:val="006312A2"/>
    <w:rsid w:val="00632772"/>
    <w:rsid w:val="00632852"/>
    <w:rsid w:val="00632A3E"/>
    <w:rsid w:val="00633595"/>
    <w:rsid w:val="00633EFA"/>
    <w:rsid w:val="0063472E"/>
    <w:rsid w:val="00635124"/>
    <w:rsid w:val="00635659"/>
    <w:rsid w:val="00636060"/>
    <w:rsid w:val="00636306"/>
    <w:rsid w:val="006369EA"/>
    <w:rsid w:val="00637F24"/>
    <w:rsid w:val="0064052D"/>
    <w:rsid w:val="0064114B"/>
    <w:rsid w:val="00641945"/>
    <w:rsid w:val="00641BB2"/>
    <w:rsid w:val="00641BE5"/>
    <w:rsid w:val="00641BF4"/>
    <w:rsid w:val="00641D20"/>
    <w:rsid w:val="00642938"/>
    <w:rsid w:val="00643515"/>
    <w:rsid w:val="006447BD"/>
    <w:rsid w:val="00647031"/>
    <w:rsid w:val="00647729"/>
    <w:rsid w:val="006501EB"/>
    <w:rsid w:val="006523D7"/>
    <w:rsid w:val="00652474"/>
    <w:rsid w:val="006549FA"/>
    <w:rsid w:val="0065597D"/>
    <w:rsid w:val="00655B5E"/>
    <w:rsid w:val="006562DC"/>
    <w:rsid w:val="00656919"/>
    <w:rsid w:val="00656E78"/>
    <w:rsid w:val="00657B25"/>
    <w:rsid w:val="00660368"/>
    <w:rsid w:val="00660A5A"/>
    <w:rsid w:val="0066100F"/>
    <w:rsid w:val="006613DB"/>
    <w:rsid w:val="006623C8"/>
    <w:rsid w:val="006624A7"/>
    <w:rsid w:val="00662B00"/>
    <w:rsid w:val="00662F68"/>
    <w:rsid w:val="006642F5"/>
    <w:rsid w:val="00665107"/>
    <w:rsid w:val="006655B3"/>
    <w:rsid w:val="00665EB2"/>
    <w:rsid w:val="00666D01"/>
    <w:rsid w:val="00667EBA"/>
    <w:rsid w:val="00670144"/>
    <w:rsid w:val="00670179"/>
    <w:rsid w:val="00670215"/>
    <w:rsid w:val="00670220"/>
    <w:rsid w:val="00671299"/>
    <w:rsid w:val="00671C6A"/>
    <w:rsid w:val="00671E01"/>
    <w:rsid w:val="006725EE"/>
    <w:rsid w:val="0067278F"/>
    <w:rsid w:val="00675C87"/>
    <w:rsid w:val="00676530"/>
    <w:rsid w:val="00677189"/>
    <w:rsid w:val="0068184B"/>
    <w:rsid w:val="00681F04"/>
    <w:rsid w:val="006822E6"/>
    <w:rsid w:val="00683953"/>
    <w:rsid w:val="00683974"/>
    <w:rsid w:val="00684B71"/>
    <w:rsid w:val="006857DF"/>
    <w:rsid w:val="00686933"/>
    <w:rsid w:val="00687568"/>
    <w:rsid w:val="00687FCB"/>
    <w:rsid w:val="006907EA"/>
    <w:rsid w:val="00690A4C"/>
    <w:rsid w:val="00691C6A"/>
    <w:rsid w:val="0069217F"/>
    <w:rsid w:val="00693275"/>
    <w:rsid w:val="0069396F"/>
    <w:rsid w:val="00694A47"/>
    <w:rsid w:val="00695151"/>
    <w:rsid w:val="00695F47"/>
    <w:rsid w:val="006965BC"/>
    <w:rsid w:val="006A06B2"/>
    <w:rsid w:val="006A0C14"/>
    <w:rsid w:val="006A0D98"/>
    <w:rsid w:val="006A0F25"/>
    <w:rsid w:val="006A2985"/>
    <w:rsid w:val="006A2F53"/>
    <w:rsid w:val="006A36A0"/>
    <w:rsid w:val="006A3ACF"/>
    <w:rsid w:val="006A4E0B"/>
    <w:rsid w:val="006A50F5"/>
    <w:rsid w:val="006A522E"/>
    <w:rsid w:val="006A573F"/>
    <w:rsid w:val="006A6C93"/>
    <w:rsid w:val="006A7A1D"/>
    <w:rsid w:val="006A7AED"/>
    <w:rsid w:val="006A7F69"/>
    <w:rsid w:val="006B0405"/>
    <w:rsid w:val="006B0F85"/>
    <w:rsid w:val="006B1383"/>
    <w:rsid w:val="006B286B"/>
    <w:rsid w:val="006B3660"/>
    <w:rsid w:val="006B3B73"/>
    <w:rsid w:val="006B3E72"/>
    <w:rsid w:val="006B4017"/>
    <w:rsid w:val="006B4564"/>
    <w:rsid w:val="006B6161"/>
    <w:rsid w:val="006B63F1"/>
    <w:rsid w:val="006B6B5F"/>
    <w:rsid w:val="006B6D95"/>
    <w:rsid w:val="006B6ED4"/>
    <w:rsid w:val="006B745B"/>
    <w:rsid w:val="006C0E03"/>
    <w:rsid w:val="006C1B36"/>
    <w:rsid w:val="006C1E16"/>
    <w:rsid w:val="006C3293"/>
    <w:rsid w:val="006C5209"/>
    <w:rsid w:val="006C53B2"/>
    <w:rsid w:val="006C5A44"/>
    <w:rsid w:val="006C5EF6"/>
    <w:rsid w:val="006C69F0"/>
    <w:rsid w:val="006C72E9"/>
    <w:rsid w:val="006C7BE0"/>
    <w:rsid w:val="006C7DDC"/>
    <w:rsid w:val="006D00F7"/>
    <w:rsid w:val="006D0B18"/>
    <w:rsid w:val="006D0F1E"/>
    <w:rsid w:val="006D0F4F"/>
    <w:rsid w:val="006D178A"/>
    <w:rsid w:val="006D1AF6"/>
    <w:rsid w:val="006D299B"/>
    <w:rsid w:val="006D3827"/>
    <w:rsid w:val="006D4C09"/>
    <w:rsid w:val="006D52A6"/>
    <w:rsid w:val="006D5746"/>
    <w:rsid w:val="006D587A"/>
    <w:rsid w:val="006D5EFE"/>
    <w:rsid w:val="006D6949"/>
    <w:rsid w:val="006E0B81"/>
    <w:rsid w:val="006E10FB"/>
    <w:rsid w:val="006E2018"/>
    <w:rsid w:val="006E255D"/>
    <w:rsid w:val="006E4E6C"/>
    <w:rsid w:val="006E5ADB"/>
    <w:rsid w:val="006E5C71"/>
    <w:rsid w:val="006E5FA1"/>
    <w:rsid w:val="006E63DA"/>
    <w:rsid w:val="006E69F5"/>
    <w:rsid w:val="006E6E3E"/>
    <w:rsid w:val="006E7210"/>
    <w:rsid w:val="006E7832"/>
    <w:rsid w:val="006E7CEB"/>
    <w:rsid w:val="006E7DCA"/>
    <w:rsid w:val="006F029A"/>
    <w:rsid w:val="006F106B"/>
    <w:rsid w:val="006F170E"/>
    <w:rsid w:val="006F1C3D"/>
    <w:rsid w:val="006F275A"/>
    <w:rsid w:val="006F3499"/>
    <w:rsid w:val="006F39E7"/>
    <w:rsid w:val="006F5354"/>
    <w:rsid w:val="006F7CE2"/>
    <w:rsid w:val="00700EB0"/>
    <w:rsid w:val="00701628"/>
    <w:rsid w:val="00703904"/>
    <w:rsid w:val="007040EA"/>
    <w:rsid w:val="00705309"/>
    <w:rsid w:val="0070534E"/>
    <w:rsid w:val="00706327"/>
    <w:rsid w:val="007108A4"/>
    <w:rsid w:val="007112BB"/>
    <w:rsid w:val="00711DCF"/>
    <w:rsid w:val="007127F6"/>
    <w:rsid w:val="00712A25"/>
    <w:rsid w:val="00714397"/>
    <w:rsid w:val="00715625"/>
    <w:rsid w:val="007162BB"/>
    <w:rsid w:val="00716B03"/>
    <w:rsid w:val="00720D04"/>
    <w:rsid w:val="00721210"/>
    <w:rsid w:val="00721AFF"/>
    <w:rsid w:val="00721B88"/>
    <w:rsid w:val="00721C0A"/>
    <w:rsid w:val="0072204B"/>
    <w:rsid w:val="007221CA"/>
    <w:rsid w:val="00722D1B"/>
    <w:rsid w:val="00722E6E"/>
    <w:rsid w:val="007233BB"/>
    <w:rsid w:val="00723CB5"/>
    <w:rsid w:val="00724106"/>
    <w:rsid w:val="00725957"/>
    <w:rsid w:val="007262C7"/>
    <w:rsid w:val="00727225"/>
    <w:rsid w:val="00727850"/>
    <w:rsid w:val="00730B31"/>
    <w:rsid w:val="00730EAE"/>
    <w:rsid w:val="00731043"/>
    <w:rsid w:val="0073128A"/>
    <w:rsid w:val="0073206A"/>
    <w:rsid w:val="00733803"/>
    <w:rsid w:val="00733EA0"/>
    <w:rsid w:val="007344C8"/>
    <w:rsid w:val="007348C9"/>
    <w:rsid w:val="007353D7"/>
    <w:rsid w:val="007360B9"/>
    <w:rsid w:val="007362BF"/>
    <w:rsid w:val="007364F6"/>
    <w:rsid w:val="00736873"/>
    <w:rsid w:val="00736A14"/>
    <w:rsid w:val="007373F7"/>
    <w:rsid w:val="00737418"/>
    <w:rsid w:val="00737E47"/>
    <w:rsid w:val="007401A7"/>
    <w:rsid w:val="007408B8"/>
    <w:rsid w:val="007409DC"/>
    <w:rsid w:val="00741A8A"/>
    <w:rsid w:val="00742957"/>
    <w:rsid w:val="007436F9"/>
    <w:rsid w:val="00743A23"/>
    <w:rsid w:val="00744498"/>
    <w:rsid w:val="007449BB"/>
    <w:rsid w:val="00744AA3"/>
    <w:rsid w:val="00745DF0"/>
    <w:rsid w:val="0074624D"/>
    <w:rsid w:val="00746EE0"/>
    <w:rsid w:val="007470E1"/>
    <w:rsid w:val="00747C1E"/>
    <w:rsid w:val="00747F88"/>
    <w:rsid w:val="00747FC9"/>
    <w:rsid w:val="00750460"/>
    <w:rsid w:val="0075114C"/>
    <w:rsid w:val="00751AB1"/>
    <w:rsid w:val="00751EDB"/>
    <w:rsid w:val="00752455"/>
    <w:rsid w:val="007546EF"/>
    <w:rsid w:val="0075470B"/>
    <w:rsid w:val="00754C9B"/>
    <w:rsid w:val="00754E1F"/>
    <w:rsid w:val="00754E7C"/>
    <w:rsid w:val="00755B24"/>
    <w:rsid w:val="00755D88"/>
    <w:rsid w:val="00756549"/>
    <w:rsid w:val="007574EC"/>
    <w:rsid w:val="00757C1C"/>
    <w:rsid w:val="007603DF"/>
    <w:rsid w:val="00760946"/>
    <w:rsid w:val="00761346"/>
    <w:rsid w:val="0076256E"/>
    <w:rsid w:val="007628BA"/>
    <w:rsid w:val="007633F1"/>
    <w:rsid w:val="0076383F"/>
    <w:rsid w:val="00763DD8"/>
    <w:rsid w:val="00764B71"/>
    <w:rsid w:val="00764CE6"/>
    <w:rsid w:val="00764F42"/>
    <w:rsid w:val="00765865"/>
    <w:rsid w:val="00765B72"/>
    <w:rsid w:val="00766CEC"/>
    <w:rsid w:val="00766EE3"/>
    <w:rsid w:val="00767644"/>
    <w:rsid w:val="00770010"/>
    <w:rsid w:val="007703A1"/>
    <w:rsid w:val="0077082D"/>
    <w:rsid w:val="00771683"/>
    <w:rsid w:val="007725E8"/>
    <w:rsid w:val="007729E9"/>
    <w:rsid w:val="00776555"/>
    <w:rsid w:val="007766D1"/>
    <w:rsid w:val="00776F96"/>
    <w:rsid w:val="0077768A"/>
    <w:rsid w:val="00777978"/>
    <w:rsid w:val="007810D2"/>
    <w:rsid w:val="00781A1F"/>
    <w:rsid w:val="00781C70"/>
    <w:rsid w:val="00781CDD"/>
    <w:rsid w:val="00782EEC"/>
    <w:rsid w:val="00782FB6"/>
    <w:rsid w:val="00782FFE"/>
    <w:rsid w:val="00783AD8"/>
    <w:rsid w:val="00783E44"/>
    <w:rsid w:val="007844B4"/>
    <w:rsid w:val="00787E47"/>
    <w:rsid w:val="00790047"/>
    <w:rsid w:val="0079081A"/>
    <w:rsid w:val="00790E1C"/>
    <w:rsid w:val="00791139"/>
    <w:rsid w:val="0079139A"/>
    <w:rsid w:val="007918DD"/>
    <w:rsid w:val="007919FC"/>
    <w:rsid w:val="00793462"/>
    <w:rsid w:val="00793EF7"/>
    <w:rsid w:val="0079426F"/>
    <w:rsid w:val="00794C8F"/>
    <w:rsid w:val="00794C9B"/>
    <w:rsid w:val="00795CE1"/>
    <w:rsid w:val="007969F8"/>
    <w:rsid w:val="007970B4"/>
    <w:rsid w:val="00797878"/>
    <w:rsid w:val="00797AE1"/>
    <w:rsid w:val="007A0DBD"/>
    <w:rsid w:val="007A0FCB"/>
    <w:rsid w:val="007A1202"/>
    <w:rsid w:val="007A42A1"/>
    <w:rsid w:val="007A47C8"/>
    <w:rsid w:val="007A51BB"/>
    <w:rsid w:val="007A5340"/>
    <w:rsid w:val="007A5C03"/>
    <w:rsid w:val="007A61D1"/>
    <w:rsid w:val="007A69E3"/>
    <w:rsid w:val="007A71DB"/>
    <w:rsid w:val="007A7395"/>
    <w:rsid w:val="007A781B"/>
    <w:rsid w:val="007A7B09"/>
    <w:rsid w:val="007B01F6"/>
    <w:rsid w:val="007B08B8"/>
    <w:rsid w:val="007B0D19"/>
    <w:rsid w:val="007B1B9A"/>
    <w:rsid w:val="007B4074"/>
    <w:rsid w:val="007B4FD7"/>
    <w:rsid w:val="007B5088"/>
    <w:rsid w:val="007B6FB7"/>
    <w:rsid w:val="007B72B7"/>
    <w:rsid w:val="007B763F"/>
    <w:rsid w:val="007B7836"/>
    <w:rsid w:val="007B7A29"/>
    <w:rsid w:val="007B7B31"/>
    <w:rsid w:val="007C022D"/>
    <w:rsid w:val="007C036C"/>
    <w:rsid w:val="007C1148"/>
    <w:rsid w:val="007C22E8"/>
    <w:rsid w:val="007C280B"/>
    <w:rsid w:val="007C2A93"/>
    <w:rsid w:val="007C3275"/>
    <w:rsid w:val="007C5E7E"/>
    <w:rsid w:val="007C649A"/>
    <w:rsid w:val="007C6616"/>
    <w:rsid w:val="007C7C0D"/>
    <w:rsid w:val="007C7D7E"/>
    <w:rsid w:val="007D00F6"/>
    <w:rsid w:val="007D2410"/>
    <w:rsid w:val="007D32CF"/>
    <w:rsid w:val="007D332C"/>
    <w:rsid w:val="007D40D7"/>
    <w:rsid w:val="007D4BA9"/>
    <w:rsid w:val="007D4ED4"/>
    <w:rsid w:val="007D59FC"/>
    <w:rsid w:val="007D60D1"/>
    <w:rsid w:val="007D62F8"/>
    <w:rsid w:val="007D6BC0"/>
    <w:rsid w:val="007D74BF"/>
    <w:rsid w:val="007D760F"/>
    <w:rsid w:val="007D79AE"/>
    <w:rsid w:val="007E008D"/>
    <w:rsid w:val="007E0443"/>
    <w:rsid w:val="007E065C"/>
    <w:rsid w:val="007E0914"/>
    <w:rsid w:val="007E1AAD"/>
    <w:rsid w:val="007E2AC7"/>
    <w:rsid w:val="007E3386"/>
    <w:rsid w:val="007E3770"/>
    <w:rsid w:val="007E3C33"/>
    <w:rsid w:val="007E455D"/>
    <w:rsid w:val="007E458C"/>
    <w:rsid w:val="007E5E94"/>
    <w:rsid w:val="007E5EA5"/>
    <w:rsid w:val="007E63B7"/>
    <w:rsid w:val="007E6C3D"/>
    <w:rsid w:val="007E6EC0"/>
    <w:rsid w:val="007E6F4A"/>
    <w:rsid w:val="007E6F7C"/>
    <w:rsid w:val="007E752B"/>
    <w:rsid w:val="007E7676"/>
    <w:rsid w:val="007E797E"/>
    <w:rsid w:val="007E7F15"/>
    <w:rsid w:val="007F056D"/>
    <w:rsid w:val="007F0DDA"/>
    <w:rsid w:val="007F1710"/>
    <w:rsid w:val="007F24FD"/>
    <w:rsid w:val="007F25C1"/>
    <w:rsid w:val="007F2BF8"/>
    <w:rsid w:val="007F3021"/>
    <w:rsid w:val="007F389E"/>
    <w:rsid w:val="007F39CB"/>
    <w:rsid w:val="007F42FB"/>
    <w:rsid w:val="007F48C4"/>
    <w:rsid w:val="007F5893"/>
    <w:rsid w:val="007F60F4"/>
    <w:rsid w:val="007F622A"/>
    <w:rsid w:val="007F6357"/>
    <w:rsid w:val="007F7431"/>
    <w:rsid w:val="007F7A51"/>
    <w:rsid w:val="007F7E9F"/>
    <w:rsid w:val="008006CB"/>
    <w:rsid w:val="00800D0B"/>
    <w:rsid w:val="00800D87"/>
    <w:rsid w:val="00800D9A"/>
    <w:rsid w:val="008011AC"/>
    <w:rsid w:val="00801651"/>
    <w:rsid w:val="008016EC"/>
    <w:rsid w:val="00801A73"/>
    <w:rsid w:val="008022CD"/>
    <w:rsid w:val="00802A86"/>
    <w:rsid w:val="008039AD"/>
    <w:rsid w:val="00803AB4"/>
    <w:rsid w:val="00804FAD"/>
    <w:rsid w:val="0080504B"/>
    <w:rsid w:val="008056E9"/>
    <w:rsid w:val="00805D4F"/>
    <w:rsid w:val="00806DC6"/>
    <w:rsid w:val="00806EAC"/>
    <w:rsid w:val="00810447"/>
    <w:rsid w:val="0081049C"/>
    <w:rsid w:val="00810747"/>
    <w:rsid w:val="00810A21"/>
    <w:rsid w:val="00810F64"/>
    <w:rsid w:val="0081170B"/>
    <w:rsid w:val="00811FB9"/>
    <w:rsid w:val="00814796"/>
    <w:rsid w:val="008152F5"/>
    <w:rsid w:val="00815E4C"/>
    <w:rsid w:val="00816BC2"/>
    <w:rsid w:val="00817564"/>
    <w:rsid w:val="0081764A"/>
    <w:rsid w:val="008205ED"/>
    <w:rsid w:val="00820BC9"/>
    <w:rsid w:val="00820EC4"/>
    <w:rsid w:val="00820FBE"/>
    <w:rsid w:val="0082180C"/>
    <w:rsid w:val="00821DC2"/>
    <w:rsid w:val="0082245D"/>
    <w:rsid w:val="008238C8"/>
    <w:rsid w:val="00823F74"/>
    <w:rsid w:val="00824024"/>
    <w:rsid w:val="008243F2"/>
    <w:rsid w:val="008256E1"/>
    <w:rsid w:val="008259D5"/>
    <w:rsid w:val="00826756"/>
    <w:rsid w:val="00827955"/>
    <w:rsid w:val="00827D28"/>
    <w:rsid w:val="00827DB4"/>
    <w:rsid w:val="008301F8"/>
    <w:rsid w:val="00830A4C"/>
    <w:rsid w:val="00830B51"/>
    <w:rsid w:val="008313AA"/>
    <w:rsid w:val="00831E22"/>
    <w:rsid w:val="00832BDE"/>
    <w:rsid w:val="00832E97"/>
    <w:rsid w:val="00833087"/>
    <w:rsid w:val="00834973"/>
    <w:rsid w:val="008362BC"/>
    <w:rsid w:val="00837224"/>
    <w:rsid w:val="0083736A"/>
    <w:rsid w:val="00837AA4"/>
    <w:rsid w:val="00840050"/>
    <w:rsid w:val="008404E4"/>
    <w:rsid w:val="00841272"/>
    <w:rsid w:val="008415B8"/>
    <w:rsid w:val="008415F5"/>
    <w:rsid w:val="00841954"/>
    <w:rsid w:val="00842818"/>
    <w:rsid w:val="008446D3"/>
    <w:rsid w:val="008448B8"/>
    <w:rsid w:val="00844ED0"/>
    <w:rsid w:val="00846618"/>
    <w:rsid w:val="008466AD"/>
    <w:rsid w:val="00847242"/>
    <w:rsid w:val="008477EC"/>
    <w:rsid w:val="00847A37"/>
    <w:rsid w:val="008511E6"/>
    <w:rsid w:val="00851A4E"/>
    <w:rsid w:val="00852358"/>
    <w:rsid w:val="00854531"/>
    <w:rsid w:val="00854C42"/>
    <w:rsid w:val="0085629F"/>
    <w:rsid w:val="008574AC"/>
    <w:rsid w:val="00860177"/>
    <w:rsid w:val="00860A8B"/>
    <w:rsid w:val="00861DD5"/>
    <w:rsid w:val="00862987"/>
    <w:rsid w:val="00862A07"/>
    <w:rsid w:val="00862AC5"/>
    <w:rsid w:val="00862C1A"/>
    <w:rsid w:val="00862D23"/>
    <w:rsid w:val="00863806"/>
    <w:rsid w:val="00864113"/>
    <w:rsid w:val="008649F2"/>
    <w:rsid w:val="00864BCC"/>
    <w:rsid w:val="008653EE"/>
    <w:rsid w:val="00865904"/>
    <w:rsid w:val="00865B6A"/>
    <w:rsid w:val="00865C2F"/>
    <w:rsid w:val="00866071"/>
    <w:rsid w:val="00866595"/>
    <w:rsid w:val="00870100"/>
    <w:rsid w:val="00870788"/>
    <w:rsid w:val="00870915"/>
    <w:rsid w:val="008716F2"/>
    <w:rsid w:val="008723EA"/>
    <w:rsid w:val="008728C6"/>
    <w:rsid w:val="00872F4A"/>
    <w:rsid w:val="008736CB"/>
    <w:rsid w:val="00875E46"/>
    <w:rsid w:val="0087784E"/>
    <w:rsid w:val="00877A4A"/>
    <w:rsid w:val="00880760"/>
    <w:rsid w:val="008811FD"/>
    <w:rsid w:val="00882527"/>
    <w:rsid w:val="008826B6"/>
    <w:rsid w:val="00882B8A"/>
    <w:rsid w:val="00883771"/>
    <w:rsid w:val="008841CE"/>
    <w:rsid w:val="008855CE"/>
    <w:rsid w:val="00885AD8"/>
    <w:rsid w:val="00886CAC"/>
    <w:rsid w:val="00887AA7"/>
    <w:rsid w:val="00887C02"/>
    <w:rsid w:val="008901B3"/>
    <w:rsid w:val="00890737"/>
    <w:rsid w:val="00890CB6"/>
    <w:rsid w:val="008941DE"/>
    <w:rsid w:val="008944C4"/>
    <w:rsid w:val="00895295"/>
    <w:rsid w:val="00895590"/>
    <w:rsid w:val="00896C33"/>
    <w:rsid w:val="008975E5"/>
    <w:rsid w:val="00897724"/>
    <w:rsid w:val="008A03EB"/>
    <w:rsid w:val="008A07EF"/>
    <w:rsid w:val="008A1244"/>
    <w:rsid w:val="008A1481"/>
    <w:rsid w:val="008A2FFA"/>
    <w:rsid w:val="008A35C2"/>
    <w:rsid w:val="008A4D0F"/>
    <w:rsid w:val="008A6BFC"/>
    <w:rsid w:val="008A6E30"/>
    <w:rsid w:val="008A719F"/>
    <w:rsid w:val="008A7F39"/>
    <w:rsid w:val="008B16AC"/>
    <w:rsid w:val="008B180F"/>
    <w:rsid w:val="008B2750"/>
    <w:rsid w:val="008B29C0"/>
    <w:rsid w:val="008B2E99"/>
    <w:rsid w:val="008B3719"/>
    <w:rsid w:val="008B457F"/>
    <w:rsid w:val="008B5CBA"/>
    <w:rsid w:val="008B5F8A"/>
    <w:rsid w:val="008B6A87"/>
    <w:rsid w:val="008C045F"/>
    <w:rsid w:val="008C0A87"/>
    <w:rsid w:val="008C1A9E"/>
    <w:rsid w:val="008C2894"/>
    <w:rsid w:val="008C3A8F"/>
    <w:rsid w:val="008C4509"/>
    <w:rsid w:val="008C477B"/>
    <w:rsid w:val="008C4AFF"/>
    <w:rsid w:val="008C5858"/>
    <w:rsid w:val="008C5892"/>
    <w:rsid w:val="008C601D"/>
    <w:rsid w:val="008C608F"/>
    <w:rsid w:val="008C60E4"/>
    <w:rsid w:val="008C6245"/>
    <w:rsid w:val="008C6FB5"/>
    <w:rsid w:val="008C73C5"/>
    <w:rsid w:val="008C7873"/>
    <w:rsid w:val="008D0379"/>
    <w:rsid w:val="008D0D9D"/>
    <w:rsid w:val="008D109A"/>
    <w:rsid w:val="008D1670"/>
    <w:rsid w:val="008D1725"/>
    <w:rsid w:val="008D2F0F"/>
    <w:rsid w:val="008D35D7"/>
    <w:rsid w:val="008D3E5F"/>
    <w:rsid w:val="008D406B"/>
    <w:rsid w:val="008D57AC"/>
    <w:rsid w:val="008D5DA2"/>
    <w:rsid w:val="008D5F45"/>
    <w:rsid w:val="008D6E79"/>
    <w:rsid w:val="008D733C"/>
    <w:rsid w:val="008E001D"/>
    <w:rsid w:val="008E0ED6"/>
    <w:rsid w:val="008E0F82"/>
    <w:rsid w:val="008E1319"/>
    <w:rsid w:val="008E153F"/>
    <w:rsid w:val="008E16C0"/>
    <w:rsid w:val="008E17F6"/>
    <w:rsid w:val="008E2194"/>
    <w:rsid w:val="008E266B"/>
    <w:rsid w:val="008E356B"/>
    <w:rsid w:val="008E3EA4"/>
    <w:rsid w:val="008E41A9"/>
    <w:rsid w:val="008E434E"/>
    <w:rsid w:val="008E521A"/>
    <w:rsid w:val="008E524D"/>
    <w:rsid w:val="008E607B"/>
    <w:rsid w:val="008E691E"/>
    <w:rsid w:val="008E6ABB"/>
    <w:rsid w:val="008E6AC1"/>
    <w:rsid w:val="008F0F96"/>
    <w:rsid w:val="008F1EA7"/>
    <w:rsid w:val="008F34FF"/>
    <w:rsid w:val="008F3BDB"/>
    <w:rsid w:val="008F588C"/>
    <w:rsid w:val="008F5CEC"/>
    <w:rsid w:val="008F6B68"/>
    <w:rsid w:val="008F6B7E"/>
    <w:rsid w:val="008F74EF"/>
    <w:rsid w:val="00900222"/>
    <w:rsid w:val="00901498"/>
    <w:rsid w:val="00901879"/>
    <w:rsid w:val="00902889"/>
    <w:rsid w:val="009031DD"/>
    <w:rsid w:val="00903667"/>
    <w:rsid w:val="0090383D"/>
    <w:rsid w:val="0090436F"/>
    <w:rsid w:val="009048D6"/>
    <w:rsid w:val="00905157"/>
    <w:rsid w:val="0090794D"/>
    <w:rsid w:val="00911391"/>
    <w:rsid w:val="00912172"/>
    <w:rsid w:val="009144AC"/>
    <w:rsid w:val="009148C7"/>
    <w:rsid w:val="00915F6D"/>
    <w:rsid w:val="00917358"/>
    <w:rsid w:val="0092035F"/>
    <w:rsid w:val="00920702"/>
    <w:rsid w:val="009211D9"/>
    <w:rsid w:val="00922475"/>
    <w:rsid w:val="00922755"/>
    <w:rsid w:val="0092325D"/>
    <w:rsid w:val="009232EA"/>
    <w:rsid w:val="0092464C"/>
    <w:rsid w:val="00924D3A"/>
    <w:rsid w:val="0092572F"/>
    <w:rsid w:val="00926034"/>
    <w:rsid w:val="00926887"/>
    <w:rsid w:val="0092766B"/>
    <w:rsid w:val="00930B6E"/>
    <w:rsid w:val="0093111D"/>
    <w:rsid w:val="00931D82"/>
    <w:rsid w:val="00932784"/>
    <w:rsid w:val="009328E7"/>
    <w:rsid w:val="00932A52"/>
    <w:rsid w:val="00932C46"/>
    <w:rsid w:val="00932D25"/>
    <w:rsid w:val="00932E50"/>
    <w:rsid w:val="0093402A"/>
    <w:rsid w:val="00936570"/>
    <w:rsid w:val="0093664C"/>
    <w:rsid w:val="0093676A"/>
    <w:rsid w:val="00936A8C"/>
    <w:rsid w:val="0093782E"/>
    <w:rsid w:val="00940949"/>
    <w:rsid w:val="00940D33"/>
    <w:rsid w:val="00940F39"/>
    <w:rsid w:val="00941056"/>
    <w:rsid w:val="009428FC"/>
    <w:rsid w:val="00942989"/>
    <w:rsid w:val="009436B5"/>
    <w:rsid w:val="00943805"/>
    <w:rsid w:val="009451FB"/>
    <w:rsid w:val="00945E56"/>
    <w:rsid w:val="0094768D"/>
    <w:rsid w:val="00947E10"/>
    <w:rsid w:val="009505AA"/>
    <w:rsid w:val="00951620"/>
    <w:rsid w:val="00952093"/>
    <w:rsid w:val="00952274"/>
    <w:rsid w:val="0095287F"/>
    <w:rsid w:val="00953B4F"/>
    <w:rsid w:val="0095483E"/>
    <w:rsid w:val="00954B71"/>
    <w:rsid w:val="00955F17"/>
    <w:rsid w:val="00956121"/>
    <w:rsid w:val="00956314"/>
    <w:rsid w:val="009565A7"/>
    <w:rsid w:val="0095695D"/>
    <w:rsid w:val="00956E2C"/>
    <w:rsid w:val="00957457"/>
    <w:rsid w:val="0095752C"/>
    <w:rsid w:val="00960193"/>
    <w:rsid w:val="00962003"/>
    <w:rsid w:val="00965295"/>
    <w:rsid w:val="00965789"/>
    <w:rsid w:val="00965C0E"/>
    <w:rsid w:val="00965EA2"/>
    <w:rsid w:val="00967613"/>
    <w:rsid w:val="00970E49"/>
    <w:rsid w:val="009718BC"/>
    <w:rsid w:val="0097245C"/>
    <w:rsid w:val="00972EC3"/>
    <w:rsid w:val="00973120"/>
    <w:rsid w:val="00973D9B"/>
    <w:rsid w:val="00974718"/>
    <w:rsid w:val="009748BA"/>
    <w:rsid w:val="009750A7"/>
    <w:rsid w:val="00975CC6"/>
    <w:rsid w:val="00976099"/>
    <w:rsid w:val="0097614F"/>
    <w:rsid w:val="00977169"/>
    <w:rsid w:val="00980B53"/>
    <w:rsid w:val="00980D5A"/>
    <w:rsid w:val="00981595"/>
    <w:rsid w:val="00981B37"/>
    <w:rsid w:val="00981CED"/>
    <w:rsid w:val="00982281"/>
    <w:rsid w:val="00982A05"/>
    <w:rsid w:val="00982CAA"/>
    <w:rsid w:val="00983724"/>
    <w:rsid w:val="0098446C"/>
    <w:rsid w:val="0098490F"/>
    <w:rsid w:val="00985059"/>
    <w:rsid w:val="0098521C"/>
    <w:rsid w:val="00985F19"/>
    <w:rsid w:val="00987634"/>
    <w:rsid w:val="00987849"/>
    <w:rsid w:val="00987E9C"/>
    <w:rsid w:val="00991192"/>
    <w:rsid w:val="00991382"/>
    <w:rsid w:val="009914DA"/>
    <w:rsid w:val="009939FA"/>
    <w:rsid w:val="00995604"/>
    <w:rsid w:val="009957E5"/>
    <w:rsid w:val="009963A5"/>
    <w:rsid w:val="00997770"/>
    <w:rsid w:val="009A0D0F"/>
    <w:rsid w:val="009A16EA"/>
    <w:rsid w:val="009A1E42"/>
    <w:rsid w:val="009A1E4A"/>
    <w:rsid w:val="009A2860"/>
    <w:rsid w:val="009A30B2"/>
    <w:rsid w:val="009A3195"/>
    <w:rsid w:val="009A3538"/>
    <w:rsid w:val="009A39D1"/>
    <w:rsid w:val="009A4B4E"/>
    <w:rsid w:val="009A6855"/>
    <w:rsid w:val="009A6E9F"/>
    <w:rsid w:val="009A7A11"/>
    <w:rsid w:val="009B0073"/>
    <w:rsid w:val="009B064B"/>
    <w:rsid w:val="009B07D8"/>
    <w:rsid w:val="009B0ED7"/>
    <w:rsid w:val="009B112B"/>
    <w:rsid w:val="009B182E"/>
    <w:rsid w:val="009B2651"/>
    <w:rsid w:val="009B2F83"/>
    <w:rsid w:val="009B3D8D"/>
    <w:rsid w:val="009B4FBE"/>
    <w:rsid w:val="009B4FCF"/>
    <w:rsid w:val="009B56B6"/>
    <w:rsid w:val="009B5735"/>
    <w:rsid w:val="009B6D71"/>
    <w:rsid w:val="009B6FE8"/>
    <w:rsid w:val="009B773C"/>
    <w:rsid w:val="009C03D4"/>
    <w:rsid w:val="009C0BA2"/>
    <w:rsid w:val="009C1035"/>
    <w:rsid w:val="009C1744"/>
    <w:rsid w:val="009C1D3C"/>
    <w:rsid w:val="009C4CB4"/>
    <w:rsid w:val="009C530D"/>
    <w:rsid w:val="009C6EDE"/>
    <w:rsid w:val="009C7021"/>
    <w:rsid w:val="009C72A3"/>
    <w:rsid w:val="009C7A5A"/>
    <w:rsid w:val="009D077C"/>
    <w:rsid w:val="009D1A8D"/>
    <w:rsid w:val="009D214A"/>
    <w:rsid w:val="009D3445"/>
    <w:rsid w:val="009D3D32"/>
    <w:rsid w:val="009D520D"/>
    <w:rsid w:val="009D6153"/>
    <w:rsid w:val="009E004F"/>
    <w:rsid w:val="009E0295"/>
    <w:rsid w:val="009E09CF"/>
    <w:rsid w:val="009E0B63"/>
    <w:rsid w:val="009E15FA"/>
    <w:rsid w:val="009E2277"/>
    <w:rsid w:val="009E2A19"/>
    <w:rsid w:val="009E301F"/>
    <w:rsid w:val="009E343B"/>
    <w:rsid w:val="009E3802"/>
    <w:rsid w:val="009E5242"/>
    <w:rsid w:val="009E6695"/>
    <w:rsid w:val="009E66C1"/>
    <w:rsid w:val="009E76FB"/>
    <w:rsid w:val="009E7B69"/>
    <w:rsid w:val="009F09AE"/>
    <w:rsid w:val="009F1277"/>
    <w:rsid w:val="009F1F84"/>
    <w:rsid w:val="009F2DCA"/>
    <w:rsid w:val="009F31AE"/>
    <w:rsid w:val="009F7B58"/>
    <w:rsid w:val="00A00194"/>
    <w:rsid w:val="00A0025D"/>
    <w:rsid w:val="00A00466"/>
    <w:rsid w:val="00A01405"/>
    <w:rsid w:val="00A017B9"/>
    <w:rsid w:val="00A01A80"/>
    <w:rsid w:val="00A01EC4"/>
    <w:rsid w:val="00A020C1"/>
    <w:rsid w:val="00A02140"/>
    <w:rsid w:val="00A036B5"/>
    <w:rsid w:val="00A03BF6"/>
    <w:rsid w:val="00A03DD0"/>
    <w:rsid w:val="00A049CF"/>
    <w:rsid w:val="00A052D3"/>
    <w:rsid w:val="00A053FD"/>
    <w:rsid w:val="00A05F5B"/>
    <w:rsid w:val="00A0602A"/>
    <w:rsid w:val="00A06696"/>
    <w:rsid w:val="00A0737C"/>
    <w:rsid w:val="00A07526"/>
    <w:rsid w:val="00A07979"/>
    <w:rsid w:val="00A07C5B"/>
    <w:rsid w:val="00A11524"/>
    <w:rsid w:val="00A12D24"/>
    <w:rsid w:val="00A136EB"/>
    <w:rsid w:val="00A13E22"/>
    <w:rsid w:val="00A14A83"/>
    <w:rsid w:val="00A1544F"/>
    <w:rsid w:val="00A1589E"/>
    <w:rsid w:val="00A15B95"/>
    <w:rsid w:val="00A165A3"/>
    <w:rsid w:val="00A173D1"/>
    <w:rsid w:val="00A17DAB"/>
    <w:rsid w:val="00A17E20"/>
    <w:rsid w:val="00A20557"/>
    <w:rsid w:val="00A214D1"/>
    <w:rsid w:val="00A224CC"/>
    <w:rsid w:val="00A233D5"/>
    <w:rsid w:val="00A23DEB"/>
    <w:rsid w:val="00A23E68"/>
    <w:rsid w:val="00A24CA8"/>
    <w:rsid w:val="00A24D68"/>
    <w:rsid w:val="00A25158"/>
    <w:rsid w:val="00A265D4"/>
    <w:rsid w:val="00A27A16"/>
    <w:rsid w:val="00A31866"/>
    <w:rsid w:val="00A31F3C"/>
    <w:rsid w:val="00A323A0"/>
    <w:rsid w:val="00A325BB"/>
    <w:rsid w:val="00A33478"/>
    <w:rsid w:val="00A3369A"/>
    <w:rsid w:val="00A33987"/>
    <w:rsid w:val="00A349B3"/>
    <w:rsid w:val="00A35576"/>
    <w:rsid w:val="00A35939"/>
    <w:rsid w:val="00A35C7D"/>
    <w:rsid w:val="00A42592"/>
    <w:rsid w:val="00A429ED"/>
    <w:rsid w:val="00A42E69"/>
    <w:rsid w:val="00A43CB5"/>
    <w:rsid w:val="00A441EC"/>
    <w:rsid w:val="00A447E9"/>
    <w:rsid w:val="00A4487C"/>
    <w:rsid w:val="00A46C4E"/>
    <w:rsid w:val="00A46DA0"/>
    <w:rsid w:val="00A47790"/>
    <w:rsid w:val="00A47A59"/>
    <w:rsid w:val="00A509F0"/>
    <w:rsid w:val="00A51EA1"/>
    <w:rsid w:val="00A52A57"/>
    <w:rsid w:val="00A52C0B"/>
    <w:rsid w:val="00A53725"/>
    <w:rsid w:val="00A547F5"/>
    <w:rsid w:val="00A56AB0"/>
    <w:rsid w:val="00A5791C"/>
    <w:rsid w:val="00A57BA7"/>
    <w:rsid w:val="00A60F62"/>
    <w:rsid w:val="00A61CF4"/>
    <w:rsid w:val="00A62533"/>
    <w:rsid w:val="00A6304D"/>
    <w:rsid w:val="00A63234"/>
    <w:rsid w:val="00A64AC8"/>
    <w:rsid w:val="00A65318"/>
    <w:rsid w:val="00A65B57"/>
    <w:rsid w:val="00A65E38"/>
    <w:rsid w:val="00A662EE"/>
    <w:rsid w:val="00A6649E"/>
    <w:rsid w:val="00A70E84"/>
    <w:rsid w:val="00A71B51"/>
    <w:rsid w:val="00A71BA0"/>
    <w:rsid w:val="00A72CE0"/>
    <w:rsid w:val="00A742FC"/>
    <w:rsid w:val="00A74A9A"/>
    <w:rsid w:val="00A75859"/>
    <w:rsid w:val="00A75C3F"/>
    <w:rsid w:val="00A7664F"/>
    <w:rsid w:val="00A8045D"/>
    <w:rsid w:val="00A80807"/>
    <w:rsid w:val="00A80A6D"/>
    <w:rsid w:val="00A81CB9"/>
    <w:rsid w:val="00A8239F"/>
    <w:rsid w:val="00A8253E"/>
    <w:rsid w:val="00A82A62"/>
    <w:rsid w:val="00A83331"/>
    <w:rsid w:val="00A83673"/>
    <w:rsid w:val="00A8369C"/>
    <w:rsid w:val="00A8398F"/>
    <w:rsid w:val="00A83E0F"/>
    <w:rsid w:val="00A847C0"/>
    <w:rsid w:val="00A84B9E"/>
    <w:rsid w:val="00A84BB2"/>
    <w:rsid w:val="00A85B95"/>
    <w:rsid w:val="00A85DC0"/>
    <w:rsid w:val="00A87066"/>
    <w:rsid w:val="00A87A8C"/>
    <w:rsid w:val="00A87D7C"/>
    <w:rsid w:val="00A9092D"/>
    <w:rsid w:val="00A90B19"/>
    <w:rsid w:val="00A90DFE"/>
    <w:rsid w:val="00A9252D"/>
    <w:rsid w:val="00A92ACF"/>
    <w:rsid w:val="00A92DCE"/>
    <w:rsid w:val="00A92ECF"/>
    <w:rsid w:val="00A949E2"/>
    <w:rsid w:val="00A94A06"/>
    <w:rsid w:val="00A94DE6"/>
    <w:rsid w:val="00A95154"/>
    <w:rsid w:val="00A9547F"/>
    <w:rsid w:val="00A96009"/>
    <w:rsid w:val="00AA02FF"/>
    <w:rsid w:val="00AA0859"/>
    <w:rsid w:val="00AA0A6F"/>
    <w:rsid w:val="00AA18D6"/>
    <w:rsid w:val="00AA1F39"/>
    <w:rsid w:val="00AA2641"/>
    <w:rsid w:val="00AA3492"/>
    <w:rsid w:val="00AA41BD"/>
    <w:rsid w:val="00AA483B"/>
    <w:rsid w:val="00AA4E6C"/>
    <w:rsid w:val="00AA53FD"/>
    <w:rsid w:val="00AA5719"/>
    <w:rsid w:val="00AA598D"/>
    <w:rsid w:val="00AA5D8C"/>
    <w:rsid w:val="00AA63DF"/>
    <w:rsid w:val="00AA6F43"/>
    <w:rsid w:val="00AA73F0"/>
    <w:rsid w:val="00AB0D6F"/>
    <w:rsid w:val="00AB2588"/>
    <w:rsid w:val="00AB3495"/>
    <w:rsid w:val="00AB3E8A"/>
    <w:rsid w:val="00AB461A"/>
    <w:rsid w:val="00AB5D43"/>
    <w:rsid w:val="00AB60AA"/>
    <w:rsid w:val="00AB6BE6"/>
    <w:rsid w:val="00AB6CA6"/>
    <w:rsid w:val="00AB6CB9"/>
    <w:rsid w:val="00AC06B6"/>
    <w:rsid w:val="00AC17F6"/>
    <w:rsid w:val="00AC1F77"/>
    <w:rsid w:val="00AC2669"/>
    <w:rsid w:val="00AC26FE"/>
    <w:rsid w:val="00AC36B3"/>
    <w:rsid w:val="00AC37B0"/>
    <w:rsid w:val="00AC3D90"/>
    <w:rsid w:val="00AC4271"/>
    <w:rsid w:val="00AC646F"/>
    <w:rsid w:val="00AC70E3"/>
    <w:rsid w:val="00AD009E"/>
    <w:rsid w:val="00AD0248"/>
    <w:rsid w:val="00AD0989"/>
    <w:rsid w:val="00AD0F00"/>
    <w:rsid w:val="00AD0F52"/>
    <w:rsid w:val="00AD1335"/>
    <w:rsid w:val="00AD26C0"/>
    <w:rsid w:val="00AD2DBF"/>
    <w:rsid w:val="00AD3717"/>
    <w:rsid w:val="00AD3EE7"/>
    <w:rsid w:val="00AD412A"/>
    <w:rsid w:val="00AD6401"/>
    <w:rsid w:val="00AE04B0"/>
    <w:rsid w:val="00AE1417"/>
    <w:rsid w:val="00AE1C38"/>
    <w:rsid w:val="00AE1C46"/>
    <w:rsid w:val="00AE1C90"/>
    <w:rsid w:val="00AE23D9"/>
    <w:rsid w:val="00AE24AF"/>
    <w:rsid w:val="00AE4042"/>
    <w:rsid w:val="00AE418D"/>
    <w:rsid w:val="00AE44D5"/>
    <w:rsid w:val="00AE497D"/>
    <w:rsid w:val="00AE4D06"/>
    <w:rsid w:val="00AE5D74"/>
    <w:rsid w:val="00AE5E5C"/>
    <w:rsid w:val="00AE7AE7"/>
    <w:rsid w:val="00AF0013"/>
    <w:rsid w:val="00AF0518"/>
    <w:rsid w:val="00AF1D7E"/>
    <w:rsid w:val="00AF215E"/>
    <w:rsid w:val="00AF216B"/>
    <w:rsid w:val="00AF223A"/>
    <w:rsid w:val="00AF3026"/>
    <w:rsid w:val="00AF35D2"/>
    <w:rsid w:val="00AF3AD9"/>
    <w:rsid w:val="00AF5413"/>
    <w:rsid w:val="00AF596F"/>
    <w:rsid w:val="00AF5D58"/>
    <w:rsid w:val="00AF71B3"/>
    <w:rsid w:val="00AF7298"/>
    <w:rsid w:val="00AF7A56"/>
    <w:rsid w:val="00B02EFB"/>
    <w:rsid w:val="00B034E2"/>
    <w:rsid w:val="00B050CA"/>
    <w:rsid w:val="00B05661"/>
    <w:rsid w:val="00B05E6B"/>
    <w:rsid w:val="00B064F9"/>
    <w:rsid w:val="00B06A71"/>
    <w:rsid w:val="00B06EB4"/>
    <w:rsid w:val="00B0716F"/>
    <w:rsid w:val="00B112B2"/>
    <w:rsid w:val="00B11A3E"/>
    <w:rsid w:val="00B122DE"/>
    <w:rsid w:val="00B123EB"/>
    <w:rsid w:val="00B12445"/>
    <w:rsid w:val="00B12A1B"/>
    <w:rsid w:val="00B12EB8"/>
    <w:rsid w:val="00B1346A"/>
    <w:rsid w:val="00B13B5E"/>
    <w:rsid w:val="00B13CD6"/>
    <w:rsid w:val="00B13D7E"/>
    <w:rsid w:val="00B164C4"/>
    <w:rsid w:val="00B1750A"/>
    <w:rsid w:val="00B17B97"/>
    <w:rsid w:val="00B213B4"/>
    <w:rsid w:val="00B2149F"/>
    <w:rsid w:val="00B215B4"/>
    <w:rsid w:val="00B2205B"/>
    <w:rsid w:val="00B22945"/>
    <w:rsid w:val="00B22C08"/>
    <w:rsid w:val="00B23516"/>
    <w:rsid w:val="00B23BBD"/>
    <w:rsid w:val="00B23C68"/>
    <w:rsid w:val="00B23E95"/>
    <w:rsid w:val="00B247D7"/>
    <w:rsid w:val="00B24DB8"/>
    <w:rsid w:val="00B25FF5"/>
    <w:rsid w:val="00B275F3"/>
    <w:rsid w:val="00B30705"/>
    <w:rsid w:val="00B312FE"/>
    <w:rsid w:val="00B318E3"/>
    <w:rsid w:val="00B32045"/>
    <w:rsid w:val="00B324AF"/>
    <w:rsid w:val="00B32A15"/>
    <w:rsid w:val="00B33263"/>
    <w:rsid w:val="00B33876"/>
    <w:rsid w:val="00B34DC8"/>
    <w:rsid w:val="00B356FF"/>
    <w:rsid w:val="00B35C4F"/>
    <w:rsid w:val="00B35F3F"/>
    <w:rsid w:val="00B3714B"/>
    <w:rsid w:val="00B37395"/>
    <w:rsid w:val="00B37ECF"/>
    <w:rsid w:val="00B37FB6"/>
    <w:rsid w:val="00B40EEF"/>
    <w:rsid w:val="00B41954"/>
    <w:rsid w:val="00B43F2C"/>
    <w:rsid w:val="00B43F7E"/>
    <w:rsid w:val="00B44453"/>
    <w:rsid w:val="00B44635"/>
    <w:rsid w:val="00B44B8E"/>
    <w:rsid w:val="00B44F50"/>
    <w:rsid w:val="00B452ED"/>
    <w:rsid w:val="00B45323"/>
    <w:rsid w:val="00B46148"/>
    <w:rsid w:val="00B46371"/>
    <w:rsid w:val="00B46504"/>
    <w:rsid w:val="00B4691D"/>
    <w:rsid w:val="00B47898"/>
    <w:rsid w:val="00B47CB0"/>
    <w:rsid w:val="00B50853"/>
    <w:rsid w:val="00B51A1A"/>
    <w:rsid w:val="00B51FB6"/>
    <w:rsid w:val="00B53085"/>
    <w:rsid w:val="00B53915"/>
    <w:rsid w:val="00B53D65"/>
    <w:rsid w:val="00B54251"/>
    <w:rsid w:val="00B547A8"/>
    <w:rsid w:val="00B5490A"/>
    <w:rsid w:val="00B54950"/>
    <w:rsid w:val="00B54CA8"/>
    <w:rsid w:val="00B55CD2"/>
    <w:rsid w:val="00B5695B"/>
    <w:rsid w:val="00B56E8D"/>
    <w:rsid w:val="00B57067"/>
    <w:rsid w:val="00B5732E"/>
    <w:rsid w:val="00B57876"/>
    <w:rsid w:val="00B57A6D"/>
    <w:rsid w:val="00B57BEF"/>
    <w:rsid w:val="00B6031F"/>
    <w:rsid w:val="00B6199A"/>
    <w:rsid w:val="00B62B5D"/>
    <w:rsid w:val="00B6337A"/>
    <w:rsid w:val="00B64891"/>
    <w:rsid w:val="00B6510F"/>
    <w:rsid w:val="00B65B27"/>
    <w:rsid w:val="00B66665"/>
    <w:rsid w:val="00B66C23"/>
    <w:rsid w:val="00B66D24"/>
    <w:rsid w:val="00B67150"/>
    <w:rsid w:val="00B6718C"/>
    <w:rsid w:val="00B674B5"/>
    <w:rsid w:val="00B67B08"/>
    <w:rsid w:val="00B67DE4"/>
    <w:rsid w:val="00B7034A"/>
    <w:rsid w:val="00B713EF"/>
    <w:rsid w:val="00B717F8"/>
    <w:rsid w:val="00B71DA7"/>
    <w:rsid w:val="00B7342D"/>
    <w:rsid w:val="00B73456"/>
    <w:rsid w:val="00B73757"/>
    <w:rsid w:val="00B73E86"/>
    <w:rsid w:val="00B741D2"/>
    <w:rsid w:val="00B7484B"/>
    <w:rsid w:val="00B75BF8"/>
    <w:rsid w:val="00B76196"/>
    <w:rsid w:val="00B766FF"/>
    <w:rsid w:val="00B768D2"/>
    <w:rsid w:val="00B770E8"/>
    <w:rsid w:val="00B77479"/>
    <w:rsid w:val="00B776CB"/>
    <w:rsid w:val="00B80481"/>
    <w:rsid w:val="00B804A4"/>
    <w:rsid w:val="00B80CE8"/>
    <w:rsid w:val="00B83F35"/>
    <w:rsid w:val="00B8526F"/>
    <w:rsid w:val="00B85671"/>
    <w:rsid w:val="00B85972"/>
    <w:rsid w:val="00B8675E"/>
    <w:rsid w:val="00B86797"/>
    <w:rsid w:val="00B868A2"/>
    <w:rsid w:val="00B86917"/>
    <w:rsid w:val="00B86B69"/>
    <w:rsid w:val="00B8767A"/>
    <w:rsid w:val="00B90622"/>
    <w:rsid w:val="00B91435"/>
    <w:rsid w:val="00B92019"/>
    <w:rsid w:val="00B922CB"/>
    <w:rsid w:val="00B92488"/>
    <w:rsid w:val="00B94C1F"/>
    <w:rsid w:val="00B953BE"/>
    <w:rsid w:val="00B953CF"/>
    <w:rsid w:val="00B9555C"/>
    <w:rsid w:val="00B95774"/>
    <w:rsid w:val="00B95FE1"/>
    <w:rsid w:val="00B966D1"/>
    <w:rsid w:val="00B96FD7"/>
    <w:rsid w:val="00B97C31"/>
    <w:rsid w:val="00BA10E4"/>
    <w:rsid w:val="00BA205E"/>
    <w:rsid w:val="00BA3D30"/>
    <w:rsid w:val="00BA45EE"/>
    <w:rsid w:val="00BA5340"/>
    <w:rsid w:val="00BA5423"/>
    <w:rsid w:val="00BA5C7A"/>
    <w:rsid w:val="00BA697E"/>
    <w:rsid w:val="00BA6A71"/>
    <w:rsid w:val="00BA6ABD"/>
    <w:rsid w:val="00BA7673"/>
    <w:rsid w:val="00BB00FE"/>
    <w:rsid w:val="00BB0461"/>
    <w:rsid w:val="00BB0904"/>
    <w:rsid w:val="00BB1785"/>
    <w:rsid w:val="00BB1B75"/>
    <w:rsid w:val="00BB1F79"/>
    <w:rsid w:val="00BB33D5"/>
    <w:rsid w:val="00BB4106"/>
    <w:rsid w:val="00BB426B"/>
    <w:rsid w:val="00BB501A"/>
    <w:rsid w:val="00BB5EAB"/>
    <w:rsid w:val="00BB6360"/>
    <w:rsid w:val="00BB6838"/>
    <w:rsid w:val="00BB6FE5"/>
    <w:rsid w:val="00BB7013"/>
    <w:rsid w:val="00BB70ED"/>
    <w:rsid w:val="00BC0FD8"/>
    <w:rsid w:val="00BC1383"/>
    <w:rsid w:val="00BC19C6"/>
    <w:rsid w:val="00BC1FAE"/>
    <w:rsid w:val="00BC2051"/>
    <w:rsid w:val="00BC2B94"/>
    <w:rsid w:val="00BC3D99"/>
    <w:rsid w:val="00BC4D41"/>
    <w:rsid w:val="00BC5FCA"/>
    <w:rsid w:val="00BC6044"/>
    <w:rsid w:val="00BC6921"/>
    <w:rsid w:val="00BC6B0A"/>
    <w:rsid w:val="00BD1441"/>
    <w:rsid w:val="00BD1BFE"/>
    <w:rsid w:val="00BD205A"/>
    <w:rsid w:val="00BD2140"/>
    <w:rsid w:val="00BD2557"/>
    <w:rsid w:val="00BD2C24"/>
    <w:rsid w:val="00BD2CA7"/>
    <w:rsid w:val="00BD4BB6"/>
    <w:rsid w:val="00BD608D"/>
    <w:rsid w:val="00BD661A"/>
    <w:rsid w:val="00BD6D5F"/>
    <w:rsid w:val="00BD75E0"/>
    <w:rsid w:val="00BE0872"/>
    <w:rsid w:val="00BE1862"/>
    <w:rsid w:val="00BE2155"/>
    <w:rsid w:val="00BE2292"/>
    <w:rsid w:val="00BE2FF9"/>
    <w:rsid w:val="00BE344E"/>
    <w:rsid w:val="00BE39A5"/>
    <w:rsid w:val="00BE3F47"/>
    <w:rsid w:val="00BE77F3"/>
    <w:rsid w:val="00BF1463"/>
    <w:rsid w:val="00BF1645"/>
    <w:rsid w:val="00BF320E"/>
    <w:rsid w:val="00BF326F"/>
    <w:rsid w:val="00BF33D2"/>
    <w:rsid w:val="00BF35C9"/>
    <w:rsid w:val="00BF3E1E"/>
    <w:rsid w:val="00BF3E66"/>
    <w:rsid w:val="00BF401B"/>
    <w:rsid w:val="00BF45BC"/>
    <w:rsid w:val="00BF4D31"/>
    <w:rsid w:val="00BF59FB"/>
    <w:rsid w:val="00BF688D"/>
    <w:rsid w:val="00BF705F"/>
    <w:rsid w:val="00C004C1"/>
    <w:rsid w:val="00C008D6"/>
    <w:rsid w:val="00C009FB"/>
    <w:rsid w:val="00C00CE3"/>
    <w:rsid w:val="00C00EE1"/>
    <w:rsid w:val="00C01A3F"/>
    <w:rsid w:val="00C01A7C"/>
    <w:rsid w:val="00C027BE"/>
    <w:rsid w:val="00C0412E"/>
    <w:rsid w:val="00C045D5"/>
    <w:rsid w:val="00C0653B"/>
    <w:rsid w:val="00C06595"/>
    <w:rsid w:val="00C06A2A"/>
    <w:rsid w:val="00C0783C"/>
    <w:rsid w:val="00C078C7"/>
    <w:rsid w:val="00C07A5F"/>
    <w:rsid w:val="00C10488"/>
    <w:rsid w:val="00C11253"/>
    <w:rsid w:val="00C11EF2"/>
    <w:rsid w:val="00C12709"/>
    <w:rsid w:val="00C12C6F"/>
    <w:rsid w:val="00C12E9E"/>
    <w:rsid w:val="00C14ED8"/>
    <w:rsid w:val="00C1685E"/>
    <w:rsid w:val="00C1718A"/>
    <w:rsid w:val="00C1737B"/>
    <w:rsid w:val="00C17511"/>
    <w:rsid w:val="00C175E7"/>
    <w:rsid w:val="00C175E8"/>
    <w:rsid w:val="00C208A4"/>
    <w:rsid w:val="00C22351"/>
    <w:rsid w:val="00C22816"/>
    <w:rsid w:val="00C22A1A"/>
    <w:rsid w:val="00C22D45"/>
    <w:rsid w:val="00C22D89"/>
    <w:rsid w:val="00C231EE"/>
    <w:rsid w:val="00C2337D"/>
    <w:rsid w:val="00C236D1"/>
    <w:rsid w:val="00C24FAB"/>
    <w:rsid w:val="00C262D6"/>
    <w:rsid w:val="00C26B6E"/>
    <w:rsid w:val="00C26F54"/>
    <w:rsid w:val="00C32469"/>
    <w:rsid w:val="00C32834"/>
    <w:rsid w:val="00C32A90"/>
    <w:rsid w:val="00C33E48"/>
    <w:rsid w:val="00C33F5E"/>
    <w:rsid w:val="00C34757"/>
    <w:rsid w:val="00C347D6"/>
    <w:rsid w:val="00C35A4D"/>
    <w:rsid w:val="00C361F5"/>
    <w:rsid w:val="00C36EDE"/>
    <w:rsid w:val="00C40315"/>
    <w:rsid w:val="00C40B53"/>
    <w:rsid w:val="00C4144F"/>
    <w:rsid w:val="00C428B9"/>
    <w:rsid w:val="00C43D95"/>
    <w:rsid w:val="00C45053"/>
    <w:rsid w:val="00C457A3"/>
    <w:rsid w:val="00C46545"/>
    <w:rsid w:val="00C4671F"/>
    <w:rsid w:val="00C50536"/>
    <w:rsid w:val="00C50EBF"/>
    <w:rsid w:val="00C50FDE"/>
    <w:rsid w:val="00C51225"/>
    <w:rsid w:val="00C515DB"/>
    <w:rsid w:val="00C5173E"/>
    <w:rsid w:val="00C51D73"/>
    <w:rsid w:val="00C523BC"/>
    <w:rsid w:val="00C5276F"/>
    <w:rsid w:val="00C52B87"/>
    <w:rsid w:val="00C5313D"/>
    <w:rsid w:val="00C53BAC"/>
    <w:rsid w:val="00C53D4F"/>
    <w:rsid w:val="00C53F76"/>
    <w:rsid w:val="00C55B34"/>
    <w:rsid w:val="00C55F87"/>
    <w:rsid w:val="00C578AE"/>
    <w:rsid w:val="00C62470"/>
    <w:rsid w:val="00C62768"/>
    <w:rsid w:val="00C62FD9"/>
    <w:rsid w:val="00C64FB6"/>
    <w:rsid w:val="00C65745"/>
    <w:rsid w:val="00C65C34"/>
    <w:rsid w:val="00C673FA"/>
    <w:rsid w:val="00C6774A"/>
    <w:rsid w:val="00C70531"/>
    <w:rsid w:val="00C70550"/>
    <w:rsid w:val="00C71D60"/>
    <w:rsid w:val="00C7209E"/>
    <w:rsid w:val="00C723D5"/>
    <w:rsid w:val="00C72409"/>
    <w:rsid w:val="00C72A26"/>
    <w:rsid w:val="00C739A0"/>
    <w:rsid w:val="00C7415A"/>
    <w:rsid w:val="00C74A58"/>
    <w:rsid w:val="00C74E5F"/>
    <w:rsid w:val="00C75FD2"/>
    <w:rsid w:val="00C7621C"/>
    <w:rsid w:val="00C7684C"/>
    <w:rsid w:val="00C770A6"/>
    <w:rsid w:val="00C77708"/>
    <w:rsid w:val="00C77E16"/>
    <w:rsid w:val="00C8165D"/>
    <w:rsid w:val="00C81E49"/>
    <w:rsid w:val="00C82FBD"/>
    <w:rsid w:val="00C83055"/>
    <w:rsid w:val="00C8313C"/>
    <w:rsid w:val="00C83856"/>
    <w:rsid w:val="00C84095"/>
    <w:rsid w:val="00C84DCD"/>
    <w:rsid w:val="00C86C02"/>
    <w:rsid w:val="00C86CDE"/>
    <w:rsid w:val="00C87189"/>
    <w:rsid w:val="00C87D20"/>
    <w:rsid w:val="00C91A18"/>
    <w:rsid w:val="00C92F32"/>
    <w:rsid w:val="00C93F1F"/>
    <w:rsid w:val="00C94728"/>
    <w:rsid w:val="00C95472"/>
    <w:rsid w:val="00C96ED2"/>
    <w:rsid w:val="00C970CA"/>
    <w:rsid w:val="00C9731F"/>
    <w:rsid w:val="00C97390"/>
    <w:rsid w:val="00C976F6"/>
    <w:rsid w:val="00C9792C"/>
    <w:rsid w:val="00CA17B8"/>
    <w:rsid w:val="00CA23B4"/>
    <w:rsid w:val="00CA3315"/>
    <w:rsid w:val="00CA33B8"/>
    <w:rsid w:val="00CA34A4"/>
    <w:rsid w:val="00CA3E4E"/>
    <w:rsid w:val="00CA4D2B"/>
    <w:rsid w:val="00CA5214"/>
    <w:rsid w:val="00CA5457"/>
    <w:rsid w:val="00CA54E3"/>
    <w:rsid w:val="00CA5520"/>
    <w:rsid w:val="00CA6F56"/>
    <w:rsid w:val="00CA7B14"/>
    <w:rsid w:val="00CA7F70"/>
    <w:rsid w:val="00CA7F83"/>
    <w:rsid w:val="00CB0C2C"/>
    <w:rsid w:val="00CB2388"/>
    <w:rsid w:val="00CB2479"/>
    <w:rsid w:val="00CB262C"/>
    <w:rsid w:val="00CB2F1A"/>
    <w:rsid w:val="00CB3B44"/>
    <w:rsid w:val="00CB4068"/>
    <w:rsid w:val="00CB42C6"/>
    <w:rsid w:val="00CB46DB"/>
    <w:rsid w:val="00CB474F"/>
    <w:rsid w:val="00CB597E"/>
    <w:rsid w:val="00CB616A"/>
    <w:rsid w:val="00CB765E"/>
    <w:rsid w:val="00CC1340"/>
    <w:rsid w:val="00CC1E20"/>
    <w:rsid w:val="00CC242B"/>
    <w:rsid w:val="00CC24C8"/>
    <w:rsid w:val="00CC25BE"/>
    <w:rsid w:val="00CC2A11"/>
    <w:rsid w:val="00CC32EB"/>
    <w:rsid w:val="00CC3A36"/>
    <w:rsid w:val="00CC4AFF"/>
    <w:rsid w:val="00CC6E3F"/>
    <w:rsid w:val="00CC711E"/>
    <w:rsid w:val="00CC7D60"/>
    <w:rsid w:val="00CC7F10"/>
    <w:rsid w:val="00CD0637"/>
    <w:rsid w:val="00CD083A"/>
    <w:rsid w:val="00CD109A"/>
    <w:rsid w:val="00CD1465"/>
    <w:rsid w:val="00CD161D"/>
    <w:rsid w:val="00CD1EF8"/>
    <w:rsid w:val="00CD1F7C"/>
    <w:rsid w:val="00CD2733"/>
    <w:rsid w:val="00CD2EE7"/>
    <w:rsid w:val="00CD2FAC"/>
    <w:rsid w:val="00CD2FEA"/>
    <w:rsid w:val="00CD3F37"/>
    <w:rsid w:val="00CD56EB"/>
    <w:rsid w:val="00CD6CA8"/>
    <w:rsid w:val="00CD6EEF"/>
    <w:rsid w:val="00CE07D6"/>
    <w:rsid w:val="00CE0879"/>
    <w:rsid w:val="00CE0AF8"/>
    <w:rsid w:val="00CE13F1"/>
    <w:rsid w:val="00CE1A7F"/>
    <w:rsid w:val="00CE2BCE"/>
    <w:rsid w:val="00CE4C7C"/>
    <w:rsid w:val="00CE4E46"/>
    <w:rsid w:val="00CE55D9"/>
    <w:rsid w:val="00CE653D"/>
    <w:rsid w:val="00CE685E"/>
    <w:rsid w:val="00CE6E8F"/>
    <w:rsid w:val="00CF03F5"/>
    <w:rsid w:val="00CF11D8"/>
    <w:rsid w:val="00CF3912"/>
    <w:rsid w:val="00CF404E"/>
    <w:rsid w:val="00CF48E5"/>
    <w:rsid w:val="00CF4912"/>
    <w:rsid w:val="00CF552C"/>
    <w:rsid w:val="00CF6FB4"/>
    <w:rsid w:val="00CF731D"/>
    <w:rsid w:val="00CF7CA6"/>
    <w:rsid w:val="00CF7DA0"/>
    <w:rsid w:val="00CF7E97"/>
    <w:rsid w:val="00D007C3"/>
    <w:rsid w:val="00D01107"/>
    <w:rsid w:val="00D016FA"/>
    <w:rsid w:val="00D02574"/>
    <w:rsid w:val="00D04F8E"/>
    <w:rsid w:val="00D06027"/>
    <w:rsid w:val="00D0604C"/>
    <w:rsid w:val="00D06E70"/>
    <w:rsid w:val="00D06F60"/>
    <w:rsid w:val="00D07D96"/>
    <w:rsid w:val="00D102C3"/>
    <w:rsid w:val="00D10919"/>
    <w:rsid w:val="00D1156F"/>
    <w:rsid w:val="00D11A96"/>
    <w:rsid w:val="00D12793"/>
    <w:rsid w:val="00D12956"/>
    <w:rsid w:val="00D15BA8"/>
    <w:rsid w:val="00D16434"/>
    <w:rsid w:val="00D16FCD"/>
    <w:rsid w:val="00D17DA4"/>
    <w:rsid w:val="00D2105B"/>
    <w:rsid w:val="00D21102"/>
    <w:rsid w:val="00D219A8"/>
    <w:rsid w:val="00D22299"/>
    <w:rsid w:val="00D222F4"/>
    <w:rsid w:val="00D23517"/>
    <w:rsid w:val="00D236C7"/>
    <w:rsid w:val="00D23D91"/>
    <w:rsid w:val="00D23E57"/>
    <w:rsid w:val="00D24E84"/>
    <w:rsid w:val="00D25043"/>
    <w:rsid w:val="00D25C8B"/>
    <w:rsid w:val="00D266F5"/>
    <w:rsid w:val="00D26A79"/>
    <w:rsid w:val="00D3036E"/>
    <w:rsid w:val="00D350EC"/>
    <w:rsid w:val="00D357D6"/>
    <w:rsid w:val="00D35EB6"/>
    <w:rsid w:val="00D35FFE"/>
    <w:rsid w:val="00D367CF"/>
    <w:rsid w:val="00D377B8"/>
    <w:rsid w:val="00D37A71"/>
    <w:rsid w:val="00D400B2"/>
    <w:rsid w:val="00D400FE"/>
    <w:rsid w:val="00D403D8"/>
    <w:rsid w:val="00D40548"/>
    <w:rsid w:val="00D40D4A"/>
    <w:rsid w:val="00D410E5"/>
    <w:rsid w:val="00D41442"/>
    <w:rsid w:val="00D41BBB"/>
    <w:rsid w:val="00D41E39"/>
    <w:rsid w:val="00D423F5"/>
    <w:rsid w:val="00D42473"/>
    <w:rsid w:val="00D4334D"/>
    <w:rsid w:val="00D43BDE"/>
    <w:rsid w:val="00D44526"/>
    <w:rsid w:val="00D4525D"/>
    <w:rsid w:val="00D458A1"/>
    <w:rsid w:val="00D45F12"/>
    <w:rsid w:val="00D47AFC"/>
    <w:rsid w:val="00D47CB6"/>
    <w:rsid w:val="00D515DB"/>
    <w:rsid w:val="00D52662"/>
    <w:rsid w:val="00D5276F"/>
    <w:rsid w:val="00D5309A"/>
    <w:rsid w:val="00D53358"/>
    <w:rsid w:val="00D53442"/>
    <w:rsid w:val="00D53CC7"/>
    <w:rsid w:val="00D540CB"/>
    <w:rsid w:val="00D5448E"/>
    <w:rsid w:val="00D5742B"/>
    <w:rsid w:val="00D6000A"/>
    <w:rsid w:val="00D61A52"/>
    <w:rsid w:val="00D62807"/>
    <w:rsid w:val="00D6428B"/>
    <w:rsid w:val="00D64EE0"/>
    <w:rsid w:val="00D64F79"/>
    <w:rsid w:val="00D65FD9"/>
    <w:rsid w:val="00D66E7D"/>
    <w:rsid w:val="00D674F9"/>
    <w:rsid w:val="00D67F31"/>
    <w:rsid w:val="00D71003"/>
    <w:rsid w:val="00D72A0B"/>
    <w:rsid w:val="00D72C81"/>
    <w:rsid w:val="00D7454D"/>
    <w:rsid w:val="00D749BC"/>
    <w:rsid w:val="00D74F37"/>
    <w:rsid w:val="00D75EE9"/>
    <w:rsid w:val="00D76741"/>
    <w:rsid w:val="00D77237"/>
    <w:rsid w:val="00D77328"/>
    <w:rsid w:val="00D77C0A"/>
    <w:rsid w:val="00D80250"/>
    <w:rsid w:val="00D817D1"/>
    <w:rsid w:val="00D818DD"/>
    <w:rsid w:val="00D83401"/>
    <w:rsid w:val="00D83E12"/>
    <w:rsid w:val="00D84084"/>
    <w:rsid w:val="00D841B0"/>
    <w:rsid w:val="00D84429"/>
    <w:rsid w:val="00D86026"/>
    <w:rsid w:val="00D86C2F"/>
    <w:rsid w:val="00D87083"/>
    <w:rsid w:val="00D87093"/>
    <w:rsid w:val="00D87C55"/>
    <w:rsid w:val="00D908A3"/>
    <w:rsid w:val="00D9099A"/>
    <w:rsid w:val="00D91648"/>
    <w:rsid w:val="00D92EC8"/>
    <w:rsid w:val="00D9375E"/>
    <w:rsid w:val="00D94134"/>
    <w:rsid w:val="00D9484C"/>
    <w:rsid w:val="00D94B9D"/>
    <w:rsid w:val="00D95ABA"/>
    <w:rsid w:val="00D96593"/>
    <w:rsid w:val="00D97DAA"/>
    <w:rsid w:val="00DA028E"/>
    <w:rsid w:val="00DA383B"/>
    <w:rsid w:val="00DA3C47"/>
    <w:rsid w:val="00DA44DF"/>
    <w:rsid w:val="00DA53B8"/>
    <w:rsid w:val="00DA5BB4"/>
    <w:rsid w:val="00DA6A3A"/>
    <w:rsid w:val="00DA6B43"/>
    <w:rsid w:val="00DA7154"/>
    <w:rsid w:val="00DA7412"/>
    <w:rsid w:val="00DA74D9"/>
    <w:rsid w:val="00DB015F"/>
    <w:rsid w:val="00DB055C"/>
    <w:rsid w:val="00DB0660"/>
    <w:rsid w:val="00DB0F36"/>
    <w:rsid w:val="00DB1EED"/>
    <w:rsid w:val="00DB21DF"/>
    <w:rsid w:val="00DB543C"/>
    <w:rsid w:val="00DB5BC9"/>
    <w:rsid w:val="00DB5D3E"/>
    <w:rsid w:val="00DB76BF"/>
    <w:rsid w:val="00DB78EE"/>
    <w:rsid w:val="00DB7FEB"/>
    <w:rsid w:val="00DC0186"/>
    <w:rsid w:val="00DC0358"/>
    <w:rsid w:val="00DC0524"/>
    <w:rsid w:val="00DC0E7F"/>
    <w:rsid w:val="00DC1877"/>
    <w:rsid w:val="00DC250F"/>
    <w:rsid w:val="00DC2A5D"/>
    <w:rsid w:val="00DC3CB3"/>
    <w:rsid w:val="00DC3F79"/>
    <w:rsid w:val="00DC496B"/>
    <w:rsid w:val="00DC4F10"/>
    <w:rsid w:val="00DC543D"/>
    <w:rsid w:val="00DC591B"/>
    <w:rsid w:val="00DC5938"/>
    <w:rsid w:val="00DC5DE4"/>
    <w:rsid w:val="00DC6FBD"/>
    <w:rsid w:val="00DC72F9"/>
    <w:rsid w:val="00DD10C6"/>
    <w:rsid w:val="00DD160F"/>
    <w:rsid w:val="00DD1979"/>
    <w:rsid w:val="00DD19EC"/>
    <w:rsid w:val="00DD1EF4"/>
    <w:rsid w:val="00DD213B"/>
    <w:rsid w:val="00DD2647"/>
    <w:rsid w:val="00DD3D5A"/>
    <w:rsid w:val="00DD3E0A"/>
    <w:rsid w:val="00DD4724"/>
    <w:rsid w:val="00DD6C7A"/>
    <w:rsid w:val="00DD6C88"/>
    <w:rsid w:val="00DD6E05"/>
    <w:rsid w:val="00DD7104"/>
    <w:rsid w:val="00DD77D3"/>
    <w:rsid w:val="00DE0E17"/>
    <w:rsid w:val="00DE0FF9"/>
    <w:rsid w:val="00DE2050"/>
    <w:rsid w:val="00DE27FC"/>
    <w:rsid w:val="00DE351C"/>
    <w:rsid w:val="00DE38CB"/>
    <w:rsid w:val="00DE4140"/>
    <w:rsid w:val="00DE417D"/>
    <w:rsid w:val="00DE4CD8"/>
    <w:rsid w:val="00DE55E1"/>
    <w:rsid w:val="00DE56A1"/>
    <w:rsid w:val="00DE6CF9"/>
    <w:rsid w:val="00DE7779"/>
    <w:rsid w:val="00DE7A98"/>
    <w:rsid w:val="00DF1589"/>
    <w:rsid w:val="00DF18BC"/>
    <w:rsid w:val="00DF3460"/>
    <w:rsid w:val="00DF50F9"/>
    <w:rsid w:val="00DF5695"/>
    <w:rsid w:val="00DF6802"/>
    <w:rsid w:val="00DF68D8"/>
    <w:rsid w:val="00DF695E"/>
    <w:rsid w:val="00DF6991"/>
    <w:rsid w:val="00DF70C0"/>
    <w:rsid w:val="00E00608"/>
    <w:rsid w:val="00E009A9"/>
    <w:rsid w:val="00E013B5"/>
    <w:rsid w:val="00E016E0"/>
    <w:rsid w:val="00E01726"/>
    <w:rsid w:val="00E01745"/>
    <w:rsid w:val="00E017E3"/>
    <w:rsid w:val="00E01BE2"/>
    <w:rsid w:val="00E02E9D"/>
    <w:rsid w:val="00E03811"/>
    <w:rsid w:val="00E04322"/>
    <w:rsid w:val="00E0456D"/>
    <w:rsid w:val="00E04CFC"/>
    <w:rsid w:val="00E0527C"/>
    <w:rsid w:val="00E056A7"/>
    <w:rsid w:val="00E0586E"/>
    <w:rsid w:val="00E05EC2"/>
    <w:rsid w:val="00E05F9C"/>
    <w:rsid w:val="00E06C8C"/>
    <w:rsid w:val="00E10B66"/>
    <w:rsid w:val="00E11580"/>
    <w:rsid w:val="00E12187"/>
    <w:rsid w:val="00E12940"/>
    <w:rsid w:val="00E13314"/>
    <w:rsid w:val="00E13FF8"/>
    <w:rsid w:val="00E1439A"/>
    <w:rsid w:val="00E14755"/>
    <w:rsid w:val="00E14B6C"/>
    <w:rsid w:val="00E14C8D"/>
    <w:rsid w:val="00E14CB9"/>
    <w:rsid w:val="00E14F76"/>
    <w:rsid w:val="00E14FDD"/>
    <w:rsid w:val="00E150ED"/>
    <w:rsid w:val="00E15473"/>
    <w:rsid w:val="00E15543"/>
    <w:rsid w:val="00E16723"/>
    <w:rsid w:val="00E16A1D"/>
    <w:rsid w:val="00E16B56"/>
    <w:rsid w:val="00E20965"/>
    <w:rsid w:val="00E21336"/>
    <w:rsid w:val="00E21BDC"/>
    <w:rsid w:val="00E23864"/>
    <w:rsid w:val="00E24022"/>
    <w:rsid w:val="00E244B8"/>
    <w:rsid w:val="00E24879"/>
    <w:rsid w:val="00E24CCC"/>
    <w:rsid w:val="00E25119"/>
    <w:rsid w:val="00E25ADB"/>
    <w:rsid w:val="00E25F0E"/>
    <w:rsid w:val="00E267C5"/>
    <w:rsid w:val="00E26C8A"/>
    <w:rsid w:val="00E271DD"/>
    <w:rsid w:val="00E275F5"/>
    <w:rsid w:val="00E30354"/>
    <w:rsid w:val="00E3192C"/>
    <w:rsid w:val="00E31D42"/>
    <w:rsid w:val="00E31D79"/>
    <w:rsid w:val="00E3221F"/>
    <w:rsid w:val="00E332BB"/>
    <w:rsid w:val="00E33A70"/>
    <w:rsid w:val="00E33A9D"/>
    <w:rsid w:val="00E34695"/>
    <w:rsid w:val="00E34C47"/>
    <w:rsid w:val="00E3719A"/>
    <w:rsid w:val="00E3729E"/>
    <w:rsid w:val="00E37C9F"/>
    <w:rsid w:val="00E40119"/>
    <w:rsid w:val="00E40303"/>
    <w:rsid w:val="00E40548"/>
    <w:rsid w:val="00E40906"/>
    <w:rsid w:val="00E41E21"/>
    <w:rsid w:val="00E41EC6"/>
    <w:rsid w:val="00E4210D"/>
    <w:rsid w:val="00E42517"/>
    <w:rsid w:val="00E439DC"/>
    <w:rsid w:val="00E43DCA"/>
    <w:rsid w:val="00E44971"/>
    <w:rsid w:val="00E4645D"/>
    <w:rsid w:val="00E46475"/>
    <w:rsid w:val="00E47FCA"/>
    <w:rsid w:val="00E50754"/>
    <w:rsid w:val="00E507A7"/>
    <w:rsid w:val="00E50ECC"/>
    <w:rsid w:val="00E51342"/>
    <w:rsid w:val="00E527DD"/>
    <w:rsid w:val="00E541BD"/>
    <w:rsid w:val="00E551E2"/>
    <w:rsid w:val="00E558CD"/>
    <w:rsid w:val="00E562B9"/>
    <w:rsid w:val="00E573CE"/>
    <w:rsid w:val="00E5786F"/>
    <w:rsid w:val="00E57F18"/>
    <w:rsid w:val="00E6029D"/>
    <w:rsid w:val="00E60316"/>
    <w:rsid w:val="00E606EA"/>
    <w:rsid w:val="00E60903"/>
    <w:rsid w:val="00E60D0D"/>
    <w:rsid w:val="00E60F0C"/>
    <w:rsid w:val="00E60FF4"/>
    <w:rsid w:val="00E61107"/>
    <w:rsid w:val="00E6189B"/>
    <w:rsid w:val="00E618A8"/>
    <w:rsid w:val="00E63198"/>
    <w:rsid w:val="00E65344"/>
    <w:rsid w:val="00E6657A"/>
    <w:rsid w:val="00E66713"/>
    <w:rsid w:val="00E66BD4"/>
    <w:rsid w:val="00E675D1"/>
    <w:rsid w:val="00E7000C"/>
    <w:rsid w:val="00E705E4"/>
    <w:rsid w:val="00E706D4"/>
    <w:rsid w:val="00E708D6"/>
    <w:rsid w:val="00E70C4B"/>
    <w:rsid w:val="00E70D38"/>
    <w:rsid w:val="00E71BC9"/>
    <w:rsid w:val="00E7285E"/>
    <w:rsid w:val="00E729F3"/>
    <w:rsid w:val="00E740EE"/>
    <w:rsid w:val="00E74532"/>
    <w:rsid w:val="00E753F5"/>
    <w:rsid w:val="00E757E7"/>
    <w:rsid w:val="00E75936"/>
    <w:rsid w:val="00E763D9"/>
    <w:rsid w:val="00E7648D"/>
    <w:rsid w:val="00E76ECF"/>
    <w:rsid w:val="00E776D7"/>
    <w:rsid w:val="00E77B20"/>
    <w:rsid w:val="00E80A15"/>
    <w:rsid w:val="00E820D7"/>
    <w:rsid w:val="00E82424"/>
    <w:rsid w:val="00E824D8"/>
    <w:rsid w:val="00E82809"/>
    <w:rsid w:val="00E82F6E"/>
    <w:rsid w:val="00E835B1"/>
    <w:rsid w:val="00E836C3"/>
    <w:rsid w:val="00E837FF"/>
    <w:rsid w:val="00E83A4C"/>
    <w:rsid w:val="00E83BEB"/>
    <w:rsid w:val="00E84078"/>
    <w:rsid w:val="00E84223"/>
    <w:rsid w:val="00E84623"/>
    <w:rsid w:val="00E84E41"/>
    <w:rsid w:val="00E85D3D"/>
    <w:rsid w:val="00E861FB"/>
    <w:rsid w:val="00E86B16"/>
    <w:rsid w:val="00E878E1"/>
    <w:rsid w:val="00E90029"/>
    <w:rsid w:val="00E91076"/>
    <w:rsid w:val="00E91EB3"/>
    <w:rsid w:val="00E92BD2"/>
    <w:rsid w:val="00E93450"/>
    <w:rsid w:val="00E9590D"/>
    <w:rsid w:val="00E9597B"/>
    <w:rsid w:val="00E960ED"/>
    <w:rsid w:val="00E9626E"/>
    <w:rsid w:val="00E9647C"/>
    <w:rsid w:val="00E96631"/>
    <w:rsid w:val="00E977F2"/>
    <w:rsid w:val="00E97869"/>
    <w:rsid w:val="00EA0017"/>
    <w:rsid w:val="00EA0B42"/>
    <w:rsid w:val="00EA1722"/>
    <w:rsid w:val="00EA18B0"/>
    <w:rsid w:val="00EA23BA"/>
    <w:rsid w:val="00EA249C"/>
    <w:rsid w:val="00EA2ADD"/>
    <w:rsid w:val="00EA3364"/>
    <w:rsid w:val="00EA390D"/>
    <w:rsid w:val="00EA43BD"/>
    <w:rsid w:val="00EA4B41"/>
    <w:rsid w:val="00EA4E92"/>
    <w:rsid w:val="00EA51C5"/>
    <w:rsid w:val="00EA56BB"/>
    <w:rsid w:val="00EA67C8"/>
    <w:rsid w:val="00EA6E04"/>
    <w:rsid w:val="00EA7FA9"/>
    <w:rsid w:val="00EB05F1"/>
    <w:rsid w:val="00EB0C02"/>
    <w:rsid w:val="00EB12AB"/>
    <w:rsid w:val="00EB2422"/>
    <w:rsid w:val="00EB2CF4"/>
    <w:rsid w:val="00EB4BBE"/>
    <w:rsid w:val="00EB5C67"/>
    <w:rsid w:val="00EB6478"/>
    <w:rsid w:val="00EB6977"/>
    <w:rsid w:val="00EB7232"/>
    <w:rsid w:val="00EC0907"/>
    <w:rsid w:val="00EC0F64"/>
    <w:rsid w:val="00EC170C"/>
    <w:rsid w:val="00EC1C98"/>
    <w:rsid w:val="00EC34C5"/>
    <w:rsid w:val="00EC3A1A"/>
    <w:rsid w:val="00EC42A4"/>
    <w:rsid w:val="00EC5AAF"/>
    <w:rsid w:val="00EC659E"/>
    <w:rsid w:val="00EC69D3"/>
    <w:rsid w:val="00EC6D37"/>
    <w:rsid w:val="00EC6DFC"/>
    <w:rsid w:val="00EC7291"/>
    <w:rsid w:val="00EC7386"/>
    <w:rsid w:val="00ED0D59"/>
    <w:rsid w:val="00ED19AF"/>
    <w:rsid w:val="00ED1A46"/>
    <w:rsid w:val="00ED2C59"/>
    <w:rsid w:val="00ED31E9"/>
    <w:rsid w:val="00ED37D0"/>
    <w:rsid w:val="00ED41F2"/>
    <w:rsid w:val="00ED4E6F"/>
    <w:rsid w:val="00ED4E86"/>
    <w:rsid w:val="00ED5522"/>
    <w:rsid w:val="00ED5EA4"/>
    <w:rsid w:val="00ED6625"/>
    <w:rsid w:val="00ED6E34"/>
    <w:rsid w:val="00ED7648"/>
    <w:rsid w:val="00ED7D7C"/>
    <w:rsid w:val="00EE027C"/>
    <w:rsid w:val="00EE0905"/>
    <w:rsid w:val="00EE17DA"/>
    <w:rsid w:val="00EE189E"/>
    <w:rsid w:val="00EE2A39"/>
    <w:rsid w:val="00EE4270"/>
    <w:rsid w:val="00EE476D"/>
    <w:rsid w:val="00EE47C3"/>
    <w:rsid w:val="00EE51F1"/>
    <w:rsid w:val="00EE5506"/>
    <w:rsid w:val="00EE5A40"/>
    <w:rsid w:val="00EE5B2B"/>
    <w:rsid w:val="00EE63EA"/>
    <w:rsid w:val="00EE6D4E"/>
    <w:rsid w:val="00EE74D3"/>
    <w:rsid w:val="00EE7568"/>
    <w:rsid w:val="00EF0160"/>
    <w:rsid w:val="00EF0850"/>
    <w:rsid w:val="00EF1947"/>
    <w:rsid w:val="00EF1B2C"/>
    <w:rsid w:val="00EF1CF5"/>
    <w:rsid w:val="00EF207A"/>
    <w:rsid w:val="00EF20A5"/>
    <w:rsid w:val="00EF2870"/>
    <w:rsid w:val="00EF33AB"/>
    <w:rsid w:val="00EF515C"/>
    <w:rsid w:val="00EF799C"/>
    <w:rsid w:val="00F004D0"/>
    <w:rsid w:val="00F00E6E"/>
    <w:rsid w:val="00F0150F"/>
    <w:rsid w:val="00F0155F"/>
    <w:rsid w:val="00F01800"/>
    <w:rsid w:val="00F0234F"/>
    <w:rsid w:val="00F02609"/>
    <w:rsid w:val="00F02681"/>
    <w:rsid w:val="00F0323C"/>
    <w:rsid w:val="00F049CF"/>
    <w:rsid w:val="00F04F11"/>
    <w:rsid w:val="00F05C9B"/>
    <w:rsid w:val="00F05E88"/>
    <w:rsid w:val="00F071B5"/>
    <w:rsid w:val="00F1015C"/>
    <w:rsid w:val="00F103F6"/>
    <w:rsid w:val="00F11320"/>
    <w:rsid w:val="00F117BD"/>
    <w:rsid w:val="00F12861"/>
    <w:rsid w:val="00F131EF"/>
    <w:rsid w:val="00F14D8E"/>
    <w:rsid w:val="00F1519B"/>
    <w:rsid w:val="00F15E07"/>
    <w:rsid w:val="00F16032"/>
    <w:rsid w:val="00F1662A"/>
    <w:rsid w:val="00F17A92"/>
    <w:rsid w:val="00F20374"/>
    <w:rsid w:val="00F20B25"/>
    <w:rsid w:val="00F2191A"/>
    <w:rsid w:val="00F219D3"/>
    <w:rsid w:val="00F22EB1"/>
    <w:rsid w:val="00F232BF"/>
    <w:rsid w:val="00F2378E"/>
    <w:rsid w:val="00F23E5B"/>
    <w:rsid w:val="00F24ADE"/>
    <w:rsid w:val="00F24F30"/>
    <w:rsid w:val="00F252F9"/>
    <w:rsid w:val="00F2698A"/>
    <w:rsid w:val="00F311DA"/>
    <w:rsid w:val="00F32608"/>
    <w:rsid w:val="00F32B31"/>
    <w:rsid w:val="00F339A4"/>
    <w:rsid w:val="00F33C86"/>
    <w:rsid w:val="00F33F90"/>
    <w:rsid w:val="00F35F2D"/>
    <w:rsid w:val="00F368E9"/>
    <w:rsid w:val="00F37826"/>
    <w:rsid w:val="00F40079"/>
    <w:rsid w:val="00F40709"/>
    <w:rsid w:val="00F41751"/>
    <w:rsid w:val="00F42407"/>
    <w:rsid w:val="00F426AF"/>
    <w:rsid w:val="00F43285"/>
    <w:rsid w:val="00F4392B"/>
    <w:rsid w:val="00F45A04"/>
    <w:rsid w:val="00F45AC4"/>
    <w:rsid w:val="00F46804"/>
    <w:rsid w:val="00F46939"/>
    <w:rsid w:val="00F46BC7"/>
    <w:rsid w:val="00F475EA"/>
    <w:rsid w:val="00F47811"/>
    <w:rsid w:val="00F47C84"/>
    <w:rsid w:val="00F502D4"/>
    <w:rsid w:val="00F5042B"/>
    <w:rsid w:val="00F506F7"/>
    <w:rsid w:val="00F50AFF"/>
    <w:rsid w:val="00F5142E"/>
    <w:rsid w:val="00F5162F"/>
    <w:rsid w:val="00F51BBB"/>
    <w:rsid w:val="00F528CB"/>
    <w:rsid w:val="00F53AE6"/>
    <w:rsid w:val="00F54E59"/>
    <w:rsid w:val="00F551AF"/>
    <w:rsid w:val="00F56401"/>
    <w:rsid w:val="00F56CAC"/>
    <w:rsid w:val="00F57080"/>
    <w:rsid w:val="00F57B12"/>
    <w:rsid w:val="00F603A9"/>
    <w:rsid w:val="00F60C57"/>
    <w:rsid w:val="00F62704"/>
    <w:rsid w:val="00F631D5"/>
    <w:rsid w:val="00F631F9"/>
    <w:rsid w:val="00F6421A"/>
    <w:rsid w:val="00F64331"/>
    <w:rsid w:val="00F64917"/>
    <w:rsid w:val="00F65504"/>
    <w:rsid w:val="00F6668C"/>
    <w:rsid w:val="00F67040"/>
    <w:rsid w:val="00F67BD7"/>
    <w:rsid w:val="00F701F3"/>
    <w:rsid w:val="00F70670"/>
    <w:rsid w:val="00F719A0"/>
    <w:rsid w:val="00F723BE"/>
    <w:rsid w:val="00F724C1"/>
    <w:rsid w:val="00F72EB1"/>
    <w:rsid w:val="00F732D4"/>
    <w:rsid w:val="00F76542"/>
    <w:rsid w:val="00F769A4"/>
    <w:rsid w:val="00F769EE"/>
    <w:rsid w:val="00F77250"/>
    <w:rsid w:val="00F7750A"/>
    <w:rsid w:val="00F81110"/>
    <w:rsid w:val="00F8151B"/>
    <w:rsid w:val="00F81B0E"/>
    <w:rsid w:val="00F83325"/>
    <w:rsid w:val="00F83D18"/>
    <w:rsid w:val="00F8485A"/>
    <w:rsid w:val="00F848AE"/>
    <w:rsid w:val="00F84BFD"/>
    <w:rsid w:val="00F85B5E"/>
    <w:rsid w:val="00F864EF"/>
    <w:rsid w:val="00F86B70"/>
    <w:rsid w:val="00F8780C"/>
    <w:rsid w:val="00F914BD"/>
    <w:rsid w:val="00F91778"/>
    <w:rsid w:val="00F91D25"/>
    <w:rsid w:val="00F92693"/>
    <w:rsid w:val="00F92B54"/>
    <w:rsid w:val="00F92EEE"/>
    <w:rsid w:val="00F930FD"/>
    <w:rsid w:val="00F9324E"/>
    <w:rsid w:val="00F93435"/>
    <w:rsid w:val="00F93A68"/>
    <w:rsid w:val="00F952F1"/>
    <w:rsid w:val="00F966D3"/>
    <w:rsid w:val="00F96886"/>
    <w:rsid w:val="00F96B89"/>
    <w:rsid w:val="00F96F33"/>
    <w:rsid w:val="00F9783A"/>
    <w:rsid w:val="00FA0FDD"/>
    <w:rsid w:val="00FA26A7"/>
    <w:rsid w:val="00FA2F32"/>
    <w:rsid w:val="00FA2FF7"/>
    <w:rsid w:val="00FA3539"/>
    <w:rsid w:val="00FA44E6"/>
    <w:rsid w:val="00FA4579"/>
    <w:rsid w:val="00FA52A1"/>
    <w:rsid w:val="00FA5881"/>
    <w:rsid w:val="00FA596C"/>
    <w:rsid w:val="00FA59E6"/>
    <w:rsid w:val="00FA5CE0"/>
    <w:rsid w:val="00FA6826"/>
    <w:rsid w:val="00FB01BD"/>
    <w:rsid w:val="00FB09C9"/>
    <w:rsid w:val="00FB0D6E"/>
    <w:rsid w:val="00FB19C0"/>
    <w:rsid w:val="00FB1C96"/>
    <w:rsid w:val="00FB2938"/>
    <w:rsid w:val="00FB317A"/>
    <w:rsid w:val="00FB368E"/>
    <w:rsid w:val="00FB3CE2"/>
    <w:rsid w:val="00FB41CC"/>
    <w:rsid w:val="00FB4D35"/>
    <w:rsid w:val="00FB5EC8"/>
    <w:rsid w:val="00FB697F"/>
    <w:rsid w:val="00FB735E"/>
    <w:rsid w:val="00FB7A93"/>
    <w:rsid w:val="00FB7FF9"/>
    <w:rsid w:val="00FC1957"/>
    <w:rsid w:val="00FC1C1A"/>
    <w:rsid w:val="00FC268C"/>
    <w:rsid w:val="00FC46C3"/>
    <w:rsid w:val="00FC48E3"/>
    <w:rsid w:val="00FC4EAD"/>
    <w:rsid w:val="00FC5363"/>
    <w:rsid w:val="00FC6398"/>
    <w:rsid w:val="00FC6913"/>
    <w:rsid w:val="00FC698D"/>
    <w:rsid w:val="00FC6B59"/>
    <w:rsid w:val="00FC7C7A"/>
    <w:rsid w:val="00FD0BA6"/>
    <w:rsid w:val="00FD1791"/>
    <w:rsid w:val="00FD33F9"/>
    <w:rsid w:val="00FD4333"/>
    <w:rsid w:val="00FD4559"/>
    <w:rsid w:val="00FD4D1C"/>
    <w:rsid w:val="00FD52FB"/>
    <w:rsid w:val="00FD7A3E"/>
    <w:rsid w:val="00FE0161"/>
    <w:rsid w:val="00FE0E50"/>
    <w:rsid w:val="00FE2B90"/>
    <w:rsid w:val="00FE31C6"/>
    <w:rsid w:val="00FE58B4"/>
    <w:rsid w:val="00FE699F"/>
    <w:rsid w:val="00FE69DF"/>
    <w:rsid w:val="00FE6B40"/>
    <w:rsid w:val="00FF08DC"/>
    <w:rsid w:val="00FF1471"/>
    <w:rsid w:val="00FF24A5"/>
    <w:rsid w:val="00FF49E8"/>
    <w:rsid w:val="00FF4BA0"/>
    <w:rsid w:val="00FF4EBD"/>
    <w:rsid w:val="00FF5F4E"/>
    <w:rsid w:val="00FF66D9"/>
    <w:rsid w:val="00FF6B47"/>
    <w:rsid w:val="00FF7D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4128EB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025D"/>
    <w:pPr>
      <w:tabs>
        <w:tab w:val="left" w:pos="709"/>
      </w:tabs>
      <w:contextualSpacing/>
    </w:pPr>
    <w:rPr>
      <w:rFonts w:ascii="Arial" w:hAnsi="Arial"/>
    </w:rPr>
  </w:style>
  <w:style w:type="paragraph" w:styleId="Nagwek1">
    <w:name w:val="heading 1"/>
    <w:basedOn w:val="Normalny"/>
    <w:next w:val="Normalny"/>
    <w:link w:val="Nagwek1Znak"/>
    <w:autoRedefine/>
    <w:uiPriority w:val="9"/>
    <w:qFormat/>
    <w:rsid w:val="004359FF"/>
    <w:pPr>
      <w:keepNext/>
      <w:keepLines/>
      <w:spacing w:before="360" w:after="360"/>
      <w:outlineLvl w:val="0"/>
    </w:pPr>
    <w:rPr>
      <w:rFonts w:eastAsiaTheme="majorEastAsia" w:cstheme="majorBidi"/>
      <w:sz w:val="36"/>
      <w:szCs w:val="36"/>
    </w:rPr>
  </w:style>
  <w:style w:type="paragraph" w:styleId="Nagwek2">
    <w:name w:val="heading 2"/>
    <w:basedOn w:val="Normalny"/>
    <w:next w:val="Normalny"/>
    <w:link w:val="Nagwek2Znak"/>
    <w:autoRedefine/>
    <w:uiPriority w:val="9"/>
    <w:unhideWhenUsed/>
    <w:qFormat/>
    <w:rsid w:val="00246D76"/>
    <w:pPr>
      <w:keepNext/>
      <w:keepLines/>
      <w:spacing w:before="360" w:after="240"/>
      <w:outlineLvl w:val="1"/>
    </w:pPr>
    <w:rPr>
      <w:rFonts w:eastAsiaTheme="majorEastAsia" w:cstheme="majorBidi"/>
      <w:color w:val="2E74B5" w:themeColor="accent1" w:themeShade="BF"/>
      <w:sz w:val="34"/>
      <w:szCs w:val="26"/>
    </w:rPr>
  </w:style>
  <w:style w:type="paragraph" w:styleId="Nagwek3">
    <w:name w:val="heading 3"/>
    <w:basedOn w:val="Normalny"/>
    <w:next w:val="Normalny"/>
    <w:link w:val="Nagwek3Znak"/>
    <w:autoRedefine/>
    <w:uiPriority w:val="9"/>
    <w:unhideWhenUsed/>
    <w:qFormat/>
    <w:rsid w:val="00AD0989"/>
    <w:pPr>
      <w:keepNext/>
      <w:keepLines/>
      <w:tabs>
        <w:tab w:val="left" w:pos="8303"/>
      </w:tabs>
      <w:spacing w:before="240" w:after="120"/>
      <w:outlineLvl w:val="2"/>
    </w:pPr>
    <w:rPr>
      <w:rFonts w:eastAsiaTheme="majorEastAsia" w:cstheme="majorBidi"/>
      <w:color w:val="2E74B5" w:themeColor="accent1" w:themeShade="BF"/>
      <w:sz w:val="30"/>
      <w:szCs w:val="24"/>
    </w:rPr>
  </w:style>
  <w:style w:type="paragraph" w:styleId="Nagwek4">
    <w:name w:val="heading 4"/>
    <w:basedOn w:val="Nagwek3"/>
    <w:next w:val="Normalny"/>
    <w:link w:val="Nagwek4Znak"/>
    <w:autoRedefine/>
    <w:uiPriority w:val="9"/>
    <w:unhideWhenUsed/>
    <w:qFormat/>
    <w:rsid w:val="00E46475"/>
    <w:pPr>
      <w:outlineLvl w:val="3"/>
    </w:pPr>
    <w:rPr>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20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246D76"/>
    <w:rPr>
      <w:rFonts w:ascii="Arial" w:eastAsiaTheme="majorEastAsia" w:hAnsi="Arial" w:cstheme="majorBidi"/>
      <w:color w:val="2E74B5" w:themeColor="accent1" w:themeShade="BF"/>
      <w:sz w:val="34"/>
      <w:szCs w:val="26"/>
    </w:rPr>
  </w:style>
  <w:style w:type="character" w:styleId="Uwydatnienie">
    <w:name w:val="Emphasis"/>
    <w:basedOn w:val="Domylnaczcionkaakapitu"/>
    <w:uiPriority w:val="20"/>
    <w:qFormat/>
    <w:rsid w:val="00820BC9"/>
    <w:rPr>
      <w:i/>
      <w:iCs/>
    </w:rPr>
  </w:style>
  <w:style w:type="table" w:customStyle="1" w:styleId="Tabelanagwek">
    <w:name w:val="Tabela nagłówek"/>
    <w:basedOn w:val="Standardowy"/>
    <w:uiPriority w:val="99"/>
    <w:rsid w:val="00820BC9"/>
    <w:pPr>
      <w:spacing w:after="0" w:line="240" w:lineRule="auto"/>
    </w:pPr>
    <w:tblPr/>
    <w:tblStylePr w:type="firstRow">
      <w:pPr>
        <w:jc w:val="center"/>
      </w:pPr>
      <w:rPr>
        <w:rFonts w:ascii="Arial" w:hAnsi="Arial"/>
        <w:b/>
        <w:sz w:val="22"/>
      </w:rPr>
      <w:tblPr/>
      <w:tcPr>
        <w:vAlign w:val="center"/>
      </w:tcPr>
    </w:tblStylePr>
  </w:style>
  <w:style w:type="table" w:customStyle="1" w:styleId="tabelanagwek0">
    <w:name w:val="tabela nagłówek"/>
    <w:basedOn w:val="Standardowy"/>
    <w:uiPriority w:val="99"/>
    <w:rsid w:val="004D3A96"/>
    <w:pPr>
      <w:spacing w:after="0" w:line="240" w:lineRule="auto"/>
    </w:pPr>
    <w:rPr>
      <w:rFonts w:ascii="Arial" w:hAnsi="Arial"/>
      <w:b/>
    </w:rPr>
    <w:tblPr/>
    <w:trPr>
      <w:tblHeader/>
    </w:trPr>
    <w:tcPr>
      <w:vAlign w:val="center"/>
    </w:tcPr>
    <w:tblStylePr w:type="firstRow">
      <w:pPr>
        <w:jc w:val="center"/>
      </w:pPr>
      <w:rPr>
        <w:rFonts w:ascii="Arial" w:hAnsi="Arial"/>
        <w:sz w:val="22"/>
      </w:rPr>
      <w:tblPr/>
      <w:tcPr>
        <w:vAlign w:val="center"/>
      </w:tcPr>
    </w:tblStylePr>
  </w:style>
  <w:style w:type="paragraph" w:styleId="Tytu">
    <w:name w:val="Title"/>
    <w:basedOn w:val="Normalny"/>
    <w:next w:val="Normalny"/>
    <w:link w:val="TytuZnak"/>
    <w:autoRedefine/>
    <w:uiPriority w:val="10"/>
    <w:qFormat/>
    <w:rsid w:val="004E5A58"/>
    <w:rPr>
      <w:b/>
      <w:sz w:val="40"/>
    </w:rPr>
  </w:style>
  <w:style w:type="character" w:customStyle="1" w:styleId="TytuZnak">
    <w:name w:val="Tytuł Znak"/>
    <w:basedOn w:val="Domylnaczcionkaakapitu"/>
    <w:link w:val="Tytu"/>
    <w:uiPriority w:val="10"/>
    <w:rsid w:val="004E5A58"/>
    <w:rPr>
      <w:rFonts w:ascii="Arial" w:hAnsi="Arial"/>
      <w:b/>
      <w:sz w:val="40"/>
    </w:rPr>
  </w:style>
  <w:style w:type="paragraph" w:customStyle="1" w:styleId="DecimalAligned">
    <w:name w:val="Decimal Aligned"/>
    <w:basedOn w:val="Normalny"/>
    <w:uiPriority w:val="40"/>
    <w:qFormat/>
    <w:rsid w:val="00F51BBB"/>
    <w:pPr>
      <w:tabs>
        <w:tab w:val="decimal" w:pos="360"/>
      </w:tabs>
      <w:spacing w:after="200" w:line="276" w:lineRule="auto"/>
    </w:pPr>
    <w:rPr>
      <w:rFonts w:eastAsiaTheme="minorEastAsia" w:cs="Times New Roman"/>
      <w:lang w:eastAsia="pl-PL"/>
    </w:rPr>
  </w:style>
  <w:style w:type="paragraph" w:styleId="Tekstprzypisudolnego">
    <w:name w:val="footnote text"/>
    <w:basedOn w:val="Normalny"/>
    <w:link w:val="TekstprzypisudolnegoZnak"/>
    <w:uiPriority w:val="99"/>
    <w:unhideWhenUsed/>
    <w:rsid w:val="00F51BBB"/>
    <w:pPr>
      <w:spacing w:after="0" w:line="240" w:lineRule="auto"/>
    </w:pPr>
    <w:rPr>
      <w:rFonts w:eastAsiaTheme="minorEastAsia"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F51BBB"/>
    <w:rPr>
      <w:rFonts w:eastAsiaTheme="minorEastAsia" w:cs="Times New Roman"/>
      <w:sz w:val="20"/>
      <w:szCs w:val="20"/>
      <w:lang w:eastAsia="pl-PL"/>
    </w:rPr>
  </w:style>
  <w:style w:type="character" w:styleId="Wyrnieniedelikatne">
    <w:name w:val="Subtle Emphasis"/>
    <w:basedOn w:val="Domylnaczcionkaakapitu"/>
    <w:uiPriority w:val="19"/>
    <w:qFormat/>
    <w:rsid w:val="00F51BBB"/>
    <w:rPr>
      <w:i/>
      <w:iCs/>
    </w:rPr>
  </w:style>
  <w:style w:type="table" w:styleId="redniecieniowanie2akcent5">
    <w:name w:val="Medium Shading 2 Accent 5"/>
    <w:basedOn w:val="Standardowy"/>
    <w:uiPriority w:val="64"/>
    <w:rsid w:val="00F51BBB"/>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
    <w:name w:val="header"/>
    <w:basedOn w:val="Normalny"/>
    <w:link w:val="NagwekZnak"/>
    <w:uiPriority w:val="99"/>
    <w:unhideWhenUsed/>
    <w:rsid w:val="00C5122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1225"/>
  </w:style>
  <w:style w:type="paragraph" w:styleId="Stopka">
    <w:name w:val="footer"/>
    <w:basedOn w:val="Normalny"/>
    <w:link w:val="StopkaZnak"/>
    <w:uiPriority w:val="99"/>
    <w:unhideWhenUsed/>
    <w:rsid w:val="00C512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225"/>
  </w:style>
  <w:style w:type="paragraph" w:styleId="Bezodstpw">
    <w:name w:val="No Spacing"/>
    <w:link w:val="BezodstpwZnak"/>
    <w:uiPriority w:val="1"/>
    <w:qFormat/>
    <w:rsid w:val="0021784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17847"/>
    <w:rPr>
      <w:rFonts w:eastAsiaTheme="minorEastAsia"/>
      <w:lang w:eastAsia="pl-PL"/>
    </w:rPr>
  </w:style>
  <w:style w:type="character" w:customStyle="1" w:styleId="Nagwek1Znak">
    <w:name w:val="Nagłówek 1 Znak"/>
    <w:basedOn w:val="Domylnaczcionkaakapitu"/>
    <w:link w:val="Nagwek1"/>
    <w:uiPriority w:val="9"/>
    <w:rsid w:val="004359FF"/>
    <w:rPr>
      <w:rFonts w:ascii="Arial" w:eastAsiaTheme="majorEastAsia" w:hAnsi="Arial" w:cstheme="majorBidi"/>
      <w:sz w:val="36"/>
      <w:szCs w:val="36"/>
    </w:rPr>
  </w:style>
  <w:style w:type="paragraph" w:styleId="Tekstdymka">
    <w:name w:val="Balloon Text"/>
    <w:basedOn w:val="Normalny"/>
    <w:link w:val="TekstdymkaZnak"/>
    <w:uiPriority w:val="99"/>
    <w:semiHidden/>
    <w:unhideWhenUsed/>
    <w:rsid w:val="00637F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F24"/>
    <w:rPr>
      <w:rFonts w:ascii="Segoe UI" w:hAnsi="Segoe UI" w:cs="Segoe UI"/>
      <w:sz w:val="18"/>
      <w:szCs w:val="18"/>
    </w:rPr>
  </w:style>
  <w:style w:type="character" w:customStyle="1" w:styleId="Nagwek3Znak">
    <w:name w:val="Nagłówek 3 Znak"/>
    <w:basedOn w:val="Domylnaczcionkaakapitu"/>
    <w:link w:val="Nagwek3"/>
    <w:uiPriority w:val="9"/>
    <w:rsid w:val="00AD0989"/>
    <w:rPr>
      <w:rFonts w:ascii="Arial" w:eastAsiaTheme="majorEastAsia" w:hAnsi="Arial" w:cstheme="majorBidi"/>
      <w:color w:val="2E74B5" w:themeColor="accent1" w:themeShade="BF"/>
      <w:sz w:val="30"/>
      <w:szCs w:val="24"/>
    </w:rPr>
  </w:style>
  <w:style w:type="paragraph" w:styleId="Podtytu">
    <w:name w:val="Subtitle"/>
    <w:basedOn w:val="Normalny"/>
    <w:next w:val="Normalny"/>
    <w:link w:val="PodtytuZnak"/>
    <w:autoRedefine/>
    <w:uiPriority w:val="11"/>
    <w:qFormat/>
    <w:rsid w:val="004E5A58"/>
    <w:pPr>
      <w:numPr>
        <w:ilvl w:val="1"/>
      </w:numPr>
    </w:pPr>
    <w:rPr>
      <w:rFonts w:eastAsiaTheme="minorEastAsia"/>
      <w:color w:val="5B9BD5" w:themeColor="accent1"/>
      <w:spacing w:val="15"/>
      <w:sz w:val="40"/>
    </w:rPr>
  </w:style>
  <w:style w:type="character" w:customStyle="1" w:styleId="PodtytuZnak">
    <w:name w:val="Podtytuł Znak"/>
    <w:basedOn w:val="Domylnaczcionkaakapitu"/>
    <w:link w:val="Podtytu"/>
    <w:uiPriority w:val="11"/>
    <w:rsid w:val="004E5A58"/>
    <w:rPr>
      <w:rFonts w:ascii="Arial" w:eastAsiaTheme="minorEastAsia" w:hAnsi="Arial"/>
      <w:color w:val="5B9BD5" w:themeColor="accent1"/>
      <w:spacing w:val="15"/>
      <w:sz w:val="40"/>
    </w:rPr>
  </w:style>
  <w:style w:type="paragraph" w:styleId="Tekstprzypisukocowego">
    <w:name w:val="endnote text"/>
    <w:basedOn w:val="Normalny"/>
    <w:link w:val="TekstprzypisukocowegoZnak"/>
    <w:uiPriority w:val="99"/>
    <w:semiHidden/>
    <w:unhideWhenUsed/>
    <w:rsid w:val="003E1B4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1B4F"/>
    <w:rPr>
      <w:rFonts w:ascii="Arial" w:hAnsi="Arial"/>
      <w:sz w:val="20"/>
      <w:szCs w:val="20"/>
    </w:rPr>
  </w:style>
  <w:style w:type="character" w:styleId="Odwoanieprzypisukocowego">
    <w:name w:val="endnote reference"/>
    <w:basedOn w:val="Domylnaczcionkaakapitu"/>
    <w:uiPriority w:val="99"/>
    <w:semiHidden/>
    <w:unhideWhenUsed/>
    <w:rsid w:val="003E1B4F"/>
    <w:rPr>
      <w:vertAlign w:val="superscript"/>
    </w:rPr>
  </w:style>
  <w:style w:type="paragraph" w:customStyle="1" w:styleId="Default">
    <w:name w:val="Default"/>
    <w:rsid w:val="00D02574"/>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WYKRESOPIS">
    <w:name w:val="WYKRES OPIS"/>
    <w:basedOn w:val="Normalny"/>
    <w:link w:val="WYKRESOPISZnak"/>
    <w:autoRedefine/>
    <w:qFormat/>
    <w:rsid w:val="004600DC"/>
    <w:pPr>
      <w:spacing w:before="360"/>
      <w:contextualSpacing w:val="0"/>
    </w:pPr>
    <w:rPr>
      <w:b/>
    </w:rPr>
  </w:style>
  <w:style w:type="paragraph" w:styleId="Akapitzlist">
    <w:name w:val="List Paragraph"/>
    <w:basedOn w:val="Normalny"/>
    <w:uiPriority w:val="34"/>
    <w:qFormat/>
    <w:rsid w:val="00F103F6"/>
    <w:pPr>
      <w:ind w:left="720"/>
    </w:pPr>
  </w:style>
  <w:style w:type="character" w:customStyle="1" w:styleId="WYKRESOPISZnak">
    <w:name w:val="WYKRES OPIS Znak"/>
    <w:basedOn w:val="Domylnaczcionkaakapitu"/>
    <w:link w:val="WYKRESOPIS"/>
    <w:rsid w:val="004600DC"/>
    <w:rPr>
      <w:rFonts w:ascii="Arial" w:hAnsi="Arial"/>
      <w:b/>
    </w:rPr>
  </w:style>
  <w:style w:type="table" w:styleId="Zwykatabela1">
    <w:name w:val="Plain Table 1"/>
    <w:basedOn w:val="Standardowy"/>
    <w:uiPriority w:val="41"/>
    <w:rsid w:val="00C578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listy1jasnaakcent1">
    <w:name w:val="List Table 1 Light Accent 1"/>
    <w:basedOn w:val="Standardowy"/>
    <w:uiPriority w:val="46"/>
    <w:rsid w:val="00C578A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iatkatabelijasna">
    <w:name w:val="Grid Table Light"/>
    <w:basedOn w:val="Standardowy"/>
    <w:uiPriority w:val="40"/>
    <w:rsid w:val="00CE13F1"/>
    <w:pPr>
      <w:spacing w:after="0"/>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line="271" w:lineRule="auto"/>
      </w:pPr>
      <w:rPr>
        <w:rFonts w:ascii="Arial" w:hAnsi="Arial"/>
        <w:b/>
        <w:sz w:val="22"/>
      </w:rPr>
    </w:tblStylePr>
  </w:style>
  <w:style w:type="table" w:styleId="Zwykatabela2">
    <w:name w:val="Plain Table 2"/>
    <w:basedOn w:val="Standardowy"/>
    <w:uiPriority w:val="42"/>
    <w:rsid w:val="00C578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578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578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578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A-Opis">
    <w:name w:val="TABELA - Opis"/>
    <w:basedOn w:val="WYKRESOPIS"/>
    <w:link w:val="TABELA-OpisZnak"/>
    <w:autoRedefine/>
    <w:qFormat/>
    <w:rsid w:val="000D0BB7"/>
    <w:pPr>
      <w:spacing w:before="0" w:line="240" w:lineRule="auto"/>
      <w:jc w:val="both"/>
    </w:pPr>
  </w:style>
  <w:style w:type="character" w:customStyle="1" w:styleId="Nagwek4Znak">
    <w:name w:val="Nagłówek 4 Znak"/>
    <w:basedOn w:val="Domylnaczcionkaakapitu"/>
    <w:link w:val="Nagwek4"/>
    <w:uiPriority w:val="9"/>
    <w:rsid w:val="00E46475"/>
    <w:rPr>
      <w:rFonts w:ascii="Arial" w:eastAsiaTheme="majorEastAsia" w:hAnsi="Arial" w:cstheme="majorBidi"/>
      <w:color w:val="2E74B5" w:themeColor="accent1" w:themeShade="BF"/>
      <w:sz w:val="26"/>
      <w:szCs w:val="24"/>
    </w:rPr>
  </w:style>
  <w:style w:type="character" w:customStyle="1" w:styleId="TABELA-OpisZnak">
    <w:name w:val="TABELA - Opis Znak"/>
    <w:basedOn w:val="WYKRESOPISZnak"/>
    <w:link w:val="TABELA-Opis"/>
    <w:rsid w:val="000D0BB7"/>
    <w:rPr>
      <w:rFonts w:ascii="Arial" w:hAnsi="Arial"/>
      <w:b/>
    </w:rPr>
  </w:style>
  <w:style w:type="paragraph" w:customStyle="1" w:styleId="tabelardo">
    <w:name w:val="tabela źródło"/>
    <w:basedOn w:val="Normalny"/>
    <w:link w:val="tabelardoZnak"/>
    <w:autoRedefine/>
    <w:qFormat/>
    <w:rsid w:val="00926034"/>
    <w:pPr>
      <w:tabs>
        <w:tab w:val="right" w:pos="9073"/>
      </w:tabs>
      <w:spacing w:before="120" w:after="240"/>
      <w:contextualSpacing w:val="0"/>
    </w:pPr>
  </w:style>
  <w:style w:type="character" w:customStyle="1" w:styleId="tabelardoZnak">
    <w:name w:val="tabela źródło Znak"/>
    <w:basedOn w:val="Domylnaczcionkaakapitu"/>
    <w:link w:val="tabelardo"/>
    <w:rsid w:val="00926034"/>
    <w:rPr>
      <w:rFonts w:ascii="Arial" w:hAnsi="Arial"/>
    </w:rPr>
  </w:style>
  <w:style w:type="character" w:styleId="Hipercze">
    <w:name w:val="Hyperlink"/>
    <w:basedOn w:val="Domylnaczcionkaakapitu"/>
    <w:uiPriority w:val="99"/>
    <w:unhideWhenUsed/>
    <w:rsid w:val="0001570F"/>
    <w:rPr>
      <w:color w:val="0563C1" w:themeColor="hyperlink"/>
      <w:u w:val="single"/>
    </w:rPr>
  </w:style>
  <w:style w:type="character" w:styleId="Odwoaniedokomentarza">
    <w:name w:val="annotation reference"/>
    <w:basedOn w:val="Domylnaczcionkaakapitu"/>
    <w:uiPriority w:val="99"/>
    <w:semiHidden/>
    <w:unhideWhenUsed/>
    <w:rsid w:val="00A8045D"/>
    <w:rPr>
      <w:sz w:val="16"/>
      <w:szCs w:val="16"/>
    </w:rPr>
  </w:style>
  <w:style w:type="paragraph" w:styleId="Tekstkomentarza">
    <w:name w:val="annotation text"/>
    <w:basedOn w:val="Normalny"/>
    <w:link w:val="TekstkomentarzaZnak"/>
    <w:uiPriority w:val="99"/>
    <w:semiHidden/>
    <w:unhideWhenUsed/>
    <w:rsid w:val="00A8045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045D"/>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A8045D"/>
    <w:rPr>
      <w:b/>
      <w:bCs/>
    </w:rPr>
  </w:style>
  <w:style w:type="character" w:customStyle="1" w:styleId="TematkomentarzaZnak">
    <w:name w:val="Temat komentarza Znak"/>
    <w:basedOn w:val="TekstkomentarzaZnak"/>
    <w:link w:val="Tematkomentarza"/>
    <w:uiPriority w:val="99"/>
    <w:semiHidden/>
    <w:rsid w:val="00A8045D"/>
    <w:rPr>
      <w:rFonts w:ascii="Arial" w:hAnsi="Arial"/>
      <w:b/>
      <w:bCs/>
      <w:sz w:val="20"/>
      <w:szCs w:val="20"/>
    </w:rPr>
  </w:style>
  <w:style w:type="paragraph" w:styleId="Nagwekspisutreci">
    <w:name w:val="TOC Heading"/>
    <w:basedOn w:val="Nagwek1"/>
    <w:next w:val="Normalny"/>
    <w:uiPriority w:val="39"/>
    <w:unhideWhenUsed/>
    <w:qFormat/>
    <w:rsid w:val="00FD4559"/>
    <w:pPr>
      <w:spacing w:before="240" w:after="0" w:line="259" w:lineRule="auto"/>
      <w:outlineLvl w:val="9"/>
    </w:pPr>
    <w:rPr>
      <w:rFonts w:asciiTheme="majorHAnsi" w:hAnsiTheme="majorHAnsi"/>
      <w:b/>
      <w:sz w:val="32"/>
      <w:lang w:eastAsia="pl-PL"/>
    </w:rPr>
  </w:style>
  <w:style w:type="paragraph" w:styleId="Spistreci2">
    <w:name w:val="toc 2"/>
    <w:basedOn w:val="Normalny"/>
    <w:next w:val="Normalny"/>
    <w:autoRedefine/>
    <w:uiPriority w:val="39"/>
    <w:unhideWhenUsed/>
    <w:rsid w:val="00865904"/>
    <w:pPr>
      <w:tabs>
        <w:tab w:val="clear" w:pos="709"/>
      </w:tabs>
      <w:spacing w:after="0"/>
      <w:ind w:left="220"/>
    </w:pPr>
    <w:rPr>
      <w:rFonts w:asciiTheme="minorHAnsi" w:hAnsiTheme="minorHAnsi" w:cstheme="minorHAnsi"/>
      <w:smallCaps/>
      <w:sz w:val="20"/>
      <w:szCs w:val="20"/>
    </w:rPr>
  </w:style>
  <w:style w:type="paragraph" w:styleId="Spistreci1">
    <w:name w:val="toc 1"/>
    <w:basedOn w:val="Normalny"/>
    <w:next w:val="Normalny"/>
    <w:autoRedefine/>
    <w:uiPriority w:val="39"/>
    <w:unhideWhenUsed/>
    <w:rsid w:val="00766EE3"/>
    <w:pPr>
      <w:tabs>
        <w:tab w:val="clear" w:pos="709"/>
        <w:tab w:val="right" w:leader="dot" w:pos="9060"/>
      </w:tabs>
      <w:spacing w:before="120" w:after="120"/>
    </w:pPr>
    <w:rPr>
      <w:rFonts w:asciiTheme="minorHAnsi" w:hAnsiTheme="minorHAnsi" w:cstheme="minorHAnsi"/>
      <w:b/>
      <w:bCs/>
      <w:caps/>
      <w:sz w:val="20"/>
      <w:szCs w:val="20"/>
    </w:rPr>
  </w:style>
  <w:style w:type="paragraph" w:styleId="Spistreci3">
    <w:name w:val="toc 3"/>
    <w:basedOn w:val="Normalny"/>
    <w:next w:val="Normalny"/>
    <w:autoRedefine/>
    <w:uiPriority w:val="39"/>
    <w:unhideWhenUsed/>
    <w:rsid w:val="00865904"/>
    <w:pPr>
      <w:tabs>
        <w:tab w:val="clear" w:pos="709"/>
      </w:tabs>
      <w:spacing w:after="0"/>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865904"/>
    <w:pPr>
      <w:tabs>
        <w:tab w:val="clear" w:pos="709"/>
      </w:tabs>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F56401"/>
    <w:pPr>
      <w:tabs>
        <w:tab w:val="clear" w:pos="709"/>
      </w:tabs>
      <w:spacing w:after="0"/>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F56401"/>
    <w:pPr>
      <w:tabs>
        <w:tab w:val="clear" w:pos="709"/>
      </w:tabs>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F56401"/>
    <w:pPr>
      <w:tabs>
        <w:tab w:val="clear" w:pos="709"/>
      </w:tabs>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F56401"/>
    <w:pPr>
      <w:tabs>
        <w:tab w:val="clear" w:pos="709"/>
      </w:tabs>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F56401"/>
    <w:pPr>
      <w:tabs>
        <w:tab w:val="clear" w:pos="709"/>
      </w:tabs>
      <w:spacing w:after="0"/>
      <w:ind w:left="1760"/>
    </w:pPr>
    <w:rPr>
      <w:rFonts w:asciiTheme="minorHAnsi" w:hAnsiTheme="minorHAnsi" w:cstheme="minorHAnsi"/>
      <w:sz w:val="18"/>
      <w:szCs w:val="18"/>
    </w:rPr>
  </w:style>
  <w:style w:type="paragraph" w:customStyle="1" w:styleId="nagwektabeli">
    <w:name w:val="nagłówek tabeli"/>
    <w:basedOn w:val="tabelaocena"/>
    <w:link w:val="nagwektabeliZnak"/>
    <w:autoRedefine/>
    <w:qFormat/>
    <w:rsid w:val="00A13E22"/>
    <w:rPr>
      <w:b w:val="0"/>
    </w:rPr>
  </w:style>
  <w:style w:type="character" w:customStyle="1" w:styleId="nagwektabeliZnak">
    <w:name w:val="nagłówek tabeli Znak"/>
    <w:basedOn w:val="NagwekZnak"/>
    <w:link w:val="nagwektabeli"/>
    <w:rsid w:val="00A13E22"/>
    <w:rPr>
      <w:rFonts w:ascii="Arial" w:hAnsi="Arial"/>
      <w:bCs/>
      <w:lang w:eastAsia="ar-SA"/>
    </w:rPr>
  </w:style>
  <w:style w:type="paragraph" w:styleId="Tekstpodstawowy">
    <w:name w:val="Body Text"/>
    <w:aliases w:val="Tekst podstawowy Znak Znak Znak Znak Znak Znak Znak Znak Znak Znak Znak Znak Znak Znak Znak Znak Znak Znak Znak Znak Znak Znak Znak Znak Znak Znak Znak Znak Znak Znak"/>
    <w:basedOn w:val="Normalny"/>
    <w:link w:val="TekstpodstawowyZnak"/>
    <w:autoRedefine/>
    <w:rsid w:val="006642F5"/>
    <w:pPr>
      <w:widowControl w:val="0"/>
      <w:tabs>
        <w:tab w:val="clear" w:pos="709"/>
      </w:tabs>
      <w:adjustRightInd w:val="0"/>
      <w:spacing w:before="240" w:after="0" w:line="360" w:lineRule="auto"/>
      <w:ind w:firstLine="708"/>
      <w:contextualSpacing w:val="0"/>
      <w:jc w:val="both"/>
      <w:textAlignment w:val="baseline"/>
    </w:pPr>
    <w:rPr>
      <w:rFonts w:ascii="Times New Roman" w:eastAsia="Times New Roman" w:hAnsi="Times New Roman" w:cs="Times New Roman"/>
      <w:color w:val="000000"/>
      <w:sz w:val="26"/>
      <w:szCs w:val="20"/>
      <w:lang w:eastAsia="pl-PL"/>
    </w:rPr>
  </w:style>
  <w:style w:type="character" w:customStyle="1" w:styleId="TekstpodstawowyZnak">
    <w:name w:val="Tekst podstawowy Znak"/>
    <w:aliases w:val="Tekst podstawowy Znak Znak Znak Znak Znak Znak Znak Znak Znak Znak Znak Znak Znak Znak Znak Znak Znak Znak Znak Znak Znak Znak Znak Znak Znak Znak Znak Znak Znak Znak Znak"/>
    <w:basedOn w:val="Domylnaczcionkaakapitu"/>
    <w:link w:val="Tekstpodstawowy"/>
    <w:rsid w:val="006642F5"/>
    <w:rPr>
      <w:rFonts w:ascii="Times New Roman" w:eastAsia="Times New Roman" w:hAnsi="Times New Roman" w:cs="Times New Roman"/>
      <w:color w:val="000000"/>
      <w:sz w:val="26"/>
      <w:szCs w:val="20"/>
      <w:lang w:eastAsia="pl-PL"/>
    </w:rPr>
  </w:style>
  <w:style w:type="character" w:styleId="Odwoanieprzypisudolnego">
    <w:name w:val="footnote reference"/>
    <w:rsid w:val="00B43F2C"/>
    <w:rPr>
      <w:vertAlign w:val="superscript"/>
    </w:rPr>
  </w:style>
  <w:style w:type="paragraph" w:customStyle="1" w:styleId="tabelaocena">
    <w:name w:val="tabela ocena"/>
    <w:basedOn w:val="Normalny"/>
    <w:link w:val="tabelaocenaZnak"/>
    <w:autoRedefine/>
    <w:qFormat/>
    <w:rsid w:val="00A27A16"/>
    <w:pPr>
      <w:spacing w:after="0" w:line="240" w:lineRule="auto"/>
      <w:contextualSpacing w:val="0"/>
    </w:pPr>
    <w:rPr>
      <w:b/>
      <w:bCs/>
      <w:lang w:eastAsia="ar-SA"/>
    </w:rPr>
  </w:style>
  <w:style w:type="character" w:customStyle="1" w:styleId="tabelaocenaZnak">
    <w:name w:val="tabela ocena Znak"/>
    <w:basedOn w:val="Domylnaczcionkaakapitu"/>
    <w:link w:val="tabelaocena"/>
    <w:rsid w:val="00A27A16"/>
    <w:rPr>
      <w:rFonts w:ascii="Arial" w:hAnsi="Arial"/>
      <w:b/>
      <w:bCs/>
      <w:lang w:eastAsia="ar-SA"/>
    </w:rPr>
  </w:style>
  <w:style w:type="paragraph" w:customStyle="1" w:styleId="Wykres">
    <w:name w:val="Wykres"/>
    <w:basedOn w:val="Normalny"/>
    <w:link w:val="WykresZnak"/>
    <w:autoRedefine/>
    <w:qFormat/>
    <w:rsid w:val="004600DC"/>
    <w:pPr>
      <w:spacing w:before="360"/>
      <w:jc w:val="both"/>
    </w:pPr>
    <w:rPr>
      <w:noProof/>
      <w:sz w:val="21"/>
      <w:lang w:eastAsia="pl-PL"/>
    </w:rPr>
  </w:style>
  <w:style w:type="character" w:customStyle="1" w:styleId="WykresZnak">
    <w:name w:val="Wykres Znak"/>
    <w:basedOn w:val="Domylnaczcionkaakapitu"/>
    <w:link w:val="Wykres"/>
    <w:rsid w:val="004600DC"/>
    <w:rPr>
      <w:rFonts w:ascii="Arial" w:hAnsi="Arial"/>
      <w:noProof/>
      <w:sz w:val="21"/>
      <w:lang w:eastAsia="pl-PL"/>
    </w:rPr>
  </w:style>
  <w:style w:type="character" w:customStyle="1" w:styleId="markedcontent">
    <w:name w:val="markedcontent"/>
    <w:basedOn w:val="Domylnaczcionkaakapitu"/>
    <w:rsid w:val="003B3820"/>
  </w:style>
  <w:style w:type="paragraph" w:styleId="Legenda">
    <w:name w:val="caption"/>
    <w:basedOn w:val="Normalny"/>
    <w:next w:val="Normalny"/>
    <w:uiPriority w:val="35"/>
    <w:semiHidden/>
    <w:unhideWhenUsed/>
    <w:qFormat/>
    <w:rsid w:val="00BE3F47"/>
    <w:pPr>
      <w:tabs>
        <w:tab w:val="clear" w:pos="709"/>
      </w:tabs>
      <w:spacing w:after="200" w:line="240" w:lineRule="auto"/>
      <w:contextualSpacing w:val="0"/>
      <w:jc w:val="both"/>
    </w:pPr>
    <w:rPr>
      <w:b/>
      <w:bCs/>
      <w:color w:val="5B9BD5" w:themeColor="accent1"/>
      <w:sz w:val="18"/>
      <w:szCs w:val="18"/>
    </w:rPr>
  </w:style>
  <w:style w:type="character" w:styleId="Pogrubienie">
    <w:name w:val="Strong"/>
    <w:basedOn w:val="Domylnaczcionkaakapitu"/>
    <w:uiPriority w:val="22"/>
    <w:qFormat/>
    <w:rsid w:val="00F22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00839">
      <w:bodyDiv w:val="1"/>
      <w:marLeft w:val="0"/>
      <w:marRight w:val="0"/>
      <w:marTop w:val="0"/>
      <w:marBottom w:val="0"/>
      <w:divBdr>
        <w:top w:val="none" w:sz="0" w:space="0" w:color="auto"/>
        <w:left w:val="none" w:sz="0" w:space="0" w:color="auto"/>
        <w:bottom w:val="none" w:sz="0" w:space="0" w:color="auto"/>
        <w:right w:val="none" w:sz="0" w:space="0" w:color="auto"/>
      </w:divBdr>
      <w:divsChild>
        <w:div w:id="22825179">
          <w:marLeft w:val="547"/>
          <w:marRight w:val="0"/>
          <w:marTop w:val="0"/>
          <w:marBottom w:val="0"/>
          <w:divBdr>
            <w:top w:val="none" w:sz="0" w:space="0" w:color="auto"/>
            <w:left w:val="none" w:sz="0" w:space="0" w:color="auto"/>
            <w:bottom w:val="none" w:sz="0" w:space="0" w:color="auto"/>
            <w:right w:val="none" w:sz="0" w:space="0" w:color="auto"/>
          </w:divBdr>
        </w:div>
      </w:divsChild>
    </w:div>
    <w:div w:id="526256802">
      <w:bodyDiv w:val="1"/>
      <w:marLeft w:val="0"/>
      <w:marRight w:val="0"/>
      <w:marTop w:val="0"/>
      <w:marBottom w:val="0"/>
      <w:divBdr>
        <w:top w:val="none" w:sz="0" w:space="0" w:color="auto"/>
        <w:left w:val="none" w:sz="0" w:space="0" w:color="auto"/>
        <w:bottom w:val="none" w:sz="0" w:space="0" w:color="auto"/>
        <w:right w:val="none" w:sz="0" w:space="0" w:color="auto"/>
      </w:divBdr>
    </w:div>
    <w:div w:id="598484743">
      <w:bodyDiv w:val="1"/>
      <w:marLeft w:val="0"/>
      <w:marRight w:val="0"/>
      <w:marTop w:val="0"/>
      <w:marBottom w:val="0"/>
      <w:divBdr>
        <w:top w:val="none" w:sz="0" w:space="0" w:color="auto"/>
        <w:left w:val="none" w:sz="0" w:space="0" w:color="auto"/>
        <w:bottom w:val="none" w:sz="0" w:space="0" w:color="auto"/>
        <w:right w:val="none" w:sz="0" w:space="0" w:color="auto"/>
      </w:divBdr>
    </w:div>
    <w:div w:id="777454501">
      <w:bodyDiv w:val="1"/>
      <w:marLeft w:val="0"/>
      <w:marRight w:val="0"/>
      <w:marTop w:val="0"/>
      <w:marBottom w:val="0"/>
      <w:divBdr>
        <w:top w:val="none" w:sz="0" w:space="0" w:color="auto"/>
        <w:left w:val="none" w:sz="0" w:space="0" w:color="auto"/>
        <w:bottom w:val="none" w:sz="0" w:space="0" w:color="auto"/>
        <w:right w:val="none" w:sz="0" w:space="0" w:color="auto"/>
      </w:divBdr>
    </w:div>
    <w:div w:id="807086007">
      <w:bodyDiv w:val="1"/>
      <w:marLeft w:val="0"/>
      <w:marRight w:val="0"/>
      <w:marTop w:val="0"/>
      <w:marBottom w:val="0"/>
      <w:divBdr>
        <w:top w:val="none" w:sz="0" w:space="0" w:color="auto"/>
        <w:left w:val="none" w:sz="0" w:space="0" w:color="auto"/>
        <w:bottom w:val="none" w:sz="0" w:space="0" w:color="auto"/>
        <w:right w:val="none" w:sz="0" w:space="0" w:color="auto"/>
      </w:divBdr>
      <w:divsChild>
        <w:div w:id="1484194921">
          <w:marLeft w:val="547"/>
          <w:marRight w:val="0"/>
          <w:marTop w:val="0"/>
          <w:marBottom w:val="0"/>
          <w:divBdr>
            <w:top w:val="none" w:sz="0" w:space="0" w:color="auto"/>
            <w:left w:val="none" w:sz="0" w:space="0" w:color="auto"/>
            <w:bottom w:val="none" w:sz="0" w:space="0" w:color="auto"/>
            <w:right w:val="none" w:sz="0" w:space="0" w:color="auto"/>
          </w:divBdr>
        </w:div>
      </w:divsChild>
    </w:div>
    <w:div w:id="1031299294">
      <w:bodyDiv w:val="1"/>
      <w:marLeft w:val="0"/>
      <w:marRight w:val="0"/>
      <w:marTop w:val="0"/>
      <w:marBottom w:val="0"/>
      <w:divBdr>
        <w:top w:val="none" w:sz="0" w:space="0" w:color="auto"/>
        <w:left w:val="none" w:sz="0" w:space="0" w:color="auto"/>
        <w:bottom w:val="none" w:sz="0" w:space="0" w:color="auto"/>
        <w:right w:val="none" w:sz="0" w:space="0" w:color="auto"/>
      </w:divBdr>
    </w:div>
    <w:div w:id="1102609727">
      <w:bodyDiv w:val="1"/>
      <w:marLeft w:val="0"/>
      <w:marRight w:val="0"/>
      <w:marTop w:val="0"/>
      <w:marBottom w:val="0"/>
      <w:divBdr>
        <w:top w:val="none" w:sz="0" w:space="0" w:color="auto"/>
        <w:left w:val="none" w:sz="0" w:space="0" w:color="auto"/>
        <w:bottom w:val="none" w:sz="0" w:space="0" w:color="auto"/>
        <w:right w:val="none" w:sz="0" w:space="0" w:color="auto"/>
      </w:divBdr>
      <w:divsChild>
        <w:div w:id="1866819833">
          <w:marLeft w:val="547"/>
          <w:marRight w:val="0"/>
          <w:marTop w:val="0"/>
          <w:marBottom w:val="0"/>
          <w:divBdr>
            <w:top w:val="none" w:sz="0" w:space="0" w:color="auto"/>
            <w:left w:val="none" w:sz="0" w:space="0" w:color="auto"/>
            <w:bottom w:val="none" w:sz="0" w:space="0" w:color="auto"/>
            <w:right w:val="none" w:sz="0" w:space="0" w:color="auto"/>
          </w:divBdr>
        </w:div>
      </w:divsChild>
    </w:div>
    <w:div w:id="1147479004">
      <w:bodyDiv w:val="1"/>
      <w:marLeft w:val="0"/>
      <w:marRight w:val="0"/>
      <w:marTop w:val="0"/>
      <w:marBottom w:val="0"/>
      <w:divBdr>
        <w:top w:val="none" w:sz="0" w:space="0" w:color="auto"/>
        <w:left w:val="none" w:sz="0" w:space="0" w:color="auto"/>
        <w:bottom w:val="none" w:sz="0" w:space="0" w:color="auto"/>
        <w:right w:val="none" w:sz="0" w:space="0" w:color="auto"/>
      </w:divBdr>
    </w:div>
    <w:div w:id="1290622339">
      <w:bodyDiv w:val="1"/>
      <w:marLeft w:val="0"/>
      <w:marRight w:val="0"/>
      <w:marTop w:val="0"/>
      <w:marBottom w:val="0"/>
      <w:divBdr>
        <w:top w:val="none" w:sz="0" w:space="0" w:color="auto"/>
        <w:left w:val="none" w:sz="0" w:space="0" w:color="auto"/>
        <w:bottom w:val="none" w:sz="0" w:space="0" w:color="auto"/>
        <w:right w:val="none" w:sz="0" w:space="0" w:color="auto"/>
      </w:divBdr>
      <w:divsChild>
        <w:div w:id="971403764">
          <w:marLeft w:val="547"/>
          <w:marRight w:val="0"/>
          <w:marTop w:val="0"/>
          <w:marBottom w:val="0"/>
          <w:divBdr>
            <w:top w:val="none" w:sz="0" w:space="0" w:color="auto"/>
            <w:left w:val="none" w:sz="0" w:space="0" w:color="auto"/>
            <w:bottom w:val="none" w:sz="0" w:space="0" w:color="auto"/>
            <w:right w:val="none" w:sz="0" w:space="0" w:color="auto"/>
          </w:divBdr>
        </w:div>
      </w:divsChild>
    </w:div>
    <w:div w:id="1554779520">
      <w:bodyDiv w:val="1"/>
      <w:marLeft w:val="0"/>
      <w:marRight w:val="0"/>
      <w:marTop w:val="0"/>
      <w:marBottom w:val="0"/>
      <w:divBdr>
        <w:top w:val="none" w:sz="0" w:space="0" w:color="auto"/>
        <w:left w:val="none" w:sz="0" w:space="0" w:color="auto"/>
        <w:bottom w:val="none" w:sz="0" w:space="0" w:color="auto"/>
        <w:right w:val="none" w:sz="0" w:space="0" w:color="auto"/>
      </w:divBdr>
    </w:div>
    <w:div w:id="1652441917">
      <w:bodyDiv w:val="1"/>
      <w:marLeft w:val="0"/>
      <w:marRight w:val="0"/>
      <w:marTop w:val="0"/>
      <w:marBottom w:val="0"/>
      <w:divBdr>
        <w:top w:val="none" w:sz="0" w:space="0" w:color="auto"/>
        <w:left w:val="none" w:sz="0" w:space="0" w:color="auto"/>
        <w:bottom w:val="none" w:sz="0" w:space="0" w:color="auto"/>
        <w:right w:val="none" w:sz="0" w:space="0" w:color="auto"/>
      </w:divBdr>
    </w:div>
    <w:div w:id="1686009038">
      <w:bodyDiv w:val="1"/>
      <w:marLeft w:val="0"/>
      <w:marRight w:val="0"/>
      <w:marTop w:val="0"/>
      <w:marBottom w:val="0"/>
      <w:divBdr>
        <w:top w:val="none" w:sz="0" w:space="0" w:color="auto"/>
        <w:left w:val="none" w:sz="0" w:space="0" w:color="auto"/>
        <w:bottom w:val="none" w:sz="0" w:space="0" w:color="auto"/>
        <w:right w:val="none" w:sz="0" w:space="0" w:color="auto"/>
      </w:divBdr>
    </w:div>
    <w:div w:id="1759323925">
      <w:bodyDiv w:val="1"/>
      <w:marLeft w:val="0"/>
      <w:marRight w:val="0"/>
      <w:marTop w:val="0"/>
      <w:marBottom w:val="0"/>
      <w:divBdr>
        <w:top w:val="none" w:sz="0" w:space="0" w:color="auto"/>
        <w:left w:val="none" w:sz="0" w:space="0" w:color="auto"/>
        <w:bottom w:val="none" w:sz="0" w:space="0" w:color="auto"/>
        <w:right w:val="none" w:sz="0" w:space="0" w:color="auto"/>
      </w:divBdr>
      <w:divsChild>
        <w:div w:id="2072192235">
          <w:marLeft w:val="547"/>
          <w:marRight w:val="0"/>
          <w:marTop w:val="0"/>
          <w:marBottom w:val="0"/>
          <w:divBdr>
            <w:top w:val="none" w:sz="0" w:space="0" w:color="auto"/>
            <w:left w:val="none" w:sz="0" w:space="0" w:color="auto"/>
            <w:bottom w:val="none" w:sz="0" w:space="0" w:color="auto"/>
            <w:right w:val="none" w:sz="0" w:space="0" w:color="auto"/>
          </w:divBdr>
        </w:div>
      </w:divsChild>
    </w:div>
    <w:div w:id="1792505317">
      <w:bodyDiv w:val="1"/>
      <w:marLeft w:val="0"/>
      <w:marRight w:val="0"/>
      <w:marTop w:val="0"/>
      <w:marBottom w:val="0"/>
      <w:divBdr>
        <w:top w:val="none" w:sz="0" w:space="0" w:color="auto"/>
        <w:left w:val="none" w:sz="0" w:space="0" w:color="auto"/>
        <w:bottom w:val="none" w:sz="0" w:space="0" w:color="auto"/>
        <w:right w:val="none" w:sz="0" w:space="0" w:color="auto"/>
      </w:divBdr>
    </w:div>
    <w:div w:id="1815097726">
      <w:bodyDiv w:val="1"/>
      <w:marLeft w:val="0"/>
      <w:marRight w:val="0"/>
      <w:marTop w:val="0"/>
      <w:marBottom w:val="0"/>
      <w:divBdr>
        <w:top w:val="none" w:sz="0" w:space="0" w:color="auto"/>
        <w:left w:val="none" w:sz="0" w:space="0" w:color="auto"/>
        <w:bottom w:val="none" w:sz="0" w:space="0" w:color="auto"/>
        <w:right w:val="none" w:sz="0" w:space="0" w:color="auto"/>
      </w:divBdr>
      <w:divsChild>
        <w:div w:id="2109887900">
          <w:marLeft w:val="547"/>
          <w:marRight w:val="0"/>
          <w:marTop w:val="0"/>
          <w:marBottom w:val="0"/>
          <w:divBdr>
            <w:top w:val="none" w:sz="0" w:space="0" w:color="auto"/>
            <w:left w:val="none" w:sz="0" w:space="0" w:color="auto"/>
            <w:bottom w:val="none" w:sz="0" w:space="0" w:color="auto"/>
            <w:right w:val="none" w:sz="0" w:space="0" w:color="auto"/>
          </w:divBdr>
        </w:div>
      </w:divsChild>
    </w:div>
    <w:div w:id="200234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ogółem</c:v>
                </c:pt>
              </c:strCache>
            </c:strRef>
          </c:tx>
          <c:spPr>
            <a:solidFill>
              <a:schemeClr val="accent1"/>
            </a:solidFill>
            <a:ln>
              <a:noFill/>
            </a:ln>
            <a:effectLst/>
            <a:sp3d/>
          </c:spPr>
          <c:invertIfNegative val="0"/>
          <c:cat>
            <c:strRef>
              <c:f>Arkusz1!$A$2:$A$10</c:f>
              <c:strCache>
                <c:ptCount val="9"/>
                <c:pt idx="0">
                  <c:v>gmina Bolesław</c:v>
                </c:pt>
                <c:pt idx="1">
                  <c:v>miasto Dąbrowa Tarnowska</c:v>
                </c:pt>
                <c:pt idx="2">
                  <c:v>gmina Dąbrowa Tarnowska</c:v>
                </c:pt>
                <c:pt idx="3">
                  <c:v>gmina Gręboszów</c:v>
                </c:pt>
                <c:pt idx="4">
                  <c:v>gmina Mędrzechów</c:v>
                </c:pt>
                <c:pt idx="5">
                  <c:v>gmina Olesno</c:v>
                </c:pt>
                <c:pt idx="6">
                  <c:v>gmina Radgoszcz</c:v>
                </c:pt>
                <c:pt idx="7">
                  <c:v>miasto Szczucin</c:v>
                </c:pt>
                <c:pt idx="8">
                  <c:v>gmina Szczucin</c:v>
                </c:pt>
              </c:strCache>
            </c:strRef>
          </c:cat>
          <c:val>
            <c:numRef>
              <c:f>Arkusz1!$B$2:$B$10</c:f>
              <c:numCache>
                <c:formatCode>General</c:formatCode>
                <c:ptCount val="9"/>
                <c:pt idx="0">
                  <c:v>60</c:v>
                </c:pt>
                <c:pt idx="1">
                  <c:v>379</c:v>
                </c:pt>
                <c:pt idx="2">
                  <c:v>402</c:v>
                </c:pt>
                <c:pt idx="3">
                  <c:v>64</c:v>
                </c:pt>
                <c:pt idx="4">
                  <c:v>131</c:v>
                </c:pt>
                <c:pt idx="5">
                  <c:v>261</c:v>
                </c:pt>
                <c:pt idx="6">
                  <c:v>278</c:v>
                </c:pt>
                <c:pt idx="7">
                  <c:v>154</c:v>
                </c:pt>
                <c:pt idx="8">
                  <c:v>385</c:v>
                </c:pt>
              </c:numCache>
            </c:numRef>
          </c:val>
          <c:extLst>
            <c:ext xmlns:c16="http://schemas.microsoft.com/office/drawing/2014/chart" uri="{C3380CC4-5D6E-409C-BE32-E72D297353CC}">
              <c16:uniqueId val="{00000000-E20A-4FC1-9AB7-EE245248EF13}"/>
            </c:ext>
          </c:extLst>
        </c:ser>
        <c:ser>
          <c:idx val="1"/>
          <c:order val="1"/>
          <c:tx>
            <c:strRef>
              <c:f>Arkusz1!$C$1</c:f>
              <c:strCache>
                <c:ptCount val="1"/>
                <c:pt idx="0">
                  <c:v>kobiety</c:v>
                </c:pt>
              </c:strCache>
            </c:strRef>
          </c:tx>
          <c:spPr>
            <a:solidFill>
              <a:schemeClr val="accent2"/>
            </a:solidFill>
            <a:ln>
              <a:noFill/>
            </a:ln>
            <a:effectLst/>
            <a:sp3d/>
          </c:spPr>
          <c:invertIfNegative val="0"/>
          <c:cat>
            <c:strRef>
              <c:f>Arkusz1!$A$2:$A$10</c:f>
              <c:strCache>
                <c:ptCount val="9"/>
                <c:pt idx="0">
                  <c:v>gmina Bolesław</c:v>
                </c:pt>
                <c:pt idx="1">
                  <c:v>miasto Dąbrowa Tarnowska</c:v>
                </c:pt>
                <c:pt idx="2">
                  <c:v>gmina Dąbrowa Tarnowska</c:v>
                </c:pt>
                <c:pt idx="3">
                  <c:v>gmina Gręboszów</c:v>
                </c:pt>
                <c:pt idx="4">
                  <c:v>gmina Mędrzechów</c:v>
                </c:pt>
                <c:pt idx="5">
                  <c:v>gmina Olesno</c:v>
                </c:pt>
                <c:pt idx="6">
                  <c:v>gmina Radgoszcz</c:v>
                </c:pt>
                <c:pt idx="7">
                  <c:v>miasto Szczucin</c:v>
                </c:pt>
                <c:pt idx="8">
                  <c:v>gmina Szczucin</c:v>
                </c:pt>
              </c:strCache>
            </c:strRef>
          </c:cat>
          <c:val>
            <c:numRef>
              <c:f>Arkusz1!$C$2:$C$10</c:f>
              <c:numCache>
                <c:formatCode>General</c:formatCode>
                <c:ptCount val="9"/>
                <c:pt idx="0">
                  <c:v>29</c:v>
                </c:pt>
                <c:pt idx="1">
                  <c:v>202</c:v>
                </c:pt>
                <c:pt idx="2">
                  <c:v>226</c:v>
                </c:pt>
                <c:pt idx="3">
                  <c:v>45</c:v>
                </c:pt>
                <c:pt idx="4">
                  <c:v>79</c:v>
                </c:pt>
                <c:pt idx="5">
                  <c:v>149</c:v>
                </c:pt>
                <c:pt idx="6">
                  <c:v>161</c:v>
                </c:pt>
                <c:pt idx="7">
                  <c:v>107</c:v>
                </c:pt>
                <c:pt idx="8">
                  <c:v>229</c:v>
                </c:pt>
              </c:numCache>
            </c:numRef>
          </c:val>
          <c:extLst>
            <c:ext xmlns:c16="http://schemas.microsoft.com/office/drawing/2014/chart" uri="{C3380CC4-5D6E-409C-BE32-E72D297353CC}">
              <c16:uniqueId val="{00000001-E20A-4FC1-9AB7-EE245248EF13}"/>
            </c:ext>
          </c:extLst>
        </c:ser>
        <c:dLbls>
          <c:showLegendKey val="0"/>
          <c:showVal val="0"/>
          <c:showCatName val="0"/>
          <c:showSerName val="0"/>
          <c:showPercent val="0"/>
          <c:showBubbleSize val="0"/>
        </c:dLbls>
        <c:gapWidth val="150"/>
        <c:shape val="box"/>
        <c:axId val="284514952"/>
        <c:axId val="284516912"/>
        <c:axId val="0"/>
      </c:bar3DChart>
      <c:catAx>
        <c:axId val="284514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6912"/>
        <c:crosses val="autoZero"/>
        <c:auto val="1"/>
        <c:lblAlgn val="ctr"/>
        <c:lblOffset val="100"/>
        <c:noMultiLvlLbl val="0"/>
      </c:catAx>
      <c:valAx>
        <c:axId val="284516912"/>
        <c:scaling>
          <c:orientation val="minMax"/>
          <c:max val="4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4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oferty pracy niesubsydiowanej</c:v>
                </c:pt>
                <c:pt idx="1">
                  <c:v>oferty pracy subsydiowanej</c:v>
                </c:pt>
              </c:strCache>
            </c:strRef>
          </c:cat>
          <c:val>
            <c:numRef>
              <c:f>Arkusz1!$B$2:$B$3</c:f>
              <c:numCache>
                <c:formatCode>General</c:formatCode>
                <c:ptCount val="2"/>
                <c:pt idx="0">
                  <c:v>842</c:v>
                </c:pt>
                <c:pt idx="1">
                  <c:v>1401</c:v>
                </c:pt>
              </c:numCache>
            </c:numRef>
          </c:val>
          <c:extLst>
            <c:ext xmlns:c16="http://schemas.microsoft.com/office/drawing/2014/chart" uri="{C3380CC4-5D6E-409C-BE32-E72D297353CC}">
              <c16:uniqueId val="{00000002-8167-41CE-AFDC-EE89B7FB26C7}"/>
            </c:ext>
          </c:extLst>
        </c:ser>
        <c:ser>
          <c:idx val="1"/>
          <c:order val="1"/>
          <c:tx>
            <c:strRef>
              <c:f>Arkusz1!$C$1</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oferty pracy niesubsydiowanej</c:v>
                </c:pt>
                <c:pt idx="1">
                  <c:v>oferty pracy subsydiowanej</c:v>
                </c:pt>
              </c:strCache>
            </c:strRef>
          </c:cat>
          <c:val>
            <c:numRef>
              <c:f>Arkusz1!$C$2:$C$3</c:f>
              <c:numCache>
                <c:formatCode>General</c:formatCode>
                <c:ptCount val="2"/>
                <c:pt idx="0">
                  <c:v>675</c:v>
                </c:pt>
                <c:pt idx="1">
                  <c:v>1202</c:v>
                </c:pt>
              </c:numCache>
            </c:numRef>
          </c:val>
          <c:extLst>
            <c:ext xmlns:c16="http://schemas.microsoft.com/office/drawing/2014/chart" uri="{C3380CC4-5D6E-409C-BE32-E72D297353CC}">
              <c16:uniqueId val="{00000005-8167-41CE-AFDC-EE89B7FB26C7}"/>
            </c:ext>
          </c:extLst>
        </c:ser>
        <c:ser>
          <c:idx val="2"/>
          <c:order val="2"/>
          <c:tx>
            <c:strRef>
              <c:f>Arkusz1!$D$1</c:f>
              <c:strCache>
                <c:ptCount val="1"/>
                <c:pt idx="0">
                  <c:v>2019</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oferty pracy niesubsydiowanej</c:v>
                </c:pt>
                <c:pt idx="1">
                  <c:v>oferty pracy subsydiowanej</c:v>
                </c:pt>
              </c:strCache>
            </c:strRef>
          </c:cat>
          <c:val>
            <c:numRef>
              <c:f>Arkusz1!$D$2:$D$3</c:f>
              <c:numCache>
                <c:formatCode>General</c:formatCode>
                <c:ptCount val="2"/>
                <c:pt idx="0">
                  <c:v>556</c:v>
                </c:pt>
                <c:pt idx="1">
                  <c:v>883</c:v>
                </c:pt>
              </c:numCache>
            </c:numRef>
          </c:val>
          <c:extLst>
            <c:ext xmlns:c16="http://schemas.microsoft.com/office/drawing/2014/chart" uri="{C3380CC4-5D6E-409C-BE32-E72D297353CC}">
              <c16:uniqueId val="{00000008-8167-41CE-AFDC-EE89B7FB26C7}"/>
            </c:ext>
          </c:extLst>
        </c:ser>
        <c:ser>
          <c:idx val="3"/>
          <c:order val="3"/>
          <c:tx>
            <c:strRef>
              <c:f>Arkusz1!$E$1</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oferty pracy niesubsydiowanej</c:v>
                </c:pt>
                <c:pt idx="1">
                  <c:v>oferty pracy subsydiowanej</c:v>
                </c:pt>
              </c:strCache>
            </c:strRef>
          </c:cat>
          <c:val>
            <c:numRef>
              <c:f>Arkusz1!$E$2:$E$3</c:f>
              <c:numCache>
                <c:formatCode>General</c:formatCode>
                <c:ptCount val="2"/>
                <c:pt idx="0">
                  <c:v>377</c:v>
                </c:pt>
                <c:pt idx="1">
                  <c:v>750</c:v>
                </c:pt>
              </c:numCache>
            </c:numRef>
          </c:val>
          <c:extLst>
            <c:ext xmlns:c16="http://schemas.microsoft.com/office/drawing/2014/chart" uri="{C3380CC4-5D6E-409C-BE32-E72D297353CC}">
              <c16:uniqueId val="{0000000B-8167-41CE-AFDC-EE89B7FB26C7}"/>
            </c:ext>
          </c:extLst>
        </c:ser>
        <c:ser>
          <c:idx val="4"/>
          <c:order val="4"/>
          <c:tx>
            <c:strRef>
              <c:f>Arkusz1!$F$1</c:f>
              <c:strCache>
                <c:ptCount val="1"/>
                <c:pt idx="0">
                  <c:v>2021</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oferty pracy niesubsydiowanej</c:v>
                </c:pt>
                <c:pt idx="1">
                  <c:v>oferty pracy subsydiowanej</c:v>
                </c:pt>
              </c:strCache>
            </c:strRef>
          </c:cat>
          <c:val>
            <c:numRef>
              <c:f>Arkusz1!$F$2:$F$3</c:f>
              <c:numCache>
                <c:formatCode>General</c:formatCode>
                <c:ptCount val="2"/>
                <c:pt idx="0">
                  <c:v>569</c:v>
                </c:pt>
                <c:pt idx="1">
                  <c:v>862</c:v>
                </c:pt>
              </c:numCache>
            </c:numRef>
          </c:val>
          <c:extLst>
            <c:ext xmlns:c16="http://schemas.microsoft.com/office/drawing/2014/chart" uri="{C3380CC4-5D6E-409C-BE32-E72D297353CC}">
              <c16:uniqueId val="{0000000E-8167-41CE-AFDC-EE89B7FB26C7}"/>
            </c:ext>
          </c:extLst>
        </c:ser>
        <c:dLbls>
          <c:dLblPos val="inEnd"/>
          <c:showLegendKey val="0"/>
          <c:showVal val="1"/>
          <c:showCatName val="0"/>
          <c:showSerName val="0"/>
          <c:showPercent val="0"/>
          <c:showBubbleSize val="0"/>
        </c:dLbls>
        <c:gapWidth val="65"/>
        <c:axId val="285284528"/>
        <c:axId val="285282960"/>
      </c:barChart>
      <c:catAx>
        <c:axId val="2852845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5282960"/>
        <c:crosses val="autoZero"/>
        <c:auto val="1"/>
        <c:lblAlgn val="ctr"/>
        <c:lblOffset val="100"/>
        <c:noMultiLvlLbl val="0"/>
      </c:catAx>
      <c:valAx>
        <c:axId val="2852829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285284528"/>
        <c:crosses val="autoZero"/>
        <c:crossBetween val="between"/>
      </c:valAx>
      <c:spPr>
        <a:noFill/>
        <a:ln>
          <a:noFill/>
        </a:ln>
        <a:effectLst/>
      </c:spPr>
    </c:plotArea>
    <c:legend>
      <c:legendPos val="b"/>
      <c:layout>
        <c:manualLayout>
          <c:xMode val="edge"/>
          <c:yMode val="edge"/>
          <c:x val="0.31282252373732788"/>
          <c:y val="0.93229121927940828"/>
          <c:w val="0.37435495252534429"/>
          <c:h val="4.498150799331900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40752901207151E-2"/>
          <c:y val="4.5662153420624123E-2"/>
          <c:w val="0.88880457805488822"/>
          <c:h val="0.63737853129504507"/>
        </c:manualLayout>
      </c:layout>
      <c:barChart>
        <c:barDir val="bar"/>
        <c:grouping val="clustered"/>
        <c:varyColors val="0"/>
        <c:ser>
          <c:idx val="0"/>
          <c:order val="0"/>
          <c:tx>
            <c:strRef>
              <c:f>Arkusz1!$B$1</c:f>
              <c:strCache>
                <c:ptCount val="1"/>
                <c:pt idx="0">
                  <c:v>bezrobotni zarejestrowani - napływ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3223</c:v>
                </c:pt>
                <c:pt idx="1">
                  <c:v>3059</c:v>
                </c:pt>
              </c:numCache>
            </c:numRef>
          </c:val>
          <c:extLst>
            <c:ext xmlns:c16="http://schemas.microsoft.com/office/drawing/2014/chart" uri="{C3380CC4-5D6E-409C-BE32-E72D297353CC}">
              <c16:uniqueId val="{00000002-7EA0-455F-B167-988F6C2D5E4B}"/>
            </c:ext>
          </c:extLst>
        </c:ser>
        <c:ser>
          <c:idx val="1"/>
          <c:order val="1"/>
          <c:tx>
            <c:strRef>
              <c:f>Arkusz1!$C$1</c:f>
              <c:strCache>
                <c:ptCount val="1"/>
                <c:pt idx="0">
                  <c:v>bezrobotni wyrejestrowani - odpływ</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2973</c:v>
                </c:pt>
                <c:pt idx="1">
                  <c:v>3563</c:v>
                </c:pt>
              </c:numCache>
            </c:numRef>
          </c:val>
          <c:extLst>
            <c:ext xmlns:c16="http://schemas.microsoft.com/office/drawing/2014/chart" uri="{C3380CC4-5D6E-409C-BE32-E72D297353CC}">
              <c16:uniqueId val="{00000005-7EA0-455F-B167-988F6C2D5E4B}"/>
            </c:ext>
          </c:extLst>
        </c:ser>
        <c:ser>
          <c:idx val="2"/>
          <c:order val="2"/>
          <c:tx>
            <c:strRef>
              <c:f>Arkusz1!$D$1</c:f>
              <c:strCache>
                <c:ptCount val="1"/>
                <c:pt idx="0">
                  <c:v>zarejestrowani bezrobotni
wg stanu w końcu okresu</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Arkusz1!$A$2:$A$3</c:f>
              <c:numCache>
                <c:formatCode>General</c:formatCode>
                <c:ptCount val="2"/>
                <c:pt idx="0">
                  <c:v>2020</c:v>
                </c:pt>
                <c:pt idx="1">
                  <c:v>2021</c:v>
                </c:pt>
              </c:numCache>
            </c:numRef>
          </c:cat>
          <c:val>
            <c:numRef>
              <c:f>Arkusz1!$D$2:$D$3</c:f>
              <c:numCache>
                <c:formatCode>General</c:formatCode>
                <c:ptCount val="2"/>
                <c:pt idx="0">
                  <c:v>2618</c:v>
                </c:pt>
                <c:pt idx="1">
                  <c:v>2114</c:v>
                </c:pt>
              </c:numCache>
            </c:numRef>
          </c:val>
          <c:extLst>
            <c:ext xmlns:c16="http://schemas.microsoft.com/office/drawing/2014/chart" uri="{C3380CC4-5D6E-409C-BE32-E72D297353CC}">
              <c16:uniqueId val="{00000008-7EA0-455F-B167-988F6C2D5E4B}"/>
            </c:ext>
          </c:extLst>
        </c:ser>
        <c:ser>
          <c:idx val="3"/>
          <c:order val="3"/>
          <c:tx>
            <c:strRef>
              <c:f>Arkusz1!$E$1</c:f>
              <c:strCache>
                <c:ptCount val="1"/>
                <c:pt idx="0">
                  <c:v>wolne miejsca pracy i miejsca aktywizacji
zawodowej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Arkusz1!$A$2:$A$3</c:f>
              <c:numCache>
                <c:formatCode>General</c:formatCode>
                <c:ptCount val="2"/>
                <c:pt idx="0">
                  <c:v>2020</c:v>
                </c:pt>
                <c:pt idx="1">
                  <c:v>2021</c:v>
                </c:pt>
              </c:numCache>
            </c:numRef>
          </c:cat>
          <c:val>
            <c:numRef>
              <c:f>Arkusz1!$E$2:$E$3</c:f>
              <c:numCache>
                <c:formatCode>General</c:formatCode>
                <c:ptCount val="2"/>
                <c:pt idx="0">
                  <c:v>1127</c:v>
                </c:pt>
                <c:pt idx="1">
                  <c:v>1431</c:v>
                </c:pt>
              </c:numCache>
            </c:numRef>
          </c:val>
          <c:extLst>
            <c:ext xmlns:c16="http://schemas.microsoft.com/office/drawing/2014/chart" uri="{C3380CC4-5D6E-409C-BE32-E72D297353CC}">
              <c16:uniqueId val="{0000000B-7EA0-455F-B167-988F6C2D5E4B}"/>
            </c:ext>
          </c:extLst>
        </c:ser>
        <c:dLbls>
          <c:dLblPos val="inEnd"/>
          <c:showLegendKey val="0"/>
          <c:showVal val="1"/>
          <c:showCatName val="0"/>
          <c:showSerName val="0"/>
          <c:showPercent val="0"/>
          <c:showBubbleSize val="0"/>
        </c:dLbls>
        <c:gapWidth val="65"/>
        <c:axId val="285281000"/>
        <c:axId val="285285312"/>
      </c:barChart>
      <c:catAx>
        <c:axId val="2852810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5285312"/>
        <c:crosses val="autoZero"/>
        <c:auto val="1"/>
        <c:lblAlgn val="ctr"/>
        <c:lblOffset val="100"/>
        <c:noMultiLvlLbl val="0"/>
      </c:catAx>
      <c:valAx>
        <c:axId val="2852853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285281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439354910964273E-2"/>
          <c:y val="0.18291427054764223"/>
          <c:w val="0.95072236532646437"/>
          <c:h val="0.72251584707571936"/>
        </c:manualLayout>
      </c:layout>
      <c:barChart>
        <c:barDir val="col"/>
        <c:grouping val="clustered"/>
        <c:varyColors val="0"/>
        <c:ser>
          <c:idx val="0"/>
          <c:order val="0"/>
          <c:tx>
            <c:strRef>
              <c:f>Arkusz1!$B$1</c:f>
              <c:strCache>
                <c:ptCount val="1"/>
                <c:pt idx="0">
                  <c:v>Ogólna liczba wniosków o zorgaznizowanie stażu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517</c:v>
                </c:pt>
                <c:pt idx="1">
                  <c:v>440</c:v>
                </c:pt>
                <c:pt idx="2">
                  <c:v>496</c:v>
                </c:pt>
              </c:numCache>
            </c:numRef>
          </c:val>
          <c:extLst>
            <c:ext xmlns:c16="http://schemas.microsoft.com/office/drawing/2014/chart" uri="{C3380CC4-5D6E-409C-BE32-E72D297353CC}">
              <c16:uniqueId val="{00000000-B863-4ADD-9D5D-BD890C5D5907}"/>
            </c:ext>
          </c:extLst>
        </c:ser>
        <c:ser>
          <c:idx val="1"/>
          <c:order val="1"/>
          <c:tx>
            <c:strRef>
              <c:f>Arkusz1!$C$1</c:f>
              <c:strCache>
                <c:ptCount val="1"/>
                <c:pt idx="0">
                  <c:v>liczba zawartych umów</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350</c:v>
                </c:pt>
                <c:pt idx="1">
                  <c:v>330</c:v>
                </c:pt>
                <c:pt idx="2">
                  <c:v>331</c:v>
                </c:pt>
              </c:numCache>
            </c:numRef>
          </c:val>
          <c:extLst>
            <c:ext xmlns:c16="http://schemas.microsoft.com/office/drawing/2014/chart" uri="{C3380CC4-5D6E-409C-BE32-E72D297353CC}">
              <c16:uniqueId val="{00000001-B863-4ADD-9D5D-BD890C5D5907}"/>
            </c:ext>
          </c:extLst>
        </c:ser>
        <c:ser>
          <c:idx val="2"/>
          <c:order val="2"/>
          <c:tx>
            <c:strRef>
              <c:f>Arkusz1!$D$1</c:f>
              <c:strCache>
                <c:ptCount val="1"/>
                <c:pt idx="0">
                  <c:v>liczba umów zawartych w ramach EFS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Arkusz1!$A$2:$A$4</c:f>
              <c:numCache>
                <c:formatCode>General</c:formatCode>
                <c:ptCount val="3"/>
                <c:pt idx="0">
                  <c:v>2019</c:v>
                </c:pt>
                <c:pt idx="1">
                  <c:v>2020</c:v>
                </c:pt>
                <c:pt idx="2">
                  <c:v>2021</c:v>
                </c:pt>
              </c:numCache>
            </c:numRef>
          </c:cat>
          <c:val>
            <c:numRef>
              <c:f>Arkusz1!$D$2:$D$4</c:f>
              <c:numCache>
                <c:formatCode>General</c:formatCode>
                <c:ptCount val="3"/>
                <c:pt idx="0">
                  <c:v>320</c:v>
                </c:pt>
                <c:pt idx="1">
                  <c:v>285</c:v>
                </c:pt>
                <c:pt idx="2">
                  <c:v>194</c:v>
                </c:pt>
              </c:numCache>
            </c:numRef>
          </c:val>
          <c:extLst>
            <c:ext xmlns:c16="http://schemas.microsoft.com/office/drawing/2014/chart" uri="{C3380CC4-5D6E-409C-BE32-E72D297353CC}">
              <c16:uniqueId val="{00000002-B863-4ADD-9D5D-BD890C5D5907}"/>
            </c:ext>
          </c:extLst>
        </c:ser>
        <c:dLbls>
          <c:dLblPos val="outEnd"/>
          <c:showLegendKey val="0"/>
          <c:showVal val="1"/>
          <c:showCatName val="0"/>
          <c:showSerName val="0"/>
          <c:showPercent val="0"/>
          <c:showBubbleSize val="0"/>
        </c:dLbls>
        <c:gapWidth val="444"/>
        <c:overlap val="-90"/>
        <c:axId val="285281392"/>
        <c:axId val="285279040"/>
      </c:barChart>
      <c:catAx>
        <c:axId val="28528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85279040"/>
        <c:crosses val="autoZero"/>
        <c:auto val="1"/>
        <c:lblAlgn val="ctr"/>
        <c:lblOffset val="100"/>
        <c:noMultiLvlLbl val="0"/>
      </c:catAx>
      <c:valAx>
        <c:axId val="285279040"/>
        <c:scaling>
          <c:orientation val="minMax"/>
        </c:scaling>
        <c:delete val="1"/>
        <c:axPos val="l"/>
        <c:numFmt formatCode="General" sourceLinked="1"/>
        <c:majorTickMark val="none"/>
        <c:minorTickMark val="none"/>
        <c:tickLblPos val="nextTo"/>
        <c:crossAx val="285281392"/>
        <c:crosses val="autoZero"/>
        <c:crossBetween val="between"/>
      </c:valAx>
      <c:spPr>
        <a:noFill/>
        <a:ln>
          <a:noFill/>
        </a:ln>
        <a:effectLst/>
      </c:spPr>
    </c:plotArea>
    <c:legend>
      <c:legendPos val="t"/>
      <c:layout>
        <c:manualLayout>
          <c:xMode val="edge"/>
          <c:yMode val="edge"/>
          <c:x val="8.5770597971927265E-2"/>
          <c:y val="3.3707865168539325E-2"/>
          <c:w val="0.84189798259762272"/>
          <c:h val="0.120787401574803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06559373399938E-2"/>
          <c:y val="4.1511000415110001E-2"/>
          <c:w val="0.90322191162835752"/>
          <c:h val="0.70421516426262409"/>
        </c:manualLayout>
      </c:layout>
      <c:barChart>
        <c:barDir val="bar"/>
        <c:grouping val="clustered"/>
        <c:varyColors val="0"/>
        <c:ser>
          <c:idx val="0"/>
          <c:order val="0"/>
          <c:tx>
            <c:strRef>
              <c:f>Arkusz1!$B$1</c:f>
              <c:strCache>
                <c:ptCount val="1"/>
                <c:pt idx="0">
                  <c:v>2019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liczba zatrudnionych w ramach prac interwencyjnych</c:v>
                </c:pt>
                <c:pt idx="1">
                  <c:v>liczba zatrudnionych w ramach robót publicznych</c:v>
                </c:pt>
              </c:strCache>
            </c:strRef>
          </c:cat>
          <c:val>
            <c:numRef>
              <c:f>Arkusz1!$B$2:$B$3</c:f>
              <c:numCache>
                <c:formatCode>General</c:formatCode>
                <c:ptCount val="2"/>
                <c:pt idx="0">
                  <c:v>236</c:v>
                </c:pt>
                <c:pt idx="1">
                  <c:v>122</c:v>
                </c:pt>
              </c:numCache>
            </c:numRef>
          </c:val>
          <c:extLst>
            <c:ext xmlns:c16="http://schemas.microsoft.com/office/drawing/2014/chart" uri="{C3380CC4-5D6E-409C-BE32-E72D297353CC}">
              <c16:uniqueId val="{00000000-C9DF-417C-B9AC-938CB2618B71}"/>
            </c:ext>
          </c:extLst>
        </c:ser>
        <c:ser>
          <c:idx val="1"/>
          <c:order val="1"/>
          <c:tx>
            <c:strRef>
              <c:f>Arkusz1!$C$1</c:f>
              <c:strCache>
                <c:ptCount val="1"/>
                <c:pt idx="0">
                  <c:v>2020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liczba zatrudnionych w ramach prac interwencyjnych</c:v>
                </c:pt>
                <c:pt idx="1">
                  <c:v>liczba zatrudnionych w ramach robót publicznych</c:v>
                </c:pt>
              </c:strCache>
            </c:strRef>
          </c:cat>
          <c:val>
            <c:numRef>
              <c:f>Arkusz1!$C$2:$C$3</c:f>
              <c:numCache>
                <c:formatCode>General</c:formatCode>
                <c:ptCount val="2"/>
                <c:pt idx="0">
                  <c:v>155</c:v>
                </c:pt>
                <c:pt idx="1">
                  <c:v>70</c:v>
                </c:pt>
              </c:numCache>
            </c:numRef>
          </c:val>
          <c:extLst>
            <c:ext xmlns:c16="http://schemas.microsoft.com/office/drawing/2014/chart" uri="{C3380CC4-5D6E-409C-BE32-E72D297353CC}">
              <c16:uniqueId val="{00000001-C9DF-417C-B9AC-938CB2618B71}"/>
            </c:ext>
          </c:extLst>
        </c:ser>
        <c:ser>
          <c:idx val="2"/>
          <c:order val="2"/>
          <c:tx>
            <c:strRef>
              <c:f>Arkusz1!$D$1</c:f>
              <c:strCache>
                <c:ptCount val="1"/>
                <c:pt idx="0">
                  <c:v>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Arkusz1!$A$2:$A$3</c:f>
              <c:strCache>
                <c:ptCount val="2"/>
                <c:pt idx="0">
                  <c:v>liczba zatrudnionych w ramach prac interwencyjnych</c:v>
                </c:pt>
                <c:pt idx="1">
                  <c:v>liczba zatrudnionych w ramach robót publicznych</c:v>
                </c:pt>
              </c:strCache>
            </c:strRef>
          </c:cat>
          <c:val>
            <c:numRef>
              <c:f>Arkusz1!$D$2:$D$3</c:f>
              <c:numCache>
                <c:formatCode>General</c:formatCode>
                <c:ptCount val="2"/>
                <c:pt idx="0">
                  <c:v>233</c:v>
                </c:pt>
                <c:pt idx="1">
                  <c:v>93</c:v>
                </c:pt>
              </c:numCache>
            </c:numRef>
          </c:val>
          <c:extLst>
            <c:ext xmlns:c16="http://schemas.microsoft.com/office/drawing/2014/chart" uri="{C3380CC4-5D6E-409C-BE32-E72D297353CC}">
              <c16:uniqueId val="{00000002-C9DF-417C-B9AC-938CB2618B71}"/>
            </c:ext>
          </c:extLst>
        </c:ser>
        <c:dLbls>
          <c:dLblPos val="inEnd"/>
          <c:showLegendKey val="0"/>
          <c:showVal val="1"/>
          <c:showCatName val="0"/>
          <c:showSerName val="0"/>
          <c:showPercent val="0"/>
          <c:showBubbleSize val="0"/>
        </c:dLbls>
        <c:gapWidth val="65"/>
        <c:axId val="285281784"/>
        <c:axId val="285284136"/>
      </c:barChart>
      <c:catAx>
        <c:axId val="2852817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5284136"/>
        <c:crosses val="autoZero"/>
        <c:auto val="1"/>
        <c:lblAlgn val="ctr"/>
        <c:lblOffset val="100"/>
        <c:noMultiLvlLbl val="0"/>
      </c:catAx>
      <c:valAx>
        <c:axId val="2852841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285281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439354910964273E-2"/>
          <c:y val="0.18291427054764223"/>
          <c:w val="0.95072236532646437"/>
          <c:h val="0.72251584707571936"/>
        </c:manualLayout>
      </c:layout>
      <c:bar3DChart>
        <c:barDir val="col"/>
        <c:grouping val="clustered"/>
        <c:varyColors val="0"/>
        <c:ser>
          <c:idx val="0"/>
          <c:order val="0"/>
          <c:tx>
            <c:strRef>
              <c:f>Arkusz1!$B$1</c:f>
              <c:strCache>
                <c:ptCount val="1"/>
                <c:pt idx="0">
                  <c:v>jednorazowe środki na podjęcie działalności gospodarczej ogółem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77</c:v>
                </c:pt>
                <c:pt idx="1">
                  <c:v>109</c:v>
                </c:pt>
                <c:pt idx="2">
                  <c:v>116</c:v>
                </c:pt>
              </c:numCache>
            </c:numRef>
          </c:val>
          <c:extLst>
            <c:ext xmlns:c16="http://schemas.microsoft.com/office/drawing/2014/chart" uri="{C3380CC4-5D6E-409C-BE32-E72D297353CC}">
              <c16:uniqueId val="{00000000-B863-4ADD-9D5D-BD890C5D5907}"/>
            </c:ext>
          </c:extLst>
        </c:ser>
        <c:ser>
          <c:idx val="1"/>
          <c:order val="1"/>
          <c:tx>
            <c:strRef>
              <c:f>Arkusz1!$C$1</c:f>
              <c:strCache>
                <c:ptCount val="1"/>
                <c:pt idx="0">
                  <c:v>w tym osoby długotrwale bezrobotne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19</c:v>
                </c:pt>
                <c:pt idx="1">
                  <c:v>18</c:v>
                </c:pt>
                <c:pt idx="2">
                  <c:v>38</c:v>
                </c:pt>
              </c:numCache>
            </c:numRef>
          </c:val>
          <c:extLst>
            <c:ext xmlns:c16="http://schemas.microsoft.com/office/drawing/2014/chart" uri="{C3380CC4-5D6E-409C-BE32-E72D297353CC}">
              <c16:uniqueId val="{00000001-B863-4ADD-9D5D-BD890C5D5907}"/>
            </c:ext>
          </c:extLst>
        </c:ser>
        <c:ser>
          <c:idx val="2"/>
          <c:order val="2"/>
          <c:tx>
            <c:strRef>
              <c:f>Arkusz1!$D$1</c:f>
              <c:strCache>
                <c:ptCount val="1"/>
                <c:pt idx="0">
                  <c:v>w tym osoby do 30 roku życia</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Arkusz1!$A$2:$A$4</c:f>
              <c:numCache>
                <c:formatCode>General</c:formatCode>
                <c:ptCount val="3"/>
                <c:pt idx="0">
                  <c:v>2019</c:v>
                </c:pt>
                <c:pt idx="1">
                  <c:v>2020</c:v>
                </c:pt>
                <c:pt idx="2">
                  <c:v>2021</c:v>
                </c:pt>
              </c:numCache>
            </c:numRef>
          </c:cat>
          <c:val>
            <c:numRef>
              <c:f>Arkusz1!$D$2:$D$4</c:f>
              <c:numCache>
                <c:formatCode>General</c:formatCode>
                <c:ptCount val="3"/>
                <c:pt idx="0">
                  <c:v>45</c:v>
                </c:pt>
                <c:pt idx="1">
                  <c:v>74</c:v>
                </c:pt>
                <c:pt idx="2">
                  <c:v>68</c:v>
                </c:pt>
              </c:numCache>
            </c:numRef>
          </c:val>
          <c:extLst>
            <c:ext xmlns:c16="http://schemas.microsoft.com/office/drawing/2014/chart" uri="{C3380CC4-5D6E-409C-BE32-E72D297353CC}">
              <c16:uniqueId val="{00000002-B863-4ADD-9D5D-BD890C5D5907}"/>
            </c:ext>
          </c:extLst>
        </c:ser>
        <c:dLbls>
          <c:showLegendKey val="0"/>
          <c:showVal val="1"/>
          <c:showCatName val="0"/>
          <c:showSerName val="0"/>
          <c:showPercent val="0"/>
          <c:showBubbleSize val="0"/>
        </c:dLbls>
        <c:gapWidth val="65"/>
        <c:shape val="box"/>
        <c:axId val="285755160"/>
        <c:axId val="285756336"/>
        <c:axId val="0"/>
      </c:bar3DChart>
      <c:catAx>
        <c:axId val="285755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5756336"/>
        <c:crosses val="autoZero"/>
        <c:auto val="1"/>
        <c:lblAlgn val="ctr"/>
        <c:lblOffset val="100"/>
        <c:noMultiLvlLbl val="0"/>
      </c:catAx>
      <c:valAx>
        <c:axId val="285756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285755160"/>
        <c:crosses val="autoZero"/>
        <c:crossBetween val="between"/>
      </c:valAx>
      <c:spPr>
        <a:noFill/>
        <a:ln>
          <a:noFill/>
        </a:ln>
        <a:effectLst/>
      </c:spPr>
    </c:plotArea>
    <c:legend>
      <c:legendPos val="b"/>
      <c:layout>
        <c:manualLayout>
          <c:xMode val="edge"/>
          <c:yMode val="edge"/>
          <c:x val="0.24238123499205896"/>
          <c:y val="1.2819259661507829E-2"/>
          <c:w val="0.56003537971909634"/>
          <c:h val="0.1625321896797639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podjęcia pracy w ramach refundacji kosztów zatrudnienia bezrobotnego</c:v>
                </c:pt>
                <c:pt idx="1">
                  <c:v>w tym:</c:v>
                </c:pt>
                <c:pt idx="2">
                  <c:v>do 30 roku życia</c:v>
                </c:pt>
                <c:pt idx="3">
                  <c:v>do 50 roku życia </c:v>
                </c:pt>
                <c:pt idx="4">
                  <c:v>długotrwale bezrobotni</c:v>
                </c:pt>
              </c:strCache>
            </c:strRef>
          </c:cat>
          <c:val>
            <c:numRef>
              <c:f>Arkusz1!$B$2:$B$6</c:f>
              <c:numCache>
                <c:formatCode>General</c:formatCode>
                <c:ptCount val="5"/>
                <c:pt idx="0">
                  <c:v>70</c:v>
                </c:pt>
                <c:pt idx="2">
                  <c:v>41</c:v>
                </c:pt>
                <c:pt idx="3">
                  <c:v>3</c:v>
                </c:pt>
                <c:pt idx="4">
                  <c:v>11</c:v>
                </c:pt>
              </c:numCache>
            </c:numRef>
          </c:val>
          <c:extLst>
            <c:ext xmlns:c16="http://schemas.microsoft.com/office/drawing/2014/chart" uri="{C3380CC4-5D6E-409C-BE32-E72D297353CC}">
              <c16:uniqueId val="{00000002-D1BE-42EC-8F2C-246A9B1F7741}"/>
            </c:ext>
          </c:extLst>
        </c:ser>
        <c:ser>
          <c:idx val="1"/>
          <c:order val="1"/>
          <c:tx>
            <c:strRef>
              <c:f>Arkusz1!$C$1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podjęcia pracy w ramach refundacji kosztów zatrudnienia bezrobotnego</c:v>
                </c:pt>
                <c:pt idx="1">
                  <c:v>w tym:</c:v>
                </c:pt>
                <c:pt idx="2">
                  <c:v>do 30 roku życia</c:v>
                </c:pt>
                <c:pt idx="3">
                  <c:v>do 50 roku życia </c:v>
                </c:pt>
                <c:pt idx="4">
                  <c:v>długotrwale bezrobotni</c:v>
                </c:pt>
              </c:strCache>
            </c:strRef>
          </c:cat>
          <c:val>
            <c:numRef>
              <c:f>Arkusz1!$C$2:$C$6</c:f>
              <c:numCache>
                <c:formatCode>General</c:formatCode>
                <c:ptCount val="5"/>
                <c:pt idx="0">
                  <c:v>133</c:v>
                </c:pt>
                <c:pt idx="2">
                  <c:v>75</c:v>
                </c:pt>
                <c:pt idx="3">
                  <c:v>9</c:v>
                </c:pt>
                <c:pt idx="4">
                  <c:v>24</c:v>
                </c:pt>
              </c:numCache>
            </c:numRef>
          </c:val>
          <c:extLst>
            <c:ext xmlns:c16="http://schemas.microsoft.com/office/drawing/2014/chart" uri="{C3380CC4-5D6E-409C-BE32-E72D297353CC}">
              <c16:uniqueId val="{00000006-D1BE-42EC-8F2C-246A9B1F7741}"/>
            </c:ext>
          </c:extLst>
        </c:ser>
        <c:ser>
          <c:idx val="2"/>
          <c:order val="2"/>
          <c:tx>
            <c:strRef>
              <c:f>Arkusz1!$D$1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podjęcia pracy w ramach refundacji kosztów zatrudnienia bezrobotnego</c:v>
                </c:pt>
                <c:pt idx="1">
                  <c:v>w tym:</c:v>
                </c:pt>
                <c:pt idx="2">
                  <c:v>do 30 roku życia</c:v>
                </c:pt>
                <c:pt idx="3">
                  <c:v>do 50 roku życia </c:v>
                </c:pt>
                <c:pt idx="4">
                  <c:v>długotrwale bezrobotni</c:v>
                </c:pt>
              </c:strCache>
            </c:strRef>
          </c:cat>
          <c:val>
            <c:numRef>
              <c:f>Arkusz1!$D$2:$D$6</c:f>
              <c:numCache>
                <c:formatCode>General</c:formatCode>
                <c:ptCount val="5"/>
                <c:pt idx="0">
                  <c:v>157</c:v>
                </c:pt>
                <c:pt idx="2">
                  <c:v>76</c:v>
                </c:pt>
                <c:pt idx="3">
                  <c:v>13</c:v>
                </c:pt>
                <c:pt idx="4">
                  <c:v>32</c:v>
                </c:pt>
              </c:numCache>
            </c:numRef>
          </c:val>
          <c:extLst>
            <c:ext xmlns:c16="http://schemas.microsoft.com/office/drawing/2014/chart" uri="{C3380CC4-5D6E-409C-BE32-E72D297353CC}">
              <c16:uniqueId val="{0000000A-D1BE-42EC-8F2C-246A9B1F7741}"/>
            </c:ext>
          </c:extLst>
        </c:ser>
        <c:dLbls>
          <c:dLblPos val="inEnd"/>
          <c:showLegendKey val="0"/>
          <c:showVal val="1"/>
          <c:showCatName val="0"/>
          <c:showSerName val="0"/>
          <c:showPercent val="0"/>
          <c:showBubbleSize val="0"/>
        </c:dLbls>
        <c:gapWidth val="100"/>
        <c:overlap val="-24"/>
        <c:axId val="285753984"/>
        <c:axId val="285755552"/>
      </c:barChart>
      <c:catAx>
        <c:axId val="285753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5755552"/>
        <c:crosses val="autoZero"/>
        <c:auto val="1"/>
        <c:lblAlgn val="ctr"/>
        <c:lblOffset val="100"/>
        <c:noMultiLvlLbl val="0"/>
      </c:catAx>
      <c:valAx>
        <c:axId val="28575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575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2020</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2524</c:v>
                </c:pt>
                <c:pt idx="1">
                  <c:v>2521</c:v>
                </c:pt>
                <c:pt idx="2">
                  <c:v>2472</c:v>
                </c:pt>
                <c:pt idx="3">
                  <c:v>2557</c:v>
                </c:pt>
                <c:pt idx="4">
                  <c:v>2615</c:v>
                </c:pt>
                <c:pt idx="5">
                  <c:v>2613</c:v>
                </c:pt>
                <c:pt idx="6">
                  <c:v>2585</c:v>
                </c:pt>
                <c:pt idx="7">
                  <c:v>2581</c:v>
                </c:pt>
                <c:pt idx="8">
                  <c:v>2565</c:v>
                </c:pt>
                <c:pt idx="9">
                  <c:v>2543</c:v>
                </c:pt>
                <c:pt idx="10">
                  <c:v>2572</c:v>
                </c:pt>
                <c:pt idx="11">
                  <c:v>2618</c:v>
                </c:pt>
              </c:numCache>
            </c:numRef>
          </c:val>
          <c:smooth val="0"/>
          <c:extLst>
            <c:ext xmlns:c16="http://schemas.microsoft.com/office/drawing/2014/chart" uri="{C3380CC4-5D6E-409C-BE32-E72D297353CC}">
              <c16:uniqueId val="{00000000-A63A-43BB-BAE2-2A721852C172}"/>
            </c:ext>
          </c:extLst>
        </c:ser>
        <c:ser>
          <c:idx val="1"/>
          <c:order val="1"/>
          <c:tx>
            <c:strRef>
              <c:f>Arkusz1!$C$1</c:f>
              <c:strCache>
                <c:ptCount val="1"/>
                <c:pt idx="0">
                  <c:v>2021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2713</c:v>
                </c:pt>
                <c:pt idx="1">
                  <c:v>2770</c:v>
                </c:pt>
                <c:pt idx="2">
                  <c:v>2673</c:v>
                </c:pt>
                <c:pt idx="3">
                  <c:v>2602</c:v>
                </c:pt>
                <c:pt idx="4">
                  <c:v>2513</c:v>
                </c:pt>
                <c:pt idx="5">
                  <c:v>2409</c:v>
                </c:pt>
                <c:pt idx="6">
                  <c:v>2413</c:v>
                </c:pt>
                <c:pt idx="7">
                  <c:v>2295</c:v>
                </c:pt>
                <c:pt idx="8">
                  <c:v>2183</c:v>
                </c:pt>
                <c:pt idx="9">
                  <c:v>2161</c:v>
                </c:pt>
                <c:pt idx="10">
                  <c:v>2142</c:v>
                </c:pt>
                <c:pt idx="11">
                  <c:v>2114</c:v>
                </c:pt>
              </c:numCache>
            </c:numRef>
          </c:val>
          <c:smooth val="0"/>
          <c:extLst>
            <c:ext xmlns:c16="http://schemas.microsoft.com/office/drawing/2014/chart" uri="{C3380CC4-5D6E-409C-BE32-E72D297353CC}">
              <c16:uniqueId val="{00000001-A63A-43BB-BAE2-2A721852C172}"/>
            </c:ext>
          </c:extLst>
        </c:ser>
        <c:dLbls>
          <c:dLblPos val="ctr"/>
          <c:showLegendKey val="0"/>
          <c:showVal val="1"/>
          <c:showCatName val="0"/>
          <c:showSerName val="0"/>
          <c:showPercent val="0"/>
          <c:showBubbleSize val="0"/>
        </c:dLbls>
        <c:marker val="1"/>
        <c:smooth val="0"/>
        <c:axId val="284514168"/>
        <c:axId val="284512992"/>
      </c:lineChart>
      <c:catAx>
        <c:axId val="284514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4512992"/>
        <c:crosses val="autoZero"/>
        <c:auto val="1"/>
        <c:lblAlgn val="ctr"/>
        <c:lblOffset val="100"/>
        <c:noMultiLvlLbl val="0"/>
      </c:catAx>
      <c:valAx>
        <c:axId val="284512992"/>
        <c:scaling>
          <c:orientation val="minMax"/>
          <c:min val="20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4514168"/>
        <c:crosses val="autoZero"/>
        <c:crossBetween val="between"/>
        <c:majorUnit val="50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6193026573707"/>
          <c:y val="7.1693205016039666E-2"/>
          <c:w val="0.90849737532808394"/>
          <c:h val="0.77351831021122364"/>
        </c:manualLayout>
      </c:layout>
      <c:barChart>
        <c:barDir val="bar"/>
        <c:grouping val="clustered"/>
        <c:varyColors val="0"/>
        <c:ser>
          <c:idx val="0"/>
          <c:order val="0"/>
          <c:tx>
            <c:strRef>
              <c:f>Arkusz1!$B$1</c:f>
              <c:strCache>
                <c:ptCount val="1"/>
                <c:pt idx="0">
                  <c:v>napływ</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259</c:v>
                </c:pt>
                <c:pt idx="1">
                  <c:v>251</c:v>
                </c:pt>
                <c:pt idx="2">
                  <c:v>284</c:v>
                </c:pt>
                <c:pt idx="3">
                  <c:v>208</c:v>
                </c:pt>
                <c:pt idx="4">
                  <c:v>234</c:v>
                </c:pt>
                <c:pt idx="5">
                  <c:v>217</c:v>
                </c:pt>
                <c:pt idx="6">
                  <c:v>289</c:v>
                </c:pt>
                <c:pt idx="7">
                  <c:v>234</c:v>
                </c:pt>
                <c:pt idx="8">
                  <c:v>308</c:v>
                </c:pt>
                <c:pt idx="9">
                  <c:v>316</c:v>
                </c:pt>
                <c:pt idx="10">
                  <c:v>260</c:v>
                </c:pt>
                <c:pt idx="11">
                  <c:v>199</c:v>
                </c:pt>
              </c:numCache>
            </c:numRef>
          </c:val>
          <c:extLst>
            <c:ext xmlns:c16="http://schemas.microsoft.com/office/drawing/2014/chart" uri="{C3380CC4-5D6E-409C-BE32-E72D297353CC}">
              <c16:uniqueId val="{0000000C-9609-4BC7-8F73-4453EBEF68A4}"/>
            </c:ext>
          </c:extLst>
        </c:ser>
        <c:ser>
          <c:idx val="1"/>
          <c:order val="1"/>
          <c:tx>
            <c:strRef>
              <c:f>Arkusz1!$C$1</c:f>
              <c:strCache>
                <c:ptCount val="1"/>
                <c:pt idx="0">
                  <c:v>odpływ</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164</c:v>
                </c:pt>
                <c:pt idx="1">
                  <c:v>194</c:v>
                </c:pt>
                <c:pt idx="2">
                  <c:v>381</c:v>
                </c:pt>
                <c:pt idx="3">
                  <c:v>279</c:v>
                </c:pt>
                <c:pt idx="4">
                  <c:v>323</c:v>
                </c:pt>
                <c:pt idx="5">
                  <c:v>321</c:v>
                </c:pt>
                <c:pt idx="6">
                  <c:v>285</c:v>
                </c:pt>
                <c:pt idx="7">
                  <c:v>352</c:v>
                </c:pt>
                <c:pt idx="8">
                  <c:v>420</c:v>
                </c:pt>
                <c:pt idx="9">
                  <c:v>338</c:v>
                </c:pt>
                <c:pt idx="10">
                  <c:v>279</c:v>
                </c:pt>
                <c:pt idx="11">
                  <c:v>227</c:v>
                </c:pt>
              </c:numCache>
            </c:numRef>
          </c:val>
          <c:extLst>
            <c:ext xmlns:c16="http://schemas.microsoft.com/office/drawing/2014/chart" uri="{C3380CC4-5D6E-409C-BE32-E72D297353CC}">
              <c16:uniqueId val="{00000019-9609-4BC7-8F73-4453EBEF68A4}"/>
            </c:ext>
          </c:extLst>
        </c:ser>
        <c:dLbls>
          <c:showLegendKey val="0"/>
          <c:showVal val="0"/>
          <c:showCatName val="0"/>
          <c:showSerName val="0"/>
          <c:showPercent val="0"/>
          <c:showBubbleSize val="0"/>
        </c:dLbls>
        <c:gapWidth val="120"/>
        <c:overlap val="-20"/>
        <c:axId val="284516520"/>
        <c:axId val="284517304"/>
      </c:barChart>
      <c:catAx>
        <c:axId val="284516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7304"/>
        <c:crosses val="autoZero"/>
        <c:auto val="1"/>
        <c:lblAlgn val="ctr"/>
        <c:lblOffset val="100"/>
        <c:noMultiLvlLbl val="0"/>
      </c:catAx>
      <c:valAx>
        <c:axId val="284517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6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6203703703703703E-2"/>
                  <c:y val="8.3333333333333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33-4C89-B3ED-36D722FD6A34}"/>
                </c:ext>
              </c:extLst>
            </c:dLbl>
            <c:dLbl>
              <c:idx val="1"/>
              <c:layout>
                <c:manualLayout>
                  <c:x val="-2.0833333333333377E-2"/>
                  <c:y val="0.11904761904761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33-4C89-B3ED-36D722FD6A34}"/>
                </c:ext>
              </c:extLst>
            </c:dLbl>
            <c:dLbl>
              <c:idx val="2"/>
              <c:layout>
                <c:manualLayout>
                  <c:x val="6.9444444444444441E-3"/>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33-4C89-B3ED-36D722FD6A34}"/>
                </c:ext>
              </c:extLst>
            </c:dLbl>
            <c:dLbl>
              <c:idx val="3"/>
              <c:layout>
                <c:manualLayout>
                  <c:x val="-1.3888888888888973E-2"/>
                  <c:y val="6.7460317460317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33-4C89-B3ED-36D722FD6A34}"/>
                </c:ext>
              </c:extLst>
            </c:dLbl>
            <c:dLbl>
              <c:idx val="4"/>
              <c:layout>
                <c:manualLayout>
                  <c:x val="-6.9444444444444448E-2"/>
                  <c:y val="5.5555555555555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33-4C89-B3ED-36D722FD6A3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gimnazjalne i poniżej</c:v>
                </c:pt>
                <c:pt idx="1">
                  <c:v>zasadnicze zawodowe</c:v>
                </c:pt>
                <c:pt idx="2">
                  <c:v>średnie ogólnokształcące</c:v>
                </c:pt>
                <c:pt idx="3">
                  <c:v>policealne i średnie zawodowe</c:v>
                </c:pt>
                <c:pt idx="4">
                  <c:v>wyższe</c:v>
                </c:pt>
              </c:strCache>
            </c:strRef>
          </c:cat>
          <c:val>
            <c:numRef>
              <c:f>Arkusz1!$B$2:$B$6</c:f>
              <c:numCache>
                <c:formatCode>General</c:formatCode>
                <c:ptCount val="5"/>
                <c:pt idx="0">
                  <c:v>505</c:v>
                </c:pt>
                <c:pt idx="1">
                  <c:v>937</c:v>
                </c:pt>
                <c:pt idx="2">
                  <c:v>318</c:v>
                </c:pt>
                <c:pt idx="3">
                  <c:v>547</c:v>
                </c:pt>
                <c:pt idx="4">
                  <c:v>311</c:v>
                </c:pt>
              </c:numCache>
            </c:numRef>
          </c:val>
          <c:smooth val="0"/>
          <c:extLst>
            <c:ext xmlns:c16="http://schemas.microsoft.com/office/drawing/2014/chart" uri="{C3380CC4-5D6E-409C-BE32-E72D297353CC}">
              <c16:uniqueId val="{00000005-0A33-4C89-B3ED-36D722FD6A34}"/>
            </c:ext>
          </c:extLst>
        </c:ser>
        <c:ser>
          <c:idx val="1"/>
          <c:order val="1"/>
          <c:tx>
            <c:strRef>
              <c:f>Arkusz1!$C$1</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7129629629629636E-2"/>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33-4C89-B3ED-36D722FD6A34}"/>
                </c:ext>
              </c:extLst>
            </c:dLbl>
            <c:dLbl>
              <c:idx val="1"/>
              <c:layout>
                <c:manualLayout>
                  <c:x val="2.083333333333329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33-4C89-B3ED-36D722FD6A34}"/>
                </c:ext>
              </c:extLst>
            </c:dLbl>
            <c:dLbl>
              <c:idx val="2"/>
              <c:layout>
                <c:manualLayout>
                  <c:x val="-2.7777777777777776E-2"/>
                  <c:y val="-9.920634920634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33-4C89-B3ED-36D722FD6A34}"/>
                </c:ext>
              </c:extLst>
            </c:dLbl>
            <c:dLbl>
              <c:idx val="3"/>
              <c:layout>
                <c:manualLayout>
                  <c:x val="-4.8611111111111112E-2"/>
                  <c:y val="-0.11904761904761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33-4C89-B3ED-36D722FD6A34}"/>
                </c:ext>
              </c:extLst>
            </c:dLbl>
            <c:dLbl>
              <c:idx val="4"/>
              <c:layout>
                <c:manualLayout>
                  <c:x val="-1.6975112544026657E-16"/>
                  <c:y val="-7.5396825396825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33-4C89-B3ED-36D722FD6A3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gimnazjalne i poniżej</c:v>
                </c:pt>
                <c:pt idx="1">
                  <c:v>zasadnicze zawodowe</c:v>
                </c:pt>
                <c:pt idx="2">
                  <c:v>średnie ogólnokształcące</c:v>
                </c:pt>
                <c:pt idx="3">
                  <c:v>policealne i średnie zawodowe</c:v>
                </c:pt>
                <c:pt idx="4">
                  <c:v>wyższe</c:v>
                </c:pt>
              </c:strCache>
            </c:strRef>
          </c:cat>
          <c:val>
            <c:numRef>
              <c:f>Arkusz1!$C$2:$C$6</c:f>
              <c:numCache>
                <c:formatCode>General</c:formatCode>
                <c:ptCount val="5"/>
                <c:pt idx="0">
                  <c:v>390</c:v>
                </c:pt>
                <c:pt idx="1">
                  <c:v>744</c:v>
                </c:pt>
                <c:pt idx="2">
                  <c:v>271</c:v>
                </c:pt>
                <c:pt idx="3">
                  <c:v>428</c:v>
                </c:pt>
                <c:pt idx="4">
                  <c:v>281</c:v>
                </c:pt>
              </c:numCache>
            </c:numRef>
          </c:val>
          <c:smooth val="0"/>
          <c:extLst>
            <c:ext xmlns:c16="http://schemas.microsoft.com/office/drawing/2014/chart" uri="{C3380CC4-5D6E-409C-BE32-E72D297353CC}">
              <c16:uniqueId val="{0000000B-0A33-4C89-B3ED-36D722FD6A34}"/>
            </c:ext>
          </c:extLst>
        </c:ser>
        <c:dLbls>
          <c:showLegendKey val="0"/>
          <c:showVal val="0"/>
          <c:showCatName val="0"/>
          <c:showSerName val="0"/>
          <c:showPercent val="0"/>
          <c:showBubbleSize val="0"/>
        </c:dLbls>
        <c:marker val="1"/>
        <c:smooth val="0"/>
        <c:axId val="284511032"/>
        <c:axId val="284517696"/>
      </c:lineChart>
      <c:catAx>
        <c:axId val="28451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84517696"/>
        <c:crosses val="autoZero"/>
        <c:auto val="1"/>
        <c:lblAlgn val="ctr"/>
        <c:lblOffset val="100"/>
        <c:noMultiLvlLbl val="0"/>
      </c:catAx>
      <c:valAx>
        <c:axId val="2845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8451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05762023163792E-2"/>
          <c:y val="0.14477010423510264"/>
          <c:w val="0.91252681155506143"/>
          <c:h val="0.7630826657253148"/>
        </c:manualLayout>
      </c:layout>
      <c:lineChart>
        <c:grouping val="standard"/>
        <c:varyColors val="0"/>
        <c:ser>
          <c:idx val="0"/>
          <c:order val="0"/>
          <c:tx>
            <c:strRef>
              <c:f>Arkusz1!$B$1</c:f>
              <c:strCache>
                <c:ptCount val="1"/>
                <c:pt idx="0">
                  <c:v>2020</c:v>
                </c:pt>
              </c:strCache>
            </c:strRef>
          </c:tx>
          <c:spPr>
            <a:ln w="38100" cap="rnd">
              <a:solidFill>
                <a:schemeClr val="accent1"/>
              </a:solidFill>
              <a:round/>
            </a:ln>
            <a:effectLst/>
          </c:spPr>
          <c:marker>
            <c:symbol val="none"/>
          </c:marker>
          <c:dLbls>
            <c:dLbl>
              <c:idx val="0"/>
              <c:layout>
                <c:manualLayout>
                  <c:x val="3.00925925925925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5F-4247-969F-40EC0AABD355}"/>
                </c:ext>
              </c:extLst>
            </c:dLbl>
            <c:dLbl>
              <c:idx val="1"/>
              <c:layout>
                <c:manualLayout>
                  <c:x val="6.2499999999999917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6B-4AA0-ACF7-A65A6347829E}"/>
                </c:ext>
              </c:extLst>
            </c:dLbl>
            <c:dLbl>
              <c:idx val="2"/>
              <c:layout>
                <c:manualLayout>
                  <c:x val="2.7777777777777693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6B-4AA0-ACF7-A65A6347829E}"/>
                </c:ext>
              </c:extLst>
            </c:dLbl>
            <c:dLbl>
              <c:idx val="3"/>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6B-4AA0-ACF7-A65A6347829E}"/>
                </c:ext>
              </c:extLst>
            </c:dLbl>
            <c:dLbl>
              <c:idx val="4"/>
              <c:layout>
                <c:manualLayout>
                  <c:x val="1.6203703703703703E-2"/>
                  <c:y val="-3.968253968253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6B-4AA0-ACF7-A65A634782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do 3 m-cy</c:v>
                </c:pt>
                <c:pt idx="1">
                  <c:v>3-6 m-cy</c:v>
                </c:pt>
                <c:pt idx="2">
                  <c:v>6-12 m-cy</c:v>
                </c:pt>
                <c:pt idx="3">
                  <c:v>12-24 m-cy</c:v>
                </c:pt>
                <c:pt idx="4">
                  <c:v>powyżej 24 m-cy</c:v>
                </c:pt>
              </c:strCache>
            </c:strRef>
          </c:cat>
          <c:val>
            <c:numRef>
              <c:f>Arkusz1!$B$2:$B$6</c:f>
              <c:numCache>
                <c:formatCode>General</c:formatCode>
                <c:ptCount val="5"/>
                <c:pt idx="0">
                  <c:v>584</c:v>
                </c:pt>
                <c:pt idx="1">
                  <c:v>369</c:v>
                </c:pt>
                <c:pt idx="2">
                  <c:v>458</c:v>
                </c:pt>
                <c:pt idx="3">
                  <c:v>509</c:v>
                </c:pt>
                <c:pt idx="4">
                  <c:v>698</c:v>
                </c:pt>
              </c:numCache>
            </c:numRef>
          </c:val>
          <c:smooth val="0"/>
          <c:extLst>
            <c:ext xmlns:c16="http://schemas.microsoft.com/office/drawing/2014/chart" uri="{C3380CC4-5D6E-409C-BE32-E72D297353CC}">
              <c16:uniqueId val="{00000000-DC6B-4AA0-ACF7-A65A6347829E}"/>
            </c:ext>
          </c:extLst>
        </c:ser>
        <c:ser>
          <c:idx val="1"/>
          <c:order val="1"/>
          <c:tx>
            <c:strRef>
              <c:f>Arkusz1!$C$1</c:f>
              <c:strCache>
                <c:ptCount val="1"/>
                <c:pt idx="0">
                  <c:v>2021</c:v>
                </c:pt>
              </c:strCache>
            </c:strRef>
          </c:tx>
          <c:spPr>
            <a:ln w="38100" cap="rnd">
              <a:solidFill>
                <a:schemeClr val="accent2"/>
              </a:solidFill>
              <a:round/>
            </a:ln>
            <a:effectLst/>
          </c:spPr>
          <c:marker>
            <c:symbol val="none"/>
          </c:marker>
          <c:dLbls>
            <c:dLbl>
              <c:idx val="0"/>
              <c:layout>
                <c:manualLayout>
                  <c:x val="-0.10648148148148148"/>
                  <c:y val="-3.968253968253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6B-4AA0-ACF7-A65A6347829E}"/>
                </c:ext>
              </c:extLst>
            </c:dLbl>
            <c:dLbl>
              <c:idx val="1"/>
              <c:layout>
                <c:manualLayout>
                  <c:x val="-0.12268518518518519"/>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6B-4AA0-ACF7-A65A6347829E}"/>
                </c:ext>
              </c:extLst>
            </c:dLbl>
            <c:dLbl>
              <c:idx val="2"/>
              <c:layout>
                <c:manualLayout>
                  <c:x val="3.4722222222222224E-2"/>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6B-4AA0-ACF7-A65A6347829E}"/>
                </c:ext>
              </c:extLst>
            </c:dLbl>
            <c:dLbl>
              <c:idx val="3"/>
              <c:layout>
                <c:manualLayout>
                  <c:x val="1.8518518518518434E-2"/>
                  <c:y val="-3.9682539682540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6B-4AA0-ACF7-A65A6347829E}"/>
                </c:ext>
              </c:extLst>
            </c:dLbl>
            <c:dLbl>
              <c:idx val="4"/>
              <c:layout>
                <c:manualLayout>
                  <c:x val="1.8518518518518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5F-4247-969F-40EC0AABD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do 3 m-cy</c:v>
                </c:pt>
                <c:pt idx="1">
                  <c:v>3-6 m-cy</c:v>
                </c:pt>
                <c:pt idx="2">
                  <c:v>6-12 m-cy</c:v>
                </c:pt>
                <c:pt idx="3">
                  <c:v>12-24 m-cy</c:v>
                </c:pt>
                <c:pt idx="4">
                  <c:v>powyżej 24 m-cy</c:v>
                </c:pt>
              </c:strCache>
            </c:strRef>
          </c:cat>
          <c:val>
            <c:numRef>
              <c:f>Arkusz1!$C$2:$C$6</c:f>
              <c:numCache>
                <c:formatCode>General</c:formatCode>
                <c:ptCount val="5"/>
                <c:pt idx="0">
                  <c:v>502</c:v>
                </c:pt>
                <c:pt idx="1">
                  <c:v>267</c:v>
                </c:pt>
                <c:pt idx="2">
                  <c:v>299</c:v>
                </c:pt>
                <c:pt idx="3">
                  <c:v>378</c:v>
                </c:pt>
                <c:pt idx="4">
                  <c:v>668</c:v>
                </c:pt>
              </c:numCache>
            </c:numRef>
          </c:val>
          <c:smooth val="0"/>
          <c:extLst>
            <c:ext xmlns:c16="http://schemas.microsoft.com/office/drawing/2014/chart" uri="{C3380CC4-5D6E-409C-BE32-E72D297353CC}">
              <c16:uniqueId val="{00000001-DC6B-4AA0-ACF7-A65A6347829E}"/>
            </c:ext>
          </c:extLst>
        </c:ser>
        <c:dLbls>
          <c:showLegendKey val="0"/>
          <c:showVal val="0"/>
          <c:showCatName val="0"/>
          <c:showSerName val="0"/>
          <c:showPercent val="0"/>
          <c:showBubbleSize val="0"/>
        </c:dLbls>
        <c:smooth val="0"/>
        <c:axId val="284513776"/>
        <c:axId val="284511424"/>
      </c:lineChart>
      <c:catAx>
        <c:axId val="28451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84511424"/>
        <c:crosses val="autoZero"/>
        <c:auto val="1"/>
        <c:lblAlgn val="ctr"/>
        <c:lblOffset val="100"/>
        <c:noMultiLvlLbl val="0"/>
      </c:catAx>
      <c:valAx>
        <c:axId val="284511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3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7962962962962979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00-40C1-B395-0975CBE1FF78}"/>
                </c:ext>
              </c:extLst>
            </c:dLbl>
            <c:dLbl>
              <c:idx val="1"/>
              <c:layout>
                <c:manualLayout>
                  <c:x val="3.0092592592592549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00-40C1-B395-0975CBE1FF78}"/>
                </c:ext>
              </c:extLst>
            </c:dLbl>
            <c:dLbl>
              <c:idx val="2"/>
              <c:layout>
                <c:manualLayout>
                  <c:x val="3.7037037037037035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00-40C1-B395-0975CBE1FF78}"/>
                </c:ext>
              </c:extLst>
            </c:dLbl>
            <c:dLbl>
              <c:idx val="3"/>
              <c:layout>
                <c:manualLayout>
                  <c:x val="-9.027777777777786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00-40C1-B395-0975CBE1FF78}"/>
                </c:ext>
              </c:extLst>
            </c:dLbl>
            <c:dLbl>
              <c:idx val="4"/>
              <c:layout>
                <c:manualLayout>
                  <c:x val="-9.2592592592592671E-2"/>
                  <c:y val="7.93650793650779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00-40C1-B395-0975CBE1FF78}"/>
                </c:ext>
              </c:extLst>
            </c:dLbl>
            <c:dLbl>
              <c:idx val="5"/>
              <c:layout>
                <c:manualLayout>
                  <c:x val="-7.8703703703703706E-2"/>
                  <c:y val="1.19047619047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00-40C1-B395-0975CBE1F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do 24 lat</c:v>
                </c:pt>
                <c:pt idx="1">
                  <c:v>25-34 lat</c:v>
                </c:pt>
                <c:pt idx="2">
                  <c:v>35-44 lat</c:v>
                </c:pt>
                <c:pt idx="3">
                  <c:v>45-54 lat</c:v>
                </c:pt>
                <c:pt idx="4">
                  <c:v>55-59</c:v>
                </c:pt>
                <c:pt idx="5">
                  <c:v>powyżej 60</c:v>
                </c:pt>
              </c:strCache>
            </c:strRef>
          </c:cat>
          <c:val>
            <c:numRef>
              <c:f>Arkusz1!$B$2:$B$7</c:f>
              <c:numCache>
                <c:formatCode>General</c:formatCode>
                <c:ptCount val="6"/>
                <c:pt idx="0">
                  <c:v>511</c:v>
                </c:pt>
                <c:pt idx="1">
                  <c:v>862</c:v>
                </c:pt>
                <c:pt idx="2">
                  <c:v>591</c:v>
                </c:pt>
                <c:pt idx="3">
                  <c:v>354</c:v>
                </c:pt>
                <c:pt idx="4">
                  <c:v>189</c:v>
                </c:pt>
                <c:pt idx="5">
                  <c:v>111</c:v>
                </c:pt>
              </c:numCache>
            </c:numRef>
          </c:val>
          <c:smooth val="0"/>
          <c:extLst>
            <c:ext xmlns:c16="http://schemas.microsoft.com/office/drawing/2014/chart" uri="{C3380CC4-5D6E-409C-BE32-E72D297353CC}">
              <c16:uniqueId val="{00000000-7B00-40C1-B395-0975CBE1FF78}"/>
            </c:ext>
          </c:extLst>
        </c:ser>
        <c:ser>
          <c:idx val="1"/>
          <c:order val="1"/>
          <c:tx>
            <c:strRef>
              <c:f>Arkusz1!$C$1</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618085345264008E-2"/>
                  <c:y val="8.2839266628097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00-40C1-B395-0975CBE1FF78}"/>
                </c:ext>
              </c:extLst>
            </c:dLbl>
            <c:dLbl>
              <c:idx val="1"/>
              <c:layout>
                <c:manualLayout>
                  <c:x val="2.7777777777777735E-2"/>
                  <c:y val="-1.81876205828857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00-40C1-B395-0975CBE1FF78}"/>
                </c:ext>
              </c:extLst>
            </c:dLbl>
            <c:dLbl>
              <c:idx val="2"/>
              <c:layout>
                <c:manualLayout>
                  <c:x val="2.5462962962962878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00-40C1-B395-0975CBE1FF78}"/>
                </c:ext>
              </c:extLst>
            </c:dLbl>
            <c:dLbl>
              <c:idx val="3"/>
              <c:layout>
                <c:manualLayout>
                  <c:x val="6.0185185185185099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00-40C1-B395-0975CBE1FF78}"/>
                </c:ext>
              </c:extLst>
            </c:dLbl>
            <c:dLbl>
              <c:idx val="4"/>
              <c:layout>
                <c:manualLayout>
                  <c:x val="3.4722222222222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00-40C1-B395-0975CBE1FF78}"/>
                </c:ext>
              </c:extLst>
            </c:dLbl>
            <c:dLbl>
              <c:idx val="5"/>
              <c:layout>
                <c:manualLayout>
                  <c:x val="2.7777777777777776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00-40C1-B395-0975CBE1F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do 24 lat</c:v>
                </c:pt>
                <c:pt idx="1">
                  <c:v>25-34 lat</c:v>
                </c:pt>
                <c:pt idx="2">
                  <c:v>35-44 lat</c:v>
                </c:pt>
                <c:pt idx="3">
                  <c:v>45-54 lat</c:v>
                </c:pt>
                <c:pt idx="4">
                  <c:v>55-59</c:v>
                </c:pt>
                <c:pt idx="5">
                  <c:v>powyżej 60</c:v>
                </c:pt>
              </c:strCache>
            </c:strRef>
          </c:cat>
          <c:val>
            <c:numRef>
              <c:f>Arkusz1!$C$2:$C$7</c:f>
              <c:numCache>
                <c:formatCode>General</c:formatCode>
                <c:ptCount val="6"/>
                <c:pt idx="0">
                  <c:v>383</c:v>
                </c:pt>
                <c:pt idx="1">
                  <c:v>690</c:v>
                </c:pt>
                <c:pt idx="2">
                  <c:v>496</c:v>
                </c:pt>
                <c:pt idx="3">
                  <c:v>306</c:v>
                </c:pt>
                <c:pt idx="4">
                  <c:v>141</c:v>
                </c:pt>
                <c:pt idx="5">
                  <c:v>98</c:v>
                </c:pt>
              </c:numCache>
            </c:numRef>
          </c:val>
          <c:smooth val="0"/>
          <c:extLst>
            <c:ext xmlns:c16="http://schemas.microsoft.com/office/drawing/2014/chart" uri="{C3380CC4-5D6E-409C-BE32-E72D297353CC}">
              <c16:uniqueId val="{00000001-7B00-40C1-B395-0975CBE1FF78}"/>
            </c:ext>
          </c:extLst>
        </c:ser>
        <c:dLbls>
          <c:showLegendKey val="0"/>
          <c:showVal val="0"/>
          <c:showCatName val="0"/>
          <c:showSerName val="0"/>
          <c:showPercent val="0"/>
          <c:showBubbleSize val="0"/>
        </c:dLbls>
        <c:marker val="1"/>
        <c:smooth val="0"/>
        <c:axId val="280478224"/>
        <c:axId val="280479792"/>
      </c:lineChart>
      <c:catAx>
        <c:axId val="28047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479792"/>
        <c:crosses val="autoZero"/>
        <c:auto val="1"/>
        <c:lblAlgn val="ctr"/>
        <c:lblOffset val="100"/>
        <c:noMultiLvlLbl val="0"/>
      </c:catAx>
      <c:valAx>
        <c:axId val="28047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47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56956846874601E-2"/>
          <c:y val="4.1563481035458802E-2"/>
          <c:w val="0.91154308836395448"/>
          <c:h val="0.77351831021122364"/>
        </c:manualLayout>
      </c:layout>
      <c:lineChart>
        <c:grouping val="standard"/>
        <c:varyColors val="0"/>
        <c:ser>
          <c:idx val="0"/>
          <c:order val="0"/>
          <c:tx>
            <c:strRef>
              <c:f>Arkusz1!$B$1</c:f>
              <c:strCache>
                <c:ptCount val="1"/>
                <c:pt idx="0">
                  <c:v>2020</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Arkusz1!$A$2:$A$8</c:f>
              <c:strCache>
                <c:ptCount val="7"/>
                <c:pt idx="0">
                  <c:v>do roku</c:v>
                </c:pt>
                <c:pt idx="1">
                  <c:v>1-5 lat</c:v>
                </c:pt>
                <c:pt idx="2">
                  <c:v>5-10 lat</c:v>
                </c:pt>
                <c:pt idx="3">
                  <c:v>10-20 lat</c:v>
                </c:pt>
                <c:pt idx="4">
                  <c:v>20-30 lat</c:v>
                </c:pt>
                <c:pt idx="5">
                  <c:v>30 lat i więcej</c:v>
                </c:pt>
                <c:pt idx="6">
                  <c:v>bez stażu</c:v>
                </c:pt>
              </c:strCache>
            </c:strRef>
          </c:cat>
          <c:val>
            <c:numRef>
              <c:f>Arkusz1!$B$2:$B$8</c:f>
              <c:numCache>
                <c:formatCode>General</c:formatCode>
                <c:ptCount val="7"/>
                <c:pt idx="0">
                  <c:v>19</c:v>
                </c:pt>
                <c:pt idx="1">
                  <c:v>27</c:v>
                </c:pt>
                <c:pt idx="2">
                  <c:v>17</c:v>
                </c:pt>
                <c:pt idx="3">
                  <c:v>21</c:v>
                </c:pt>
                <c:pt idx="4">
                  <c:v>10</c:v>
                </c:pt>
                <c:pt idx="5">
                  <c:v>4</c:v>
                </c:pt>
                <c:pt idx="6">
                  <c:v>14</c:v>
                </c:pt>
              </c:numCache>
            </c:numRef>
          </c:val>
          <c:smooth val="0"/>
          <c:extLst>
            <c:ext xmlns:c16="http://schemas.microsoft.com/office/drawing/2014/chart" uri="{C3380CC4-5D6E-409C-BE32-E72D297353CC}">
              <c16:uniqueId val="{00000006-C871-4090-9166-B717798BAE6D}"/>
            </c:ext>
          </c:extLst>
        </c:ser>
        <c:ser>
          <c:idx val="1"/>
          <c:order val="1"/>
          <c:tx>
            <c:strRef>
              <c:f>Arkusz1!$C$1</c:f>
              <c:strCache>
                <c:ptCount val="1"/>
                <c:pt idx="0">
                  <c:v>2021</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Arkusz1!$A$2:$A$8</c:f>
              <c:strCache>
                <c:ptCount val="7"/>
                <c:pt idx="0">
                  <c:v>do roku</c:v>
                </c:pt>
                <c:pt idx="1">
                  <c:v>1-5 lat</c:v>
                </c:pt>
                <c:pt idx="2">
                  <c:v>5-10 lat</c:v>
                </c:pt>
                <c:pt idx="3">
                  <c:v>10-20 lat</c:v>
                </c:pt>
                <c:pt idx="4">
                  <c:v>20-30 lat</c:v>
                </c:pt>
                <c:pt idx="5">
                  <c:v>30 lat i więcej</c:v>
                </c:pt>
                <c:pt idx="6">
                  <c:v>bez stażu</c:v>
                </c:pt>
              </c:strCache>
            </c:strRef>
          </c:cat>
          <c:val>
            <c:numRef>
              <c:f>Arkusz1!$C$2:$C$8</c:f>
              <c:numCache>
                <c:formatCode>General</c:formatCode>
                <c:ptCount val="7"/>
                <c:pt idx="0">
                  <c:v>18</c:v>
                </c:pt>
                <c:pt idx="1">
                  <c:v>21</c:v>
                </c:pt>
                <c:pt idx="2">
                  <c:v>7</c:v>
                </c:pt>
                <c:pt idx="3">
                  <c:v>19</c:v>
                </c:pt>
                <c:pt idx="4">
                  <c:v>6</c:v>
                </c:pt>
                <c:pt idx="5">
                  <c:v>2</c:v>
                </c:pt>
                <c:pt idx="6">
                  <c:v>13</c:v>
                </c:pt>
              </c:numCache>
            </c:numRef>
          </c:val>
          <c:smooth val="0"/>
          <c:extLst>
            <c:ext xmlns:c16="http://schemas.microsoft.com/office/drawing/2014/chart" uri="{C3380CC4-5D6E-409C-BE32-E72D297353CC}">
              <c16:uniqueId val="{0000000E-C871-4090-9166-B717798BAE6D}"/>
            </c:ext>
          </c:extLst>
        </c:ser>
        <c:dLbls>
          <c:dLblPos val="ctr"/>
          <c:showLegendKey val="0"/>
          <c:showVal val="1"/>
          <c:showCatName val="0"/>
          <c:showSerName val="0"/>
          <c:showPercent val="0"/>
          <c:showBubbleSize val="0"/>
        </c:dLbls>
        <c:marker val="1"/>
        <c:smooth val="0"/>
        <c:axId val="280478616"/>
        <c:axId val="285280608"/>
      </c:lineChart>
      <c:catAx>
        <c:axId val="280478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pl-PL"/>
          </a:p>
        </c:txPr>
        <c:crossAx val="285280608"/>
        <c:crosses val="autoZero"/>
        <c:auto val="1"/>
        <c:lblAlgn val="ctr"/>
        <c:lblOffset val="100"/>
        <c:noMultiLvlLbl val="0"/>
      </c:catAx>
      <c:valAx>
        <c:axId val="285280608"/>
        <c:scaling>
          <c:orientation val="minMax"/>
        </c:scaling>
        <c:delete val="1"/>
        <c:axPos val="l"/>
        <c:numFmt formatCode="General" sourceLinked="1"/>
        <c:majorTickMark val="none"/>
        <c:minorTickMark val="none"/>
        <c:tickLblPos val="nextTo"/>
        <c:crossAx val="28047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oferty pracy</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2.3148148148148064E-2"/>
                  <c:y val="-9.093810291442852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E1-4F85-AA20-063D35DCD0C4}"/>
                </c:ext>
              </c:extLst>
            </c:dLbl>
            <c:dLbl>
              <c:idx val="1"/>
              <c:layout>
                <c:manualLayout>
                  <c:x val="1.8518518518518434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E1-4F85-AA20-063D35DCD0C4}"/>
                </c:ext>
              </c:extLst>
            </c:dLbl>
            <c:dLbl>
              <c:idx val="2"/>
              <c:layout>
                <c:manualLayout>
                  <c:x val="1.3888888888888888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E1-4F85-AA20-063D35DCD0C4}"/>
                </c:ext>
              </c:extLst>
            </c:dLbl>
            <c:dLbl>
              <c:idx val="3"/>
              <c:layout>
                <c:manualLayout>
                  <c:x val="1.1574074074073905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E1-4F85-AA20-063D35DCD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11</c:v>
                </c:pt>
                <c:pt idx="1">
                  <c:v>28</c:v>
                </c:pt>
                <c:pt idx="2">
                  <c:v>24</c:v>
                </c:pt>
                <c:pt idx="3">
                  <c:v>15</c:v>
                </c:pt>
                <c:pt idx="4">
                  <c:v>15</c:v>
                </c:pt>
              </c:numCache>
            </c:numRef>
          </c:val>
          <c:smooth val="0"/>
          <c:extLst>
            <c:ext xmlns:c16="http://schemas.microsoft.com/office/drawing/2014/chart" uri="{C3380CC4-5D6E-409C-BE32-E72D297353CC}">
              <c16:uniqueId val="{00000000-1C06-4EEF-905A-A2C1D7D73B1A}"/>
            </c:ext>
          </c:extLst>
        </c:ser>
        <c:dLbls>
          <c:showLegendKey val="0"/>
          <c:showVal val="0"/>
          <c:showCatName val="0"/>
          <c:showSerName val="0"/>
          <c:showPercent val="0"/>
          <c:showBubbleSize val="0"/>
        </c:dLbls>
        <c:marker val="1"/>
        <c:smooth val="0"/>
        <c:axId val="285278648"/>
        <c:axId val="285280216"/>
      </c:lineChart>
      <c:catAx>
        <c:axId val="285278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85280216"/>
        <c:crosses val="autoZero"/>
        <c:auto val="1"/>
        <c:lblAlgn val="ctr"/>
        <c:lblOffset val="100"/>
        <c:noMultiLvlLbl val="0"/>
      </c:catAx>
      <c:valAx>
        <c:axId val="2852802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5278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Arkusz1!$B$2:$B$4</c:f>
              <c:numCache>
                <c:formatCode>General</c:formatCode>
                <c:ptCount val="3"/>
                <c:pt idx="0">
                  <c:v>3263</c:v>
                </c:pt>
                <c:pt idx="1">
                  <c:v>1774</c:v>
                </c:pt>
                <c:pt idx="2">
                  <c:v>1489</c:v>
                </c:pt>
              </c:numCache>
            </c:numRef>
          </c:val>
          <c:extLst>
            <c:ext xmlns:c16="http://schemas.microsoft.com/office/drawing/2014/chart" uri="{C3380CC4-5D6E-409C-BE32-E72D297353CC}">
              <c16:uniqueId val="{00000000-FAD1-4EB8-8BA4-DE287BA52D6D}"/>
            </c:ext>
          </c:extLst>
        </c:ser>
        <c:ser>
          <c:idx val="1"/>
          <c:order val="1"/>
          <c:tx>
            <c:strRef>
              <c:f>Arkusz1!$C$1</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Arkusz1!$C$2:$C$4</c:f>
              <c:numCache>
                <c:formatCode>General</c:formatCode>
                <c:ptCount val="3"/>
                <c:pt idx="0">
                  <c:v>2820</c:v>
                </c:pt>
                <c:pt idx="1">
                  <c:v>1575</c:v>
                </c:pt>
                <c:pt idx="2">
                  <c:v>1245</c:v>
                </c:pt>
              </c:numCache>
            </c:numRef>
          </c:val>
          <c:extLst>
            <c:ext xmlns:c16="http://schemas.microsoft.com/office/drawing/2014/chart" uri="{C3380CC4-5D6E-409C-BE32-E72D297353CC}">
              <c16:uniqueId val="{00000001-FAD1-4EB8-8BA4-DE287BA52D6D}"/>
            </c:ext>
          </c:extLst>
        </c:ser>
        <c:ser>
          <c:idx val="2"/>
          <c:order val="2"/>
          <c:tx>
            <c:strRef>
              <c:f>Arkusz1!$D$1</c:f>
              <c:strCache>
                <c:ptCount val="1"/>
                <c:pt idx="0">
                  <c:v>2019</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Arkusz1!$D$2:$D$4</c:f>
              <c:numCache>
                <c:formatCode>General</c:formatCode>
                <c:ptCount val="3"/>
                <c:pt idx="0">
                  <c:v>2550</c:v>
                </c:pt>
                <c:pt idx="1">
                  <c:v>1476</c:v>
                </c:pt>
                <c:pt idx="2">
                  <c:v>1074</c:v>
                </c:pt>
              </c:numCache>
            </c:numRef>
          </c:val>
          <c:extLst>
            <c:ext xmlns:c16="http://schemas.microsoft.com/office/drawing/2014/chart" uri="{C3380CC4-5D6E-409C-BE32-E72D297353CC}">
              <c16:uniqueId val="{00000002-FAD1-4EB8-8BA4-DE287BA52D6D}"/>
            </c:ext>
          </c:extLst>
        </c:ser>
        <c:ser>
          <c:idx val="3"/>
          <c:order val="3"/>
          <c:tx>
            <c:strRef>
              <c:f>Arkusz1!$E$1</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Arkusz1!$E$2:$E$4</c:f>
              <c:numCache>
                <c:formatCode>General</c:formatCode>
                <c:ptCount val="3"/>
                <c:pt idx="0">
                  <c:v>2368</c:v>
                </c:pt>
                <c:pt idx="1">
                  <c:v>1376</c:v>
                </c:pt>
                <c:pt idx="2">
                  <c:v>992</c:v>
                </c:pt>
              </c:numCache>
            </c:numRef>
          </c:val>
          <c:extLst>
            <c:ext xmlns:c16="http://schemas.microsoft.com/office/drawing/2014/chart" uri="{C3380CC4-5D6E-409C-BE32-E72D297353CC}">
              <c16:uniqueId val="{00000004-FAD1-4EB8-8BA4-DE287BA52D6D}"/>
            </c:ext>
          </c:extLst>
        </c:ser>
        <c:ser>
          <c:idx val="4"/>
          <c:order val="4"/>
          <c:tx>
            <c:strRef>
              <c:f>Arkusz1!$F$1</c:f>
              <c:strCache>
                <c:ptCount val="1"/>
                <c:pt idx="0">
                  <c:v>2021</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Arkusz1!$F$2:$F$4</c:f>
              <c:numCache>
                <c:formatCode>General</c:formatCode>
                <c:ptCount val="3"/>
                <c:pt idx="0">
                  <c:v>2114</c:v>
                </c:pt>
                <c:pt idx="1">
                  <c:v>1227</c:v>
                </c:pt>
                <c:pt idx="2">
                  <c:v>887</c:v>
                </c:pt>
              </c:numCache>
            </c:numRef>
          </c:val>
          <c:extLst>
            <c:ext xmlns:c16="http://schemas.microsoft.com/office/drawing/2014/chart" uri="{C3380CC4-5D6E-409C-BE32-E72D297353CC}">
              <c16:uniqueId val="{00000005-FAD1-4EB8-8BA4-DE287BA52D6D}"/>
            </c:ext>
          </c:extLst>
        </c:ser>
        <c:ser>
          <c:idx val="5"/>
          <c:order val="5"/>
          <c:tx>
            <c:strRef>
              <c:f>Arkusz1!#REF!</c:f>
              <c:strCache>
                <c:ptCount val="1"/>
                <c:pt idx="0">
                  <c:v>#REF!</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Arkusz1!$A$2:$A$4</c:f>
              <c:strCache>
                <c:ptCount val="3"/>
                <c:pt idx="0">
                  <c:v>bezrobotni ogółem</c:v>
                </c:pt>
                <c:pt idx="1">
                  <c:v>kobiety</c:v>
                </c:pt>
                <c:pt idx="2">
                  <c:v>mężczyźni</c:v>
                </c:pt>
              </c:strCache>
            </c:strRef>
          </c:cat>
          <c:val>
            <c:numRef>
              <c:f>Arkusz1!#REF!</c:f>
              <c:numCache>
                <c:formatCode>General</c:formatCode>
                <c:ptCount val="1"/>
                <c:pt idx="0">
                  <c:v>1</c:v>
                </c:pt>
              </c:numCache>
            </c:numRef>
          </c:val>
          <c:extLst>
            <c:ext xmlns:c16="http://schemas.microsoft.com/office/drawing/2014/chart" uri="{C3380CC4-5D6E-409C-BE32-E72D297353CC}">
              <c16:uniqueId val="{00000006-FAD1-4EB8-8BA4-DE287BA52D6D}"/>
            </c:ext>
          </c:extLst>
        </c:ser>
        <c:dLbls>
          <c:dLblPos val="inEnd"/>
          <c:showLegendKey val="0"/>
          <c:showVal val="1"/>
          <c:showCatName val="0"/>
          <c:showSerName val="0"/>
          <c:showPercent val="0"/>
          <c:showBubbleSize val="0"/>
        </c:dLbls>
        <c:gapWidth val="65"/>
        <c:axId val="285282568"/>
        <c:axId val="285283352"/>
      </c:barChart>
      <c:catAx>
        <c:axId val="285282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5283352"/>
        <c:crosses val="autoZero"/>
        <c:auto val="1"/>
        <c:lblAlgn val="ctr"/>
        <c:lblOffset val="100"/>
        <c:noMultiLvlLbl val="0"/>
      </c:catAx>
      <c:valAx>
        <c:axId val="285283352"/>
        <c:scaling>
          <c:orientation val="minMax"/>
          <c:min val="7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5282568"/>
        <c:crosses val="autoZero"/>
        <c:crossBetween val="between"/>
      </c:valAx>
      <c:spPr>
        <a:noFill/>
        <a:ln>
          <a:noFill/>
        </a:ln>
        <a:effectLst/>
      </c:spPr>
    </c:plotArea>
    <c:legend>
      <c:legendPos val="b"/>
      <c:legendEntry>
        <c:idx val="5"/>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emny błękit">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iemny błękit">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A1EA-3210-4794-B0C8-19137121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14397</Words>
  <Characters>86382</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2021-04-07T08:23:00Z</dcterms:created>
  <dcterms:modified xsi:type="dcterms:W3CDTF">2022-08-25T05:55:00Z</dcterms:modified>
</cp:coreProperties>
</file>